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9488" w14:textId="2262E713" w:rsidR="0023783A" w:rsidRPr="0023783A" w:rsidRDefault="0023783A" w:rsidP="0023783A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  <w:lang w:val="en-US"/>
        </w:rPr>
      </w:pPr>
      <w:r w:rsidRPr="0023783A">
        <w:rPr>
          <w:rFonts w:ascii="Verdana" w:eastAsia="Times New Roman" w:hAnsi="Verdana" w:cs="Times New Roman"/>
          <w:b/>
          <w:sz w:val="28"/>
          <w:szCs w:val="28"/>
          <w:lang w:val="en-US"/>
        </w:rPr>
        <w:t>Daily Risk Assessment Checklist</w:t>
      </w:r>
    </w:p>
    <w:p w14:paraId="14FF913C" w14:textId="0327E284" w:rsidR="0023783A" w:rsidRPr="0023783A" w:rsidRDefault="0023783A" w:rsidP="0023783A">
      <w:pPr>
        <w:pStyle w:val="Heading1"/>
      </w:pPr>
      <w:r w:rsidRPr="0023783A">
        <w:t>All areas</w:t>
      </w:r>
    </w:p>
    <w:p w14:paraId="2B736D8F" w14:textId="78AD9CE2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05831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712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Ensure no plastic carrier bags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accessible</w:t>
      </w:r>
      <w:proofErr w:type="gramEnd"/>
    </w:p>
    <w:p w14:paraId="063EDAB9" w14:textId="37688210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43313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Ensure First Aid box fully stocked and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accessible</w:t>
      </w:r>
      <w:proofErr w:type="gramEnd"/>
    </w:p>
    <w:p w14:paraId="3459A188" w14:textId="3F52724F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47101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Check for trip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hazards</w:t>
      </w:r>
      <w:proofErr w:type="gramEnd"/>
    </w:p>
    <w:p w14:paraId="6D96AC54" w14:textId="58F81A03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608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Check for leads and cords that could be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dangerous</w:t>
      </w:r>
      <w:proofErr w:type="gramEnd"/>
    </w:p>
    <w:p w14:paraId="485E0F1F" w14:textId="410AD2B6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6960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Smoke alarm regularly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checked</w:t>
      </w:r>
      <w:proofErr w:type="gramEnd"/>
    </w:p>
    <w:p w14:paraId="5B76F4CC" w14:textId="0BD4E27E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6923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F97213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Strong hygiene to limit spread of infection. </w:t>
      </w:r>
    </w:p>
    <w:p w14:paraId="7D9A1C75" w14:textId="7A37B74B" w:rsidR="0023783A" w:rsidRPr="0023783A" w:rsidRDefault="0023783A" w:rsidP="0023783A">
      <w:pPr>
        <w:pStyle w:val="Heading1"/>
      </w:pPr>
      <w:r w:rsidRPr="0023783A">
        <w:t>Bathroom/toilet</w:t>
      </w:r>
    </w:p>
    <w:p w14:paraId="1C42B95B" w14:textId="28695EE1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99833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 w:rsidRPr="00352519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C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lean</w:t>
      </w:r>
    </w:p>
    <w:p w14:paraId="46CD8D7B" w14:textId="6D699BC7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41779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 w:rsidRPr="00352519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D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angerous substances out of reach</w:t>
      </w:r>
    </w:p>
    <w:p w14:paraId="28990199" w14:textId="078A0A6C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83301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 w:rsidRPr="00352519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I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ndividual flannels and towels available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for each </w:t>
      </w:r>
      <w:proofErr w:type="gramStart"/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child</w:t>
      </w:r>
      <w:proofErr w:type="gramEnd"/>
    </w:p>
    <w:p w14:paraId="10DF228D" w14:textId="55BE7EB7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7743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 w:rsidRPr="00352519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N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appy changing area clean and </w:t>
      </w:r>
      <w:proofErr w:type="gramStart"/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stocked</w:t>
      </w:r>
      <w:proofErr w:type="gramEnd"/>
    </w:p>
    <w:p w14:paraId="5B3D3823" w14:textId="26D9B567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201364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712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M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edication not within child’s reach</w:t>
      </w:r>
    </w:p>
    <w:p w14:paraId="1841B963" w14:textId="0910FB33" w:rsidR="0023783A" w:rsidRPr="00352519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2098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2EA5" w:rsidRPr="00352519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963712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411D5">
        <w:rPr>
          <w:rFonts w:ascii="Verdana" w:eastAsia="Times New Roman" w:hAnsi="Verdana" w:cs="Times New Roman"/>
          <w:bCs/>
          <w:sz w:val="24"/>
          <w:szCs w:val="24"/>
          <w:lang w:val="en-US"/>
        </w:rPr>
        <w:t>R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azors out of reach</w:t>
      </w:r>
    </w:p>
    <w:p w14:paraId="6BF376A4" w14:textId="0FF14F14" w:rsidR="0023783A" w:rsidRPr="0023783A" w:rsidRDefault="0023783A" w:rsidP="0023783A">
      <w:pPr>
        <w:pStyle w:val="Heading1"/>
      </w:pPr>
      <w:r w:rsidRPr="0023783A">
        <w:t>Living room</w:t>
      </w:r>
    </w:p>
    <w:p w14:paraId="761B7453" w14:textId="66C656F9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0581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Fireguard in place</w:t>
      </w:r>
    </w:p>
    <w:p w14:paraId="164A9302" w14:textId="6AFBEA10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95763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Radiator at safe temperature</w:t>
      </w:r>
    </w:p>
    <w:p w14:paraId="1BDEA52A" w14:textId="2A7D62BF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4549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Safety catches on cupboard doors</w:t>
      </w:r>
      <w:r w:rsid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and drawers</w:t>
      </w:r>
    </w:p>
    <w:p w14:paraId="4772FF9E" w14:textId="68C2B6C9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75443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Socket covers in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place</w:t>
      </w:r>
      <w:proofErr w:type="gramEnd"/>
    </w:p>
    <w:p w14:paraId="21C5358E" w14:textId="5E45EF35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38807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Table cloths</w:t>
      </w:r>
      <w:proofErr w:type="gramEnd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not hanging</w:t>
      </w:r>
    </w:p>
    <w:p w14:paraId="25A4444E" w14:textId="5659718B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86741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Electric cables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secured</w:t>
      </w:r>
      <w:proofErr w:type="gramEnd"/>
    </w:p>
    <w:p w14:paraId="29DD3543" w14:textId="6FB7B186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93964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Floor coverings </w:t>
      </w:r>
      <w:proofErr w:type="gramStart"/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secure</w:t>
      </w:r>
      <w:proofErr w:type="gramEnd"/>
    </w:p>
    <w:p w14:paraId="26510569" w14:textId="260A0664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201441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Harmful plants out of reach</w:t>
      </w:r>
    </w:p>
    <w:p w14:paraId="0D495E38" w14:textId="6755A950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75698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Breakable objects out of reach</w:t>
      </w:r>
    </w:p>
    <w:p w14:paraId="20E476CD" w14:textId="4E0786BD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2157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Air fresheners and other dangerous</w:t>
      </w:r>
      <w:r w:rsid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23783A">
        <w:rPr>
          <w:rFonts w:ascii="Verdana" w:eastAsia="Times New Roman" w:hAnsi="Verdana" w:cs="Times New Roman"/>
          <w:bCs/>
          <w:sz w:val="24"/>
          <w:szCs w:val="24"/>
          <w:lang w:val="en-US"/>
        </w:rPr>
        <w:t>substances out of reach</w:t>
      </w:r>
    </w:p>
    <w:p w14:paraId="77AE5842" w14:textId="3E5E7964" w:rsidR="0023783A" w:rsidRPr="0023783A" w:rsidRDefault="0023783A" w:rsidP="0023783A">
      <w:pPr>
        <w:pStyle w:val="Heading1"/>
      </w:pPr>
      <w:r w:rsidRPr="0023783A">
        <w:t>Bedroom</w:t>
      </w:r>
    </w:p>
    <w:p w14:paraId="767CC83F" w14:textId="36A28DE9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70236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Individual clean bedding for children to </w:t>
      </w:r>
      <w:proofErr w:type="gramStart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use</w:t>
      </w:r>
      <w:proofErr w:type="gramEnd"/>
    </w:p>
    <w:p w14:paraId="2C1B04DC" w14:textId="4EBB0845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00123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Baby monitor working</w:t>
      </w:r>
    </w:p>
    <w:p w14:paraId="140D8432" w14:textId="77777777" w:rsidR="0023783A" w:rsidRPr="0023783A" w:rsidRDefault="0023783A" w:rsidP="0023783A">
      <w:pPr>
        <w:pStyle w:val="Heading1"/>
      </w:pPr>
      <w:r w:rsidRPr="0023783A">
        <w:t>Front door and hallway</w:t>
      </w:r>
    </w:p>
    <w:p w14:paraId="6595360C" w14:textId="6E0AF7DF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2085019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Door </w:t>
      </w:r>
      <w:proofErr w:type="gramStart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secure</w:t>
      </w:r>
      <w:proofErr w:type="gramEnd"/>
    </w:p>
    <w:p w14:paraId="5FF3B435" w14:textId="609FC9EC" w:rsidR="0023783A" w:rsidRP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89277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75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Hallway clear for safe entry and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emergency exit</w:t>
      </w:r>
    </w:p>
    <w:p w14:paraId="23554367" w14:textId="15664853" w:rsidR="0023783A" w:rsidRPr="0023783A" w:rsidRDefault="0023783A" w:rsidP="0023783A">
      <w:pPr>
        <w:pStyle w:val="Heading1"/>
      </w:pPr>
      <w:r w:rsidRPr="0023783A">
        <w:t>Garden/</w:t>
      </w:r>
      <w:r>
        <w:t>o</w:t>
      </w:r>
      <w:r w:rsidRPr="0023783A">
        <w:t>utdoor area</w:t>
      </w:r>
    </w:p>
    <w:p w14:paraId="19077A59" w14:textId="475C67AB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42329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E24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Clear of animal droppings</w:t>
      </w:r>
    </w:p>
    <w:p w14:paraId="4EED5716" w14:textId="05052956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66674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No poisonous plants or trees</w:t>
      </w:r>
    </w:p>
    <w:p w14:paraId="54B6DCA9" w14:textId="453CE9BE" w:rsid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61833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004754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Gate/exit </w:t>
      </w:r>
      <w:proofErr w:type="gramStart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secure</w:t>
      </w:r>
      <w:proofErr w:type="gramEnd"/>
    </w:p>
    <w:p w14:paraId="605F01DF" w14:textId="6881C030" w:rsidR="0023783A" w:rsidRPr="0023783A" w:rsidRDefault="0023783A" w:rsidP="0023783A">
      <w:pPr>
        <w:pStyle w:val="Heading1"/>
      </w:pPr>
      <w:r w:rsidRPr="0023783A">
        <w:t>Kitchen</w:t>
      </w:r>
    </w:p>
    <w:p w14:paraId="37D7A273" w14:textId="181003FA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63815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Surfaces </w:t>
      </w:r>
      <w:proofErr w:type="gramStart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clean</w:t>
      </w:r>
      <w:proofErr w:type="gramEnd"/>
    </w:p>
    <w:p w14:paraId="5679E22A" w14:textId="612EEDAF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85614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Safety catches on cupboard doors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and drawers</w:t>
      </w:r>
    </w:p>
    <w:p w14:paraId="1CE6367C" w14:textId="79A40264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690285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proofErr w:type="gramStart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Table cloth</w:t>
      </w:r>
      <w:proofErr w:type="gramEnd"/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not hanging</w:t>
      </w:r>
    </w:p>
    <w:p w14:paraId="46C4E2A0" w14:textId="11FF4656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324827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Cleaning fluids out of reach</w:t>
      </w:r>
    </w:p>
    <w:p w14:paraId="0A36FB15" w14:textId="3C6D014B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03388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Kettle out of reach </w:t>
      </w:r>
    </w:p>
    <w:p w14:paraId="7A4AF7C4" w14:textId="1B0150DE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408342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Kn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ives out of reach/locked </w:t>
      </w:r>
      <w:proofErr w:type="gramStart"/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away</w:t>
      </w:r>
      <w:proofErr w:type="gramEnd"/>
    </w:p>
    <w:p w14:paraId="6B7E54A2" w14:textId="23160E24" w:rsid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73524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Consider food that can be of risk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, like uncut grapes, tomatoes, </w:t>
      </w:r>
      <w:proofErr w:type="gramStart"/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jelly</w:t>
      </w:r>
      <w:proofErr w:type="gramEnd"/>
    </w:p>
    <w:p w14:paraId="6AE8ACE8" w14:textId="1302BFA2" w:rsidR="0023783A" w:rsidRPr="0023783A" w:rsidRDefault="0023783A" w:rsidP="0023783A">
      <w:pPr>
        <w:pStyle w:val="Heading1"/>
      </w:pPr>
      <w:r w:rsidRPr="0023783A">
        <w:t xml:space="preserve">Toys, </w:t>
      </w:r>
      <w:proofErr w:type="gramStart"/>
      <w:r w:rsidRPr="0023783A">
        <w:t>equipment</w:t>
      </w:r>
      <w:proofErr w:type="gramEnd"/>
      <w:r w:rsidRPr="0023783A">
        <w:t xml:space="preserve"> and resources</w:t>
      </w:r>
    </w:p>
    <w:p w14:paraId="7B3E2FEC" w14:textId="7EFF815C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165170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Clean</w:t>
      </w:r>
    </w:p>
    <w:p w14:paraId="1BC16374" w14:textId="527E7477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65148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352519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In good repair</w:t>
      </w:r>
    </w:p>
    <w:p w14:paraId="65111036" w14:textId="73A71F34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161227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Covid safe</w:t>
      </w:r>
    </w:p>
    <w:p w14:paraId="26E23466" w14:textId="6385960A" w:rsid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030839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No access to button batteries </w:t>
      </w:r>
    </w:p>
    <w:p w14:paraId="739DF5AD" w14:textId="380B5C57" w:rsidR="0023783A" w:rsidRPr="0023783A" w:rsidRDefault="0023783A" w:rsidP="0023783A">
      <w:pPr>
        <w:pStyle w:val="Heading1"/>
      </w:pPr>
      <w:r w:rsidRPr="0023783A">
        <w:t xml:space="preserve">Fire exit </w:t>
      </w:r>
    </w:p>
    <w:p w14:paraId="0DE6F46C" w14:textId="41C2AC56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138293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B318D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Clear</w:t>
      </w:r>
    </w:p>
    <w:p w14:paraId="703B8F66" w14:textId="5E356515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885370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B318D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Phone, keys and attendance re</w:t>
      </w:r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cord ready to </w:t>
      </w:r>
      <w:proofErr w:type="gramStart"/>
      <w:r w:rsidR="0023783A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take</w:t>
      </w:r>
      <w:proofErr w:type="gramEnd"/>
    </w:p>
    <w:p w14:paraId="37F936CA" w14:textId="01369577" w:rsidR="0023783A" w:rsidRPr="00352519" w:rsidRDefault="00A0462A" w:rsidP="00352519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81439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B318D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Smoke alarms working</w:t>
      </w:r>
    </w:p>
    <w:p w14:paraId="0B723942" w14:textId="6298A491" w:rsidR="0023783A" w:rsidRDefault="00A0462A" w:rsidP="0023783A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12507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0B318D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Fire blanket fixed to kitchen </w:t>
      </w:r>
      <w:proofErr w:type="gramStart"/>
      <w:r w:rsidR="000B318D" w:rsidRPr="00352519">
        <w:rPr>
          <w:rFonts w:ascii="Verdana" w:eastAsia="Times New Roman" w:hAnsi="Verdana" w:cs="Times New Roman"/>
          <w:bCs/>
          <w:sz w:val="24"/>
          <w:szCs w:val="24"/>
          <w:lang w:val="en-US"/>
        </w:rPr>
        <w:t>wall</w:t>
      </w:r>
      <w:proofErr w:type="gramEnd"/>
    </w:p>
    <w:p w14:paraId="1731246B" w14:textId="6623EE1A" w:rsidR="0023783A" w:rsidRPr="0023783A" w:rsidRDefault="0023783A" w:rsidP="0023783A">
      <w:pPr>
        <w:pStyle w:val="Heading1"/>
      </w:pPr>
      <w:r w:rsidRPr="0023783A">
        <w:t>Outings</w:t>
      </w:r>
    </w:p>
    <w:p w14:paraId="534EEE05" w14:textId="5258959E" w:rsidR="0023783A" w:rsidRPr="000B318D" w:rsidRDefault="00A0462A" w:rsidP="000B318D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32118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Ensure mobile phone with parent contact details charged and </w:t>
      </w:r>
      <w:proofErr w:type="gramStart"/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>packed</w:t>
      </w:r>
      <w:proofErr w:type="gramEnd"/>
    </w:p>
    <w:p w14:paraId="160E04CB" w14:textId="209B8581" w:rsidR="0023783A" w:rsidRPr="000B318D" w:rsidRDefault="00A0462A" w:rsidP="000B318D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1025555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Children’s medications, nappies </w:t>
      </w:r>
      <w:r w:rsidR="00AF3021">
        <w:rPr>
          <w:rFonts w:ascii="Verdana" w:eastAsia="Times New Roman" w:hAnsi="Verdana" w:cs="Times New Roman"/>
          <w:bCs/>
          <w:sz w:val="24"/>
          <w:szCs w:val="24"/>
          <w:lang w:val="en-US"/>
        </w:rPr>
        <w:t>are</w:t>
      </w:r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proofErr w:type="gramStart"/>
      <w:r w:rsidR="00AF3021">
        <w:rPr>
          <w:rFonts w:ascii="Verdana" w:eastAsia="Times New Roman" w:hAnsi="Verdana" w:cs="Times New Roman"/>
          <w:bCs/>
          <w:sz w:val="24"/>
          <w:szCs w:val="24"/>
          <w:lang w:val="en-US"/>
        </w:rPr>
        <w:t>p</w:t>
      </w:r>
      <w:r w:rsidR="000B318D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>acked</w:t>
      </w:r>
      <w:proofErr w:type="gramEnd"/>
    </w:p>
    <w:p w14:paraId="32DAA475" w14:textId="76F20F5C" w:rsidR="0023783A" w:rsidRPr="000B318D" w:rsidRDefault="00A0462A" w:rsidP="000B318D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  <w:lang w:val="en-US"/>
        </w:rPr>
      </w:pPr>
      <w:sdt>
        <w:sdtPr>
          <w:rPr>
            <w:rFonts w:ascii="Verdana" w:eastAsia="Times New Roman" w:hAnsi="Verdana" w:cs="Times New Roman"/>
            <w:bCs/>
            <w:sz w:val="24"/>
            <w:szCs w:val="24"/>
            <w:lang w:val="en-US"/>
          </w:rPr>
          <w:id w:val="-87084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05E">
            <w:rPr>
              <w:rFonts w:ascii="MS Gothic" w:eastAsia="MS Gothic" w:hAnsi="MS Gothic" w:cs="Times New Roman" w:hint="eastAsia"/>
              <w:bCs/>
              <w:sz w:val="24"/>
              <w:szCs w:val="24"/>
              <w:lang w:val="en-US"/>
            </w:rPr>
            <w:t>☐</w:t>
          </w:r>
        </w:sdtContent>
      </w:sdt>
      <w:r w:rsidR="00A5305E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 </w:t>
      </w:r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 xml:space="preserve">Check journey, route, and any possible hazards and </w:t>
      </w:r>
      <w:proofErr w:type="gramStart"/>
      <w:r w:rsidR="0023783A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>risk</w:t>
      </w:r>
      <w:r w:rsidR="000B318D" w:rsidRPr="000B318D">
        <w:rPr>
          <w:rFonts w:ascii="Verdana" w:eastAsia="Times New Roman" w:hAnsi="Verdana" w:cs="Times New Roman"/>
          <w:bCs/>
          <w:sz w:val="24"/>
          <w:szCs w:val="24"/>
          <w:lang w:val="en-US"/>
        </w:rPr>
        <w:t>s</w:t>
      </w:r>
      <w:proofErr w:type="gramEnd"/>
    </w:p>
    <w:sectPr w:rsidR="0023783A" w:rsidRPr="000B31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7E14" w14:textId="77777777" w:rsidR="0023783A" w:rsidRDefault="0023783A" w:rsidP="0023783A">
      <w:pPr>
        <w:spacing w:after="0" w:line="240" w:lineRule="auto"/>
      </w:pPr>
      <w:r>
        <w:separator/>
      </w:r>
    </w:p>
  </w:endnote>
  <w:endnote w:type="continuationSeparator" w:id="0">
    <w:p w14:paraId="18AC1BFF" w14:textId="77777777" w:rsidR="0023783A" w:rsidRDefault="0023783A" w:rsidP="0023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757E5" w14:textId="77777777" w:rsidR="0023783A" w:rsidRDefault="0023783A" w:rsidP="0023783A">
      <w:pPr>
        <w:spacing w:after="0" w:line="240" w:lineRule="auto"/>
      </w:pPr>
      <w:r>
        <w:separator/>
      </w:r>
    </w:p>
  </w:footnote>
  <w:footnote w:type="continuationSeparator" w:id="0">
    <w:p w14:paraId="1730E295" w14:textId="77777777" w:rsidR="0023783A" w:rsidRDefault="0023783A" w:rsidP="00237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F42"/>
    <w:multiLevelType w:val="hybridMultilevel"/>
    <w:tmpl w:val="A0849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7DDB"/>
    <w:multiLevelType w:val="hybridMultilevel"/>
    <w:tmpl w:val="157EE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606C"/>
    <w:multiLevelType w:val="hybridMultilevel"/>
    <w:tmpl w:val="922C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8613C"/>
    <w:multiLevelType w:val="hybridMultilevel"/>
    <w:tmpl w:val="03D8B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B14E4"/>
    <w:multiLevelType w:val="hybridMultilevel"/>
    <w:tmpl w:val="62908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45D78"/>
    <w:multiLevelType w:val="hybridMultilevel"/>
    <w:tmpl w:val="2E084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82C5C"/>
    <w:multiLevelType w:val="hybridMultilevel"/>
    <w:tmpl w:val="16761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94407">
    <w:abstractNumId w:val="1"/>
  </w:num>
  <w:num w:numId="2" w16cid:durableId="607811071">
    <w:abstractNumId w:val="2"/>
  </w:num>
  <w:num w:numId="3" w16cid:durableId="487333623">
    <w:abstractNumId w:val="0"/>
  </w:num>
  <w:num w:numId="4" w16cid:durableId="1018115943">
    <w:abstractNumId w:val="3"/>
  </w:num>
  <w:num w:numId="5" w16cid:durableId="1259868274">
    <w:abstractNumId w:val="5"/>
  </w:num>
  <w:num w:numId="6" w16cid:durableId="1733236896">
    <w:abstractNumId w:val="6"/>
  </w:num>
  <w:num w:numId="7" w16cid:durableId="1948585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83A"/>
    <w:rsid w:val="00004754"/>
    <w:rsid w:val="000411D5"/>
    <w:rsid w:val="000B318D"/>
    <w:rsid w:val="00152EA5"/>
    <w:rsid w:val="0023783A"/>
    <w:rsid w:val="00352519"/>
    <w:rsid w:val="00963712"/>
    <w:rsid w:val="00A5305E"/>
    <w:rsid w:val="00AF3021"/>
    <w:rsid w:val="00E01E24"/>
    <w:rsid w:val="00F97213"/>
    <w:rsid w:val="00FA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88844"/>
  <w15:chartTrackingRefBased/>
  <w15:docId w15:val="{1D445341-3D2C-4930-87F0-B2A2B03F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83A"/>
  </w:style>
  <w:style w:type="paragraph" w:styleId="Heading1">
    <w:name w:val="heading 1"/>
    <w:basedOn w:val="Normal"/>
    <w:next w:val="Normal"/>
    <w:link w:val="Heading1Char"/>
    <w:uiPriority w:val="9"/>
    <w:qFormat/>
    <w:rsid w:val="0023783A"/>
    <w:pPr>
      <w:keepNext/>
      <w:keepLines/>
      <w:spacing w:before="240" w:after="0"/>
      <w:outlineLvl w:val="0"/>
    </w:pPr>
    <w:rPr>
      <w:rFonts w:ascii="Verdana" w:eastAsia="Times New Roman" w:hAnsi="Verdana" w:cstheme="majorBidi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8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783A"/>
    <w:rPr>
      <w:rFonts w:ascii="Verdana" w:eastAsia="Times New Roman" w:hAnsi="Verdana" w:cstheme="majorBid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Risk Assessment Checklist</dc:title>
  <dc:subject/>
  <dc:creator>Jack NeveTester</dc:creator>
  <cp:keywords/>
  <dc:description/>
  <cp:lastModifiedBy>Lorraine Boyle</cp:lastModifiedBy>
  <cp:revision>2</cp:revision>
  <dcterms:created xsi:type="dcterms:W3CDTF">2023-05-10T12:56:00Z</dcterms:created>
  <dcterms:modified xsi:type="dcterms:W3CDTF">2023-05-10T12:56:00Z</dcterms:modified>
</cp:coreProperties>
</file>