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FC7A" w14:textId="47CA78A7" w:rsidR="004875E3" w:rsidRDefault="004875E3" w:rsidP="004875E3">
      <w:r>
        <w:t xml:space="preserve">IRN17826461 Local planning Blenheim Gardens Development </w:t>
      </w:r>
    </w:p>
    <w:p w14:paraId="3D837CB4" w14:textId="7853DDA7" w:rsidR="004875E3" w:rsidRDefault="004875E3" w:rsidP="004875E3"/>
    <w:p w14:paraId="446B4ED2" w14:textId="1B1CD6EF" w:rsidR="004875E3" w:rsidRDefault="004875E3" w:rsidP="004875E3">
      <w:bookmarkStart w:id="0" w:name="_Hlk137815912"/>
      <w:r>
        <w:rPr>
          <w:rFonts w:ascii="Arial" w:hAnsi="Arial" w:cs="Arial"/>
          <w:noProof/>
        </w:rPr>
        <w:drawing>
          <wp:inline distT="0" distB="0" distL="0" distR="0" wp14:anchorId="63BBB191" wp14:editId="4B51C5C4">
            <wp:extent cx="7086600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9076CC" w14:textId="7C34C058" w:rsidR="004875E3" w:rsidRDefault="004875E3" w:rsidP="004875E3"/>
    <w:sectPr w:rsidR="004875E3" w:rsidSect="004875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E3"/>
    <w:rsid w:val="004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80B2"/>
  <w15:chartTrackingRefBased/>
  <w15:docId w15:val="{9A9C329C-2AAF-4386-9A8F-7FBA8AD4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Toennessen</dc:creator>
  <cp:keywords/>
  <dc:description/>
  <cp:lastModifiedBy>Rebecca Toennessen</cp:lastModifiedBy>
  <cp:revision>1</cp:revision>
  <dcterms:created xsi:type="dcterms:W3CDTF">2023-06-16T12:51:00Z</dcterms:created>
  <dcterms:modified xsi:type="dcterms:W3CDTF">2023-06-16T12:52:00Z</dcterms:modified>
</cp:coreProperties>
</file>