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9C05" w14:textId="5670F881" w:rsidR="006F3ACD" w:rsidRDefault="00572A7F">
      <w:pPr>
        <w:pStyle w:val="BodyText"/>
        <w:kinsoku w:val="0"/>
        <w:overflowPunct w:val="0"/>
        <w:ind w:left="74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B3F189" wp14:editId="563F5371">
            <wp:extent cx="1938020" cy="7162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374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8612889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5CDAC7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F41BC6A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E60A39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F2303C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549F50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70BED7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5624D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CFDA57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1F82913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4CA64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93CC9B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1D35D8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FA769A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8CD866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56ABC0" w14:textId="77777777" w:rsidR="006F3ACD" w:rsidRDefault="006F3A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07D7C4" w14:textId="77777777" w:rsidR="006F3ACD" w:rsidRDefault="006F3ACD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5"/>
          <w:szCs w:val="25"/>
        </w:rPr>
      </w:pPr>
    </w:p>
    <w:p w14:paraId="39ED4D13" w14:textId="77777777" w:rsidR="006F3ACD" w:rsidRDefault="006F3ACD">
      <w:pPr>
        <w:pStyle w:val="Title"/>
        <w:kinsoku w:val="0"/>
        <w:overflowPunct w:val="0"/>
        <w:rPr>
          <w:color w:val="528DD2"/>
        </w:rPr>
      </w:pPr>
      <w:r>
        <w:rPr>
          <w:color w:val="528DD2"/>
        </w:rPr>
        <w:t>Fire Safety on Balconies</w:t>
      </w:r>
      <w:r>
        <w:rPr>
          <w:color w:val="528DD2"/>
          <w:spacing w:val="-52"/>
        </w:rPr>
        <w:t xml:space="preserve"> </w:t>
      </w:r>
      <w:r>
        <w:rPr>
          <w:color w:val="528DD2"/>
        </w:rPr>
        <w:t>Guidance</w:t>
      </w:r>
    </w:p>
    <w:p w14:paraId="5FB2A7B2" w14:textId="77777777" w:rsidR="006F3ACD" w:rsidRDefault="006F3ACD">
      <w:pPr>
        <w:pStyle w:val="BodyText"/>
        <w:kinsoku w:val="0"/>
        <w:overflowPunct w:val="0"/>
        <w:rPr>
          <w:sz w:val="80"/>
          <w:szCs w:val="80"/>
        </w:rPr>
      </w:pPr>
    </w:p>
    <w:p w14:paraId="63D830AD" w14:textId="77777777" w:rsidR="006F3ACD" w:rsidRDefault="006F3ACD">
      <w:pPr>
        <w:pStyle w:val="BodyText"/>
        <w:kinsoku w:val="0"/>
        <w:overflowPunct w:val="0"/>
        <w:rPr>
          <w:sz w:val="80"/>
          <w:szCs w:val="80"/>
        </w:rPr>
      </w:pPr>
    </w:p>
    <w:p w14:paraId="77D054F4" w14:textId="77777777" w:rsidR="006F3ACD" w:rsidRDefault="006F3ACD">
      <w:pPr>
        <w:pStyle w:val="BodyText"/>
        <w:kinsoku w:val="0"/>
        <w:overflowPunct w:val="0"/>
        <w:rPr>
          <w:sz w:val="80"/>
          <w:szCs w:val="80"/>
        </w:rPr>
      </w:pPr>
    </w:p>
    <w:p w14:paraId="0E581B5D" w14:textId="77777777" w:rsidR="006F3ACD" w:rsidRDefault="006F3ACD">
      <w:pPr>
        <w:pStyle w:val="BodyText"/>
        <w:kinsoku w:val="0"/>
        <w:overflowPunct w:val="0"/>
        <w:rPr>
          <w:sz w:val="80"/>
          <w:szCs w:val="80"/>
        </w:rPr>
      </w:pPr>
    </w:p>
    <w:p w14:paraId="651E890A" w14:textId="77777777" w:rsidR="006F3ACD" w:rsidRDefault="006F3ACD">
      <w:pPr>
        <w:pStyle w:val="BodyText"/>
        <w:kinsoku w:val="0"/>
        <w:overflowPunct w:val="0"/>
        <w:rPr>
          <w:sz w:val="80"/>
          <w:szCs w:val="80"/>
        </w:rPr>
      </w:pPr>
    </w:p>
    <w:p w14:paraId="5F7C1EB2" w14:textId="77777777" w:rsidR="006F3ACD" w:rsidRDefault="006F3ACD">
      <w:pPr>
        <w:pStyle w:val="BodyText"/>
        <w:kinsoku w:val="0"/>
        <w:overflowPunct w:val="0"/>
        <w:spacing w:before="6"/>
        <w:rPr>
          <w:sz w:val="116"/>
          <w:szCs w:val="116"/>
        </w:rPr>
      </w:pPr>
    </w:p>
    <w:p w14:paraId="37B2793E" w14:textId="069E541B" w:rsidR="006F3ACD" w:rsidRDefault="006F3ACD">
      <w:pPr>
        <w:pStyle w:val="BodyText"/>
        <w:kinsoku w:val="0"/>
        <w:overflowPunct w:val="0"/>
        <w:ind w:left="120"/>
        <w:rPr>
          <w:spacing w:val="-4"/>
          <w:sz w:val="29"/>
          <w:szCs w:val="29"/>
        </w:rPr>
      </w:pPr>
      <w:r>
        <w:rPr>
          <w:sz w:val="29"/>
          <w:szCs w:val="29"/>
        </w:rPr>
        <w:t>Review</w:t>
      </w:r>
      <w:r>
        <w:rPr>
          <w:spacing w:val="-9"/>
          <w:sz w:val="29"/>
          <w:szCs w:val="29"/>
        </w:rPr>
        <w:t xml:space="preserve"> </w:t>
      </w:r>
      <w:r>
        <w:rPr>
          <w:sz w:val="29"/>
          <w:szCs w:val="29"/>
        </w:rPr>
        <w:t xml:space="preserve">Date: </w:t>
      </w:r>
      <w:r w:rsidR="00DC3660">
        <w:rPr>
          <w:sz w:val="29"/>
          <w:szCs w:val="29"/>
        </w:rPr>
        <w:t>April</w:t>
      </w:r>
      <w:r>
        <w:rPr>
          <w:spacing w:val="-9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2025</w:t>
      </w:r>
    </w:p>
    <w:p w14:paraId="54E20C8C" w14:textId="77777777" w:rsidR="006F3ACD" w:rsidRDefault="006F3ACD">
      <w:pPr>
        <w:pStyle w:val="BodyText"/>
        <w:kinsoku w:val="0"/>
        <w:overflowPunct w:val="0"/>
        <w:ind w:left="120"/>
        <w:rPr>
          <w:spacing w:val="-4"/>
          <w:sz w:val="29"/>
          <w:szCs w:val="29"/>
        </w:rPr>
        <w:sectPr w:rsidR="006F3ACD">
          <w:type w:val="continuous"/>
          <w:pgSz w:w="11920" w:h="16870"/>
          <w:pgMar w:top="1680" w:right="620" w:bottom="280" w:left="600" w:header="720" w:footer="720" w:gutter="0"/>
          <w:cols w:space="720"/>
          <w:noEndnote/>
        </w:sectPr>
      </w:pPr>
    </w:p>
    <w:p w14:paraId="7F084C91" w14:textId="77777777" w:rsidR="006F3ACD" w:rsidRDefault="006F3ACD">
      <w:pPr>
        <w:pStyle w:val="Heading1"/>
        <w:numPr>
          <w:ilvl w:val="0"/>
          <w:numId w:val="1"/>
        </w:numPr>
        <w:tabs>
          <w:tab w:val="left" w:pos="548"/>
        </w:tabs>
        <w:kinsoku w:val="0"/>
        <w:overflowPunct w:val="0"/>
        <w:spacing w:before="167"/>
        <w:rPr>
          <w:color w:val="528DD2"/>
          <w:spacing w:val="-2"/>
        </w:rPr>
      </w:pPr>
      <w:bookmarkStart w:id="0" w:name="1_Introduction"/>
      <w:bookmarkEnd w:id="0"/>
      <w:r>
        <w:rPr>
          <w:color w:val="528DD2"/>
          <w:spacing w:val="-2"/>
        </w:rPr>
        <w:lastRenderedPageBreak/>
        <w:t>Introduction</w:t>
      </w:r>
    </w:p>
    <w:p w14:paraId="7C6E6496" w14:textId="77777777" w:rsidR="006F3ACD" w:rsidRDefault="006F3ACD">
      <w:pPr>
        <w:pStyle w:val="BodyText"/>
        <w:kinsoku w:val="0"/>
        <w:overflowPunct w:val="0"/>
        <w:spacing w:before="9"/>
        <w:rPr>
          <w:b/>
          <w:bCs/>
          <w:sz w:val="30"/>
          <w:szCs w:val="30"/>
        </w:rPr>
      </w:pPr>
    </w:p>
    <w:p w14:paraId="3215CFE5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ind w:right="372"/>
        <w:rPr>
          <w:color w:val="000000"/>
          <w:sz w:val="22"/>
          <w:szCs w:val="22"/>
        </w:rPr>
      </w:pPr>
      <w:r>
        <w:rPr>
          <w:w w:val="85"/>
          <w:sz w:val="22"/>
          <w:szCs w:val="22"/>
        </w:rPr>
        <w:t xml:space="preserve">Following </w:t>
      </w:r>
      <w:proofErr w:type="gramStart"/>
      <w:r>
        <w:rPr>
          <w:w w:val="85"/>
          <w:sz w:val="22"/>
          <w:szCs w:val="22"/>
        </w:rPr>
        <w:t>a number of</w:t>
      </w:r>
      <w:proofErr w:type="gramEnd"/>
      <w:r>
        <w:rPr>
          <w:w w:val="85"/>
          <w:sz w:val="22"/>
          <w:szCs w:val="22"/>
        </w:rPr>
        <w:t xml:space="preserve"> fires that</w:t>
      </w:r>
      <w:r>
        <w:rPr>
          <w:spacing w:val="21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have occurred on balconies within the London area,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 xml:space="preserve">London Fire Brigade (LFB) </w:t>
      </w:r>
      <w:r>
        <w:rPr>
          <w:w w:val="90"/>
          <w:sz w:val="22"/>
          <w:szCs w:val="22"/>
        </w:rPr>
        <w:t>have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carried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out</w:t>
      </w:r>
      <w:r>
        <w:rPr>
          <w:spacing w:val="19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</w:t>
      </w:r>
      <w:r>
        <w:rPr>
          <w:spacing w:val="-1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review</w:t>
      </w:r>
      <w:r>
        <w:rPr>
          <w:spacing w:val="-1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fires</w:t>
      </w:r>
      <w:r>
        <w:rPr>
          <w:spacing w:val="-1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involving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balconies.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This</w:t>
      </w:r>
      <w:r>
        <w:rPr>
          <w:spacing w:val="-1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document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summaries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some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 findings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illustrate some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 risks. Officers should use this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document to understand the risks of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not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managing and enforcing the </w:t>
      </w:r>
      <w:r>
        <w:rPr>
          <w:sz w:val="22"/>
          <w:szCs w:val="22"/>
        </w:rPr>
        <w:t>rules of private balcony use.</w:t>
      </w:r>
    </w:p>
    <w:p w14:paraId="09D55258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22"/>
        <w:ind w:right="139"/>
        <w:rPr>
          <w:color w:val="000000"/>
          <w:w w:val="90"/>
          <w:sz w:val="22"/>
          <w:szCs w:val="22"/>
        </w:rPr>
      </w:pPr>
      <w:r>
        <w:rPr>
          <w:w w:val="90"/>
          <w:sz w:val="22"/>
          <w:szCs w:val="22"/>
        </w:rPr>
        <w:t>This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information should be used to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inform fire risk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assessments. It will assist officers who are responsible of the management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buildings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tenancies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assess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risk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involving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actions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they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take.</w:t>
      </w:r>
    </w:p>
    <w:p w14:paraId="57C4BEC0" w14:textId="77777777" w:rsidR="006F3ACD" w:rsidRDefault="006F3ACD">
      <w:pPr>
        <w:pStyle w:val="BodyText"/>
        <w:kinsoku w:val="0"/>
        <w:overflowPunct w:val="0"/>
        <w:rPr>
          <w:sz w:val="30"/>
          <w:szCs w:val="30"/>
        </w:rPr>
      </w:pPr>
    </w:p>
    <w:p w14:paraId="31D6C236" w14:textId="77777777" w:rsidR="006F3ACD" w:rsidRDefault="006F3ACD">
      <w:pPr>
        <w:pStyle w:val="Heading1"/>
        <w:numPr>
          <w:ilvl w:val="0"/>
          <w:numId w:val="1"/>
        </w:numPr>
        <w:tabs>
          <w:tab w:val="left" w:pos="548"/>
        </w:tabs>
        <w:kinsoku w:val="0"/>
        <w:overflowPunct w:val="0"/>
        <w:rPr>
          <w:color w:val="528DD2"/>
          <w:spacing w:val="-4"/>
        </w:rPr>
      </w:pPr>
      <w:bookmarkStart w:id="1" w:name="2_Balcony_Fires"/>
      <w:bookmarkEnd w:id="1"/>
      <w:r>
        <w:rPr>
          <w:color w:val="528DD2"/>
          <w:spacing w:val="-2"/>
          <w:w w:val="90"/>
        </w:rPr>
        <w:t>Balcony</w:t>
      </w:r>
      <w:r>
        <w:rPr>
          <w:color w:val="528DD2"/>
          <w:spacing w:val="-4"/>
          <w:w w:val="90"/>
        </w:rPr>
        <w:t xml:space="preserve"> </w:t>
      </w:r>
      <w:r>
        <w:rPr>
          <w:color w:val="528DD2"/>
          <w:spacing w:val="-4"/>
        </w:rPr>
        <w:t>Fires</w:t>
      </w:r>
    </w:p>
    <w:p w14:paraId="16E57221" w14:textId="77777777" w:rsidR="006F3ACD" w:rsidRDefault="006F3ACD">
      <w:pPr>
        <w:pStyle w:val="BodyText"/>
        <w:kinsoku w:val="0"/>
        <w:overflowPunct w:val="0"/>
        <w:spacing w:before="10"/>
        <w:rPr>
          <w:b/>
          <w:bCs/>
          <w:sz w:val="30"/>
          <w:szCs w:val="30"/>
        </w:rPr>
      </w:pPr>
    </w:p>
    <w:p w14:paraId="7B580DAA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ind w:right="314"/>
        <w:rPr>
          <w:color w:val="000000"/>
          <w:spacing w:val="-8"/>
          <w:sz w:val="22"/>
          <w:szCs w:val="22"/>
        </w:rPr>
      </w:pPr>
      <w:r>
        <w:rPr>
          <w:w w:val="90"/>
          <w:sz w:val="22"/>
          <w:szCs w:val="22"/>
        </w:rPr>
        <w:t xml:space="preserve">Over recent years the LFB Fire Investigation Team has attended </w:t>
      </w:r>
      <w:proofErr w:type="gramStart"/>
      <w:r>
        <w:rPr>
          <w:w w:val="90"/>
          <w:sz w:val="22"/>
          <w:szCs w:val="22"/>
        </w:rPr>
        <w:t>a large number of</w:t>
      </w:r>
      <w:proofErr w:type="gramEnd"/>
      <w:r>
        <w:rPr>
          <w:w w:val="90"/>
          <w:sz w:val="22"/>
          <w:szCs w:val="22"/>
        </w:rPr>
        <w:t xml:space="preserve"> incidents where fires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have </w:t>
      </w:r>
      <w:r>
        <w:rPr>
          <w:w w:val="85"/>
          <w:sz w:val="22"/>
          <w:szCs w:val="22"/>
        </w:rPr>
        <w:t>occurred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on balconies.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The cause of</w:t>
      </w:r>
      <w:r>
        <w:rPr>
          <w:sz w:val="22"/>
          <w:szCs w:val="22"/>
        </w:rPr>
        <w:t xml:space="preserve"> </w:t>
      </w:r>
      <w:proofErr w:type="gramStart"/>
      <w:r>
        <w:rPr>
          <w:w w:val="85"/>
          <w:sz w:val="22"/>
          <w:szCs w:val="22"/>
        </w:rPr>
        <w:t>the majority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those fires has been due to the unsafe</w:t>
      </w:r>
      <w:r>
        <w:rPr>
          <w:spacing w:val="-19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disposal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of</w:t>
      </w:r>
      <w:r>
        <w:rPr>
          <w:spacing w:val="29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cigarettes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 xml:space="preserve">by </w:t>
      </w:r>
      <w:r>
        <w:rPr>
          <w:w w:val="90"/>
          <w:sz w:val="22"/>
          <w:szCs w:val="22"/>
        </w:rPr>
        <w:t>the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themselves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or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their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neighbour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above.</w:t>
      </w:r>
      <w:r>
        <w:rPr>
          <w:spacing w:val="38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Another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significant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number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balcony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have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been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caused by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residents using them for barbeques.</w:t>
      </w:r>
      <w:r>
        <w:rPr>
          <w:spacing w:val="4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Some barbeques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are sold branded specifically for use on balconies.</w:t>
      </w:r>
      <w:r>
        <w:rPr>
          <w:spacing w:val="4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A </w:t>
      </w:r>
      <w:r>
        <w:rPr>
          <w:spacing w:val="-8"/>
          <w:sz w:val="22"/>
          <w:szCs w:val="22"/>
        </w:rPr>
        <w:t>balcony is never</w:t>
      </w:r>
      <w:r>
        <w:rPr>
          <w:spacing w:val="-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safe place to</w:t>
      </w:r>
      <w:r>
        <w:rPr>
          <w:spacing w:val="-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have</w:t>
      </w:r>
      <w:r>
        <w:rPr>
          <w:spacing w:val="-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a barbeque.</w:t>
      </w:r>
    </w:p>
    <w:p w14:paraId="7C111D01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17"/>
        <w:ind w:right="570"/>
        <w:rPr>
          <w:color w:val="000000"/>
          <w:w w:val="90"/>
          <w:sz w:val="22"/>
          <w:szCs w:val="22"/>
        </w:rPr>
      </w:pPr>
      <w:r>
        <w:rPr>
          <w:w w:val="90"/>
          <w:sz w:val="22"/>
          <w:szCs w:val="22"/>
        </w:rPr>
        <w:t>The likelihood and impact of a fire occurring is greatly increased if items are stored on balconies. Residents sometimes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use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 store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items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furniture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or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electrical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appliances.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If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 fire was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occur then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this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can contribute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fuel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existing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and,</w:t>
      </w:r>
      <w:r>
        <w:rPr>
          <w:spacing w:val="-1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some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cases,</w:t>
      </w:r>
      <w:r>
        <w:rPr>
          <w:spacing w:val="-1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cause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1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fire’s</w:t>
      </w:r>
      <w:r>
        <w:rPr>
          <w:spacing w:val="-1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ignition.</w:t>
      </w:r>
    </w:p>
    <w:p w14:paraId="37929F15" w14:textId="77777777" w:rsidR="006F3ACD" w:rsidRDefault="006F3ACD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0EEDBBE1" w14:textId="77777777" w:rsidR="006F3ACD" w:rsidRDefault="006F3ACD">
      <w:pPr>
        <w:pStyle w:val="Heading2"/>
        <w:kinsoku w:val="0"/>
        <w:overflowPunct w:val="0"/>
        <w:rPr>
          <w:spacing w:val="-10"/>
          <w:w w:val="85"/>
        </w:rPr>
      </w:pPr>
      <w:bookmarkStart w:id="2" w:name="LFB_Case_Study_1"/>
      <w:bookmarkEnd w:id="2"/>
      <w:r>
        <w:rPr>
          <w:w w:val="85"/>
        </w:rPr>
        <w:t>LFB</w:t>
      </w:r>
      <w:r>
        <w:rPr>
          <w:spacing w:val="7"/>
        </w:rPr>
        <w:t xml:space="preserve"> </w:t>
      </w:r>
      <w:r>
        <w:rPr>
          <w:w w:val="85"/>
        </w:rPr>
        <w:t>Case</w:t>
      </w:r>
      <w:r>
        <w:rPr>
          <w:spacing w:val="17"/>
        </w:rPr>
        <w:t xml:space="preserve"> </w:t>
      </w:r>
      <w:r>
        <w:rPr>
          <w:w w:val="85"/>
        </w:rPr>
        <w:t>Study</w:t>
      </w:r>
      <w:r>
        <w:rPr>
          <w:spacing w:val="18"/>
        </w:rPr>
        <w:t xml:space="preserve"> </w:t>
      </w:r>
      <w:r>
        <w:rPr>
          <w:spacing w:val="-10"/>
          <w:w w:val="85"/>
        </w:rPr>
        <w:t>1</w:t>
      </w:r>
    </w:p>
    <w:p w14:paraId="514D52A5" w14:textId="77777777" w:rsidR="006F3ACD" w:rsidRDefault="006F3ACD">
      <w:pPr>
        <w:pStyle w:val="BodyText"/>
        <w:kinsoku w:val="0"/>
        <w:overflowPunct w:val="0"/>
        <w:spacing w:before="175" w:line="264" w:lineRule="auto"/>
        <w:ind w:left="826" w:right="1104"/>
      </w:pP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fire</w:t>
      </w:r>
      <w:r>
        <w:rPr>
          <w:spacing w:val="-4"/>
          <w:w w:val="90"/>
        </w:rPr>
        <w:t xml:space="preserve"> </w:t>
      </w:r>
      <w:r>
        <w:rPr>
          <w:w w:val="90"/>
        </w:rPr>
        <w:t>occurred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balcony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a flat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13th</w:t>
      </w:r>
      <w:r>
        <w:rPr>
          <w:spacing w:val="-3"/>
          <w:w w:val="90"/>
        </w:rPr>
        <w:t xml:space="preserve"> </w:t>
      </w:r>
      <w:r>
        <w:rPr>
          <w:w w:val="90"/>
        </w:rPr>
        <w:t>floor of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14</w:t>
      </w:r>
      <w:r>
        <w:rPr>
          <w:spacing w:val="-4"/>
          <w:w w:val="90"/>
        </w:rPr>
        <w:t xml:space="preserve"> </w:t>
      </w:r>
      <w:r>
        <w:rPr>
          <w:w w:val="90"/>
        </w:rPr>
        <w:t>floor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purpose built</w:t>
      </w:r>
      <w:r>
        <w:rPr>
          <w:spacing w:val="-2"/>
          <w:w w:val="90"/>
        </w:rPr>
        <w:t xml:space="preserve"> </w:t>
      </w:r>
      <w:r>
        <w:rPr>
          <w:w w:val="90"/>
        </w:rPr>
        <w:t>block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flats,built</w:t>
      </w:r>
      <w:proofErr w:type="spellEnd"/>
      <w:r>
        <w:rPr>
          <w:w w:val="9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2015.</w:t>
      </w:r>
    </w:p>
    <w:p w14:paraId="1E686EB7" w14:textId="77777777" w:rsidR="006F3ACD" w:rsidRDefault="006F3ACD">
      <w:pPr>
        <w:pStyle w:val="BodyText"/>
        <w:kinsoku w:val="0"/>
        <w:overflowPunct w:val="0"/>
        <w:spacing w:before="139" w:line="264" w:lineRule="auto"/>
        <w:ind w:left="826" w:right="1273"/>
        <w:rPr>
          <w:w w:val="95"/>
        </w:rPr>
      </w:pP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fire</w:t>
      </w:r>
      <w:r>
        <w:rPr>
          <w:spacing w:val="-6"/>
          <w:w w:val="85"/>
        </w:rPr>
        <w:t xml:space="preserve"> </w:t>
      </w:r>
      <w:r>
        <w:rPr>
          <w:w w:val="85"/>
        </w:rPr>
        <w:t>occurred</w:t>
      </w:r>
      <w:r>
        <w:rPr>
          <w:spacing w:val="-1"/>
          <w:w w:val="85"/>
        </w:rPr>
        <w:t xml:space="preserve"> </w:t>
      </w:r>
      <w:proofErr w:type="gramStart"/>
      <w:r>
        <w:rPr>
          <w:w w:val="85"/>
        </w:rPr>
        <w:t>as a</w:t>
      </w:r>
      <w:r>
        <w:rPr>
          <w:spacing w:val="-6"/>
          <w:w w:val="85"/>
        </w:rPr>
        <w:t xml:space="preserve"> </w:t>
      </w:r>
      <w:r>
        <w:rPr>
          <w:w w:val="85"/>
        </w:rPr>
        <w:t>result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unsafe</w:t>
      </w:r>
      <w:r>
        <w:rPr>
          <w:spacing w:val="-6"/>
          <w:w w:val="85"/>
        </w:rPr>
        <w:t xml:space="preserve"> </w:t>
      </w:r>
      <w:r>
        <w:rPr>
          <w:w w:val="85"/>
        </w:rPr>
        <w:t>disposal</w:t>
      </w:r>
      <w:r>
        <w:rPr>
          <w:spacing w:val="6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cigarette</w:t>
      </w:r>
      <w:r>
        <w:rPr>
          <w:spacing w:val="-4"/>
        </w:rPr>
        <w:t xml:space="preserve"> </w:t>
      </w:r>
      <w:r>
        <w:rPr>
          <w:w w:val="85"/>
        </w:rPr>
        <w:t>into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planter</w:t>
      </w:r>
      <w:r>
        <w:rPr>
          <w:spacing w:val="-2"/>
          <w:w w:val="85"/>
        </w:rPr>
        <w:t xml:space="preserve"> </w:t>
      </w:r>
      <w:r>
        <w:rPr>
          <w:w w:val="85"/>
        </w:rPr>
        <w:t>that</w:t>
      </w:r>
      <w:r>
        <w:rPr>
          <w:spacing w:val="-2"/>
          <w:w w:val="85"/>
        </w:rPr>
        <w:t xml:space="preserve"> </w:t>
      </w:r>
      <w:r>
        <w:rPr>
          <w:w w:val="85"/>
        </w:rPr>
        <w:t>contained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drypeat</w:t>
      </w:r>
      <w:proofErr w:type="spellEnd"/>
      <w:r>
        <w:rPr>
          <w:w w:val="85"/>
        </w:rPr>
        <w:t xml:space="preserve">. </w:t>
      </w: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no</w:t>
      </w:r>
      <w:r>
        <w:rPr>
          <w:spacing w:val="-5"/>
          <w:w w:val="95"/>
        </w:rPr>
        <w:t xml:space="preserve"> </w:t>
      </w:r>
      <w:r>
        <w:rPr>
          <w:w w:val="95"/>
        </w:rPr>
        <w:t>fire</w:t>
      </w:r>
      <w:r>
        <w:rPr>
          <w:spacing w:val="-9"/>
          <w:w w:val="95"/>
        </w:rPr>
        <w:t xml:space="preserve"> </w:t>
      </w:r>
      <w:r>
        <w:rPr>
          <w:w w:val="95"/>
        </w:rPr>
        <w:t>spread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flat.</w:t>
      </w:r>
    </w:p>
    <w:p w14:paraId="276C361A" w14:textId="77777777" w:rsidR="006F3ACD" w:rsidRDefault="006F3ACD">
      <w:pPr>
        <w:pStyle w:val="BodyText"/>
        <w:kinsoku w:val="0"/>
        <w:overflowPunct w:val="0"/>
        <w:spacing w:before="2"/>
      </w:pPr>
    </w:p>
    <w:p w14:paraId="7D645231" w14:textId="77777777" w:rsidR="006F3ACD" w:rsidRDefault="006F3ACD">
      <w:pPr>
        <w:pStyle w:val="Heading2"/>
        <w:kinsoku w:val="0"/>
        <w:overflowPunct w:val="0"/>
        <w:rPr>
          <w:spacing w:val="-10"/>
          <w:w w:val="85"/>
        </w:rPr>
      </w:pPr>
      <w:bookmarkStart w:id="3" w:name="LFB_Case_Study_2"/>
      <w:bookmarkEnd w:id="3"/>
      <w:r>
        <w:rPr>
          <w:w w:val="85"/>
        </w:rPr>
        <w:t>LFB</w:t>
      </w:r>
      <w:r>
        <w:rPr>
          <w:spacing w:val="7"/>
        </w:rPr>
        <w:t xml:space="preserve"> </w:t>
      </w:r>
      <w:r>
        <w:rPr>
          <w:w w:val="85"/>
        </w:rPr>
        <w:t>Case</w:t>
      </w:r>
      <w:r>
        <w:rPr>
          <w:spacing w:val="17"/>
        </w:rPr>
        <w:t xml:space="preserve"> </w:t>
      </w:r>
      <w:r>
        <w:rPr>
          <w:w w:val="85"/>
        </w:rPr>
        <w:t>Study</w:t>
      </w:r>
      <w:r>
        <w:rPr>
          <w:spacing w:val="18"/>
        </w:rPr>
        <w:t xml:space="preserve"> </w:t>
      </w:r>
      <w:r>
        <w:rPr>
          <w:spacing w:val="-10"/>
          <w:w w:val="85"/>
        </w:rPr>
        <w:t>2</w:t>
      </w:r>
    </w:p>
    <w:p w14:paraId="0CB21E56" w14:textId="77777777" w:rsidR="006F3ACD" w:rsidRDefault="006F3ACD">
      <w:pPr>
        <w:pStyle w:val="BodyText"/>
        <w:kinsoku w:val="0"/>
        <w:overflowPunct w:val="0"/>
        <w:spacing w:before="169" w:line="266" w:lineRule="auto"/>
        <w:ind w:left="826" w:right="1121"/>
        <w:jc w:val="both"/>
        <w:rPr>
          <w:spacing w:val="-6"/>
        </w:rPr>
      </w:pP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fire</w:t>
      </w:r>
      <w:r>
        <w:rPr>
          <w:spacing w:val="-13"/>
        </w:rPr>
        <w:t xml:space="preserve"> </w:t>
      </w:r>
      <w:r>
        <w:rPr>
          <w:spacing w:val="-2"/>
        </w:rPr>
        <w:t>occurred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4th</w:t>
      </w:r>
      <w:r>
        <w:rPr>
          <w:spacing w:val="-13"/>
        </w:rPr>
        <w:t xml:space="preserve"> </w:t>
      </w:r>
      <w:r>
        <w:rPr>
          <w:spacing w:val="-2"/>
        </w:rPr>
        <w:t>floor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six</w:t>
      </w:r>
      <w:r>
        <w:rPr>
          <w:spacing w:val="-13"/>
        </w:rPr>
        <w:t xml:space="preserve"> </w:t>
      </w:r>
      <w:r>
        <w:rPr>
          <w:spacing w:val="-2"/>
        </w:rPr>
        <w:t>floor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purpose</w:t>
      </w:r>
      <w:r>
        <w:rPr>
          <w:spacing w:val="-13"/>
        </w:rPr>
        <w:t xml:space="preserve"> </w:t>
      </w:r>
      <w:r>
        <w:rPr>
          <w:spacing w:val="-2"/>
        </w:rPr>
        <w:t>built</w:t>
      </w:r>
      <w:r>
        <w:rPr>
          <w:spacing w:val="-13"/>
        </w:rPr>
        <w:t xml:space="preserve"> </w:t>
      </w:r>
      <w:r>
        <w:rPr>
          <w:spacing w:val="-2"/>
        </w:rPr>
        <w:t>flat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balcony</w:t>
      </w:r>
      <w:r>
        <w:rPr>
          <w:spacing w:val="-10"/>
        </w:rPr>
        <w:t xml:space="preserve"> </w:t>
      </w:r>
      <w:r>
        <w:rPr>
          <w:spacing w:val="-2"/>
        </w:rPr>
        <w:t>area.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fire</w:t>
      </w:r>
      <w:r>
        <w:rPr>
          <w:spacing w:val="-9"/>
        </w:rPr>
        <w:t xml:space="preserve"> </w:t>
      </w:r>
      <w:r>
        <w:rPr>
          <w:spacing w:val="-2"/>
        </w:rPr>
        <w:t xml:space="preserve">was </w:t>
      </w:r>
      <w:r>
        <w:rPr>
          <w:w w:val="90"/>
        </w:rPr>
        <w:t>contained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flat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origin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was</w:t>
      </w:r>
      <w:r>
        <w:rPr>
          <w:spacing w:val="-9"/>
          <w:w w:val="90"/>
        </w:rPr>
        <w:t xml:space="preserve"> </w:t>
      </w:r>
      <w:r>
        <w:rPr>
          <w:w w:val="90"/>
        </w:rPr>
        <w:t>believed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been</w:t>
      </w:r>
      <w:r>
        <w:rPr>
          <w:spacing w:val="-10"/>
          <w:w w:val="90"/>
        </w:rPr>
        <w:t xml:space="preserve"> </w:t>
      </w:r>
      <w:r>
        <w:rPr>
          <w:w w:val="90"/>
        </w:rPr>
        <w:t>caused</w:t>
      </w:r>
      <w:r>
        <w:rPr>
          <w:spacing w:val="-8"/>
          <w:w w:val="90"/>
        </w:rPr>
        <w:t xml:space="preserve"> </w:t>
      </w:r>
      <w:r>
        <w:rPr>
          <w:w w:val="90"/>
        </w:rPr>
        <w:t>accidentally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bycandles</w:t>
      </w:r>
      <w:proofErr w:type="spellEnd"/>
      <w:r>
        <w:rPr>
          <w:w w:val="90"/>
        </w:rPr>
        <w:t>/tea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lights being </w:t>
      </w:r>
      <w:proofErr w:type="spellStart"/>
      <w:r>
        <w:rPr>
          <w:w w:val="90"/>
        </w:rPr>
        <w:t>to</w:t>
      </w:r>
      <w:proofErr w:type="spellEnd"/>
      <w:r>
        <w:rPr>
          <w:w w:val="90"/>
        </w:rPr>
        <w:t xml:space="preserve"> close to combustible articles. The whole of the balcony was damaged and the lounge had </w:t>
      </w:r>
      <w:r>
        <w:rPr>
          <w:spacing w:val="-8"/>
        </w:rPr>
        <w:t>approximately</w:t>
      </w:r>
      <w:r>
        <w:rPr>
          <w:spacing w:val="-5"/>
        </w:rPr>
        <w:t xml:space="preserve"> </w:t>
      </w:r>
      <w:r>
        <w:rPr>
          <w:spacing w:val="-8"/>
        </w:rPr>
        <w:t>80%</w:t>
      </w:r>
      <w:r>
        <w:rPr>
          <w:spacing w:val="-5"/>
        </w:rPr>
        <w:t xml:space="preserve"> </w:t>
      </w:r>
      <w:r>
        <w:rPr>
          <w:spacing w:val="-8"/>
        </w:rPr>
        <w:t>damage</w:t>
      </w:r>
      <w:r>
        <w:rPr>
          <w:spacing w:val="-2"/>
        </w:rPr>
        <w:t xml:space="preserve"> </w:t>
      </w:r>
      <w:r>
        <w:rPr>
          <w:spacing w:val="-8"/>
        </w:rPr>
        <w:t>due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spread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fire,</w:t>
      </w:r>
      <w:r>
        <w:t xml:space="preserve"> </w:t>
      </w:r>
      <w:r>
        <w:rPr>
          <w:spacing w:val="-8"/>
        </w:rPr>
        <w:t>heat and</w:t>
      </w:r>
      <w:r>
        <w:rPr>
          <w:spacing w:val="-2"/>
        </w:rPr>
        <w:t xml:space="preserve"> </w:t>
      </w:r>
      <w:r>
        <w:rPr>
          <w:spacing w:val="-8"/>
        </w:rPr>
        <w:t>smoke.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smoke</w:t>
      </w:r>
      <w:r>
        <w:rPr>
          <w:spacing w:val="-2"/>
        </w:rPr>
        <w:t xml:space="preserve"> </w:t>
      </w:r>
      <w:r>
        <w:rPr>
          <w:spacing w:val="-8"/>
        </w:rPr>
        <w:t>also</w:t>
      </w:r>
      <w:r>
        <w:rPr>
          <w:spacing w:val="-2"/>
        </w:rPr>
        <w:t xml:space="preserve"> </w:t>
      </w:r>
      <w:r>
        <w:rPr>
          <w:spacing w:val="-8"/>
        </w:rPr>
        <w:t>travelled throughout the</w:t>
      </w:r>
      <w:r>
        <w:rPr>
          <w:spacing w:val="-5"/>
        </w:rPr>
        <w:t xml:space="preserve"> </w:t>
      </w:r>
      <w:r>
        <w:rPr>
          <w:spacing w:val="-8"/>
        </w:rPr>
        <w:t>flat</w:t>
      </w:r>
      <w:r>
        <w:rPr>
          <w:spacing w:val="-6"/>
        </w:rPr>
        <w:t xml:space="preserve"> </w:t>
      </w:r>
      <w:r>
        <w:rPr>
          <w:spacing w:val="-8"/>
        </w:rPr>
        <w:t>leading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further</w:t>
      </w:r>
      <w:r>
        <w:rPr>
          <w:spacing w:val="-3"/>
        </w:rPr>
        <w:t xml:space="preserve"> </w:t>
      </w:r>
      <w:r>
        <w:rPr>
          <w:spacing w:val="-8"/>
        </w:rPr>
        <w:t>damage.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fire</w:t>
      </w:r>
      <w:r>
        <w:t xml:space="preserve"> </w:t>
      </w:r>
      <w:r>
        <w:rPr>
          <w:spacing w:val="-8"/>
        </w:rPr>
        <w:t>was</w:t>
      </w:r>
      <w:r>
        <w:rPr>
          <w:spacing w:val="-6"/>
        </w:rPr>
        <w:t xml:space="preserve"> </w:t>
      </w:r>
      <w:r>
        <w:rPr>
          <w:spacing w:val="-8"/>
        </w:rPr>
        <w:t>able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spread</w:t>
      </w:r>
      <w:r>
        <w:t xml:space="preserve"> </w:t>
      </w:r>
      <w:r>
        <w:rPr>
          <w:spacing w:val="-8"/>
        </w:rPr>
        <w:t>from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balcony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 xml:space="preserve">the </w:t>
      </w:r>
      <w:r>
        <w:rPr>
          <w:spacing w:val="-6"/>
        </w:rPr>
        <w:t>adjacent</w:t>
      </w:r>
      <w:r>
        <w:rPr>
          <w:spacing w:val="-11"/>
        </w:rPr>
        <w:t xml:space="preserve"> </w:t>
      </w:r>
      <w:r>
        <w:rPr>
          <w:spacing w:val="-6"/>
        </w:rPr>
        <w:t>dwelling</w:t>
      </w:r>
      <w:r>
        <w:rPr>
          <w:spacing w:val="-10"/>
        </w:rPr>
        <w:t xml:space="preserve"> </w:t>
      </w:r>
      <w:r>
        <w:rPr>
          <w:spacing w:val="-6"/>
        </w:rPr>
        <w:t>/</w:t>
      </w:r>
      <w:r>
        <w:rPr>
          <w:spacing w:val="-9"/>
        </w:rPr>
        <w:t xml:space="preserve"> </w:t>
      </w:r>
      <w:r>
        <w:rPr>
          <w:spacing w:val="-6"/>
        </w:rPr>
        <w:t>flat</w:t>
      </w:r>
      <w:r>
        <w:rPr>
          <w:spacing w:val="-9"/>
        </w:rPr>
        <w:t xml:space="preserve"> </w:t>
      </w:r>
      <w:r>
        <w:rPr>
          <w:spacing w:val="-6"/>
        </w:rPr>
        <w:t>via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open</w:t>
      </w:r>
      <w:r>
        <w:rPr>
          <w:spacing w:val="-9"/>
        </w:rPr>
        <w:t xml:space="preserve"> </w:t>
      </w:r>
      <w:r>
        <w:rPr>
          <w:spacing w:val="-6"/>
        </w:rPr>
        <w:t>window.</w:t>
      </w:r>
    </w:p>
    <w:p w14:paraId="28427886" w14:textId="77BFA774" w:rsidR="006F3ACD" w:rsidRDefault="00572A7F">
      <w:pPr>
        <w:pStyle w:val="BodyText"/>
        <w:kinsoku w:val="0"/>
        <w:overflowPunct w:val="0"/>
        <w:spacing w:before="4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A460EFA" wp14:editId="7948C522">
                <wp:simplePos x="0" y="0"/>
                <wp:positionH relativeFrom="page">
                  <wp:posOffset>923290</wp:posOffset>
                </wp:positionH>
                <wp:positionV relativeFrom="paragraph">
                  <wp:posOffset>47625</wp:posOffset>
                </wp:positionV>
                <wp:extent cx="3441700" cy="1930400"/>
                <wp:effectExtent l="0" t="0" r="0" b="0"/>
                <wp:wrapTopAndBottom/>
                <wp:docPr id="19596733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CC221" w14:textId="214DF7F1" w:rsidR="006F3ACD" w:rsidRDefault="00572A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4E246B" wp14:editId="41E8F6B9">
                                  <wp:extent cx="3439160" cy="193802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9160" cy="193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501C3E" w14:textId="77777777" w:rsidR="006F3ACD" w:rsidRDefault="006F3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0EFA" id="Rectangle 2" o:spid="_x0000_s1026" style="position:absolute;margin-left:72.7pt;margin-top:3.75pt;width:271pt;height:15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" o:allowincell="f" filled="f" stroked="f">
                <v:textbox inset="0,0,0,0">
                  <w:txbxContent>
                    <w:p w14:paraId="011CC221" w14:textId="214DF7F1" w:rsidR="006F3ACD" w:rsidRDefault="00572A7F">
                      <w:pPr>
                        <w:widowControl/>
                        <w:autoSpaceDE/>
                        <w:autoSpaceDN/>
                        <w:adjustRightInd/>
                        <w:spacing w:line="30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4E246B" wp14:editId="41E8F6B9">
                            <wp:extent cx="3439160" cy="193802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9160" cy="193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01C3E" w14:textId="77777777" w:rsidR="006F3ACD" w:rsidRDefault="006F3A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91677C3" w14:textId="77777777" w:rsidR="006F3ACD" w:rsidRDefault="006F3ACD">
      <w:pPr>
        <w:pStyle w:val="BodyText"/>
        <w:kinsoku w:val="0"/>
        <w:overflowPunct w:val="0"/>
        <w:spacing w:before="69"/>
        <w:ind w:left="854"/>
        <w:jc w:val="both"/>
        <w:rPr>
          <w:i/>
          <w:iCs/>
          <w:color w:val="1F477B"/>
          <w:spacing w:val="-2"/>
          <w:sz w:val="18"/>
          <w:szCs w:val="18"/>
        </w:rPr>
      </w:pPr>
      <w:r>
        <w:rPr>
          <w:i/>
          <w:iCs/>
          <w:color w:val="1F477B"/>
          <w:sz w:val="18"/>
          <w:szCs w:val="18"/>
        </w:rPr>
        <w:t>Figure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1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-</w:t>
      </w:r>
      <w:r>
        <w:rPr>
          <w:i/>
          <w:iCs/>
          <w:color w:val="1F477B"/>
          <w:spacing w:val="1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Storage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on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a</w:t>
      </w:r>
      <w:r>
        <w:rPr>
          <w:i/>
          <w:iCs/>
          <w:color w:val="1F477B"/>
          <w:spacing w:val="-6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Balcony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which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should</w:t>
      </w:r>
      <w:r>
        <w:rPr>
          <w:i/>
          <w:iCs/>
          <w:color w:val="1F477B"/>
          <w:spacing w:val="-1"/>
          <w:sz w:val="18"/>
          <w:szCs w:val="18"/>
        </w:rPr>
        <w:t xml:space="preserve"> </w:t>
      </w:r>
      <w:r>
        <w:rPr>
          <w:i/>
          <w:iCs/>
          <w:color w:val="1F477B"/>
          <w:sz w:val="18"/>
          <w:szCs w:val="18"/>
        </w:rPr>
        <w:t>be</w:t>
      </w:r>
      <w:r>
        <w:rPr>
          <w:i/>
          <w:iCs/>
          <w:color w:val="1F477B"/>
          <w:spacing w:val="-5"/>
          <w:sz w:val="18"/>
          <w:szCs w:val="18"/>
        </w:rPr>
        <w:t xml:space="preserve"> </w:t>
      </w:r>
      <w:r>
        <w:rPr>
          <w:i/>
          <w:iCs/>
          <w:color w:val="1F477B"/>
          <w:spacing w:val="-2"/>
          <w:sz w:val="18"/>
          <w:szCs w:val="18"/>
        </w:rPr>
        <w:t>avoided</w:t>
      </w:r>
    </w:p>
    <w:p w14:paraId="0DFD2778" w14:textId="77777777" w:rsidR="006F3ACD" w:rsidRDefault="006F3ACD">
      <w:pPr>
        <w:pStyle w:val="BodyText"/>
        <w:kinsoku w:val="0"/>
        <w:overflowPunct w:val="0"/>
        <w:spacing w:before="69"/>
        <w:ind w:left="854"/>
        <w:jc w:val="both"/>
        <w:rPr>
          <w:i/>
          <w:iCs/>
          <w:color w:val="1F477B"/>
          <w:spacing w:val="-2"/>
          <w:sz w:val="18"/>
          <w:szCs w:val="18"/>
        </w:rPr>
        <w:sectPr w:rsidR="006F3ACD">
          <w:pgSz w:w="11920" w:h="16870"/>
          <w:pgMar w:top="1940" w:right="620" w:bottom="280" w:left="600" w:header="720" w:footer="720" w:gutter="0"/>
          <w:cols w:space="720"/>
          <w:noEndnote/>
        </w:sectPr>
      </w:pPr>
    </w:p>
    <w:p w14:paraId="43DFDFD7" w14:textId="77777777" w:rsidR="006F3ACD" w:rsidRDefault="006F3ACD">
      <w:pPr>
        <w:pStyle w:val="Heading1"/>
        <w:numPr>
          <w:ilvl w:val="0"/>
          <w:numId w:val="1"/>
        </w:numPr>
        <w:tabs>
          <w:tab w:val="left" w:pos="548"/>
        </w:tabs>
        <w:kinsoku w:val="0"/>
        <w:overflowPunct w:val="0"/>
        <w:spacing w:before="71"/>
        <w:rPr>
          <w:color w:val="528DD2"/>
          <w:spacing w:val="-4"/>
          <w:w w:val="90"/>
        </w:rPr>
      </w:pPr>
      <w:bookmarkStart w:id="4" w:name="3_Taking_steps_to_prevent_balcony_fires"/>
      <w:bookmarkEnd w:id="4"/>
      <w:r>
        <w:rPr>
          <w:color w:val="528DD2"/>
          <w:w w:val="90"/>
        </w:rPr>
        <w:lastRenderedPageBreak/>
        <w:t>Taking</w:t>
      </w:r>
      <w:r>
        <w:rPr>
          <w:color w:val="528DD2"/>
          <w:spacing w:val="4"/>
        </w:rPr>
        <w:t xml:space="preserve"> </w:t>
      </w:r>
      <w:r>
        <w:rPr>
          <w:color w:val="528DD2"/>
          <w:w w:val="90"/>
        </w:rPr>
        <w:t>steps</w:t>
      </w:r>
      <w:r>
        <w:rPr>
          <w:color w:val="528DD2"/>
          <w:spacing w:val="9"/>
        </w:rPr>
        <w:t xml:space="preserve"> </w:t>
      </w:r>
      <w:r>
        <w:rPr>
          <w:color w:val="528DD2"/>
          <w:w w:val="90"/>
        </w:rPr>
        <w:t>to</w:t>
      </w:r>
      <w:r>
        <w:rPr>
          <w:color w:val="528DD2"/>
          <w:spacing w:val="10"/>
        </w:rPr>
        <w:t xml:space="preserve"> </w:t>
      </w:r>
      <w:r>
        <w:rPr>
          <w:color w:val="528DD2"/>
          <w:w w:val="90"/>
        </w:rPr>
        <w:t>prevent</w:t>
      </w:r>
      <w:r>
        <w:rPr>
          <w:color w:val="528DD2"/>
          <w:spacing w:val="13"/>
        </w:rPr>
        <w:t xml:space="preserve"> </w:t>
      </w:r>
      <w:r>
        <w:rPr>
          <w:color w:val="528DD2"/>
          <w:w w:val="90"/>
        </w:rPr>
        <w:t>balcony</w:t>
      </w:r>
      <w:r>
        <w:rPr>
          <w:color w:val="528DD2"/>
          <w:spacing w:val="-8"/>
          <w:w w:val="90"/>
        </w:rPr>
        <w:t xml:space="preserve"> </w:t>
      </w:r>
      <w:r>
        <w:rPr>
          <w:color w:val="528DD2"/>
          <w:spacing w:val="-4"/>
          <w:w w:val="90"/>
        </w:rPr>
        <w:t>fires</w:t>
      </w:r>
    </w:p>
    <w:p w14:paraId="7E9B0C40" w14:textId="77777777" w:rsidR="006F3ACD" w:rsidRDefault="006F3ACD">
      <w:pPr>
        <w:pStyle w:val="BodyText"/>
        <w:kinsoku w:val="0"/>
        <w:overflowPunct w:val="0"/>
        <w:spacing w:before="9"/>
        <w:rPr>
          <w:b/>
          <w:bCs/>
          <w:sz w:val="30"/>
          <w:szCs w:val="30"/>
        </w:rPr>
      </w:pPr>
    </w:p>
    <w:p w14:paraId="1D31E897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ind w:right="168"/>
        <w:rPr>
          <w:color w:val="000000"/>
          <w:sz w:val="22"/>
          <w:szCs w:val="22"/>
        </w:rPr>
      </w:pPr>
      <w:r>
        <w:rPr>
          <w:w w:val="90"/>
          <w:sz w:val="22"/>
          <w:szCs w:val="22"/>
        </w:rPr>
        <w:t>Fire Risk Assessments (FRAs) are carried out on each block.</w:t>
      </w:r>
      <w:r>
        <w:rPr>
          <w:spacing w:val="4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These will identify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any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 risks associated with balconies.</w:t>
      </w:r>
      <w:r>
        <w:rPr>
          <w:spacing w:val="33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FRA</w:t>
      </w:r>
      <w:r>
        <w:rPr>
          <w:spacing w:val="-6"/>
          <w:w w:val="90"/>
          <w:sz w:val="22"/>
          <w:szCs w:val="22"/>
        </w:rPr>
        <w:t xml:space="preserve"> </w:t>
      </w:r>
      <w:proofErr w:type="gramStart"/>
      <w:r>
        <w:rPr>
          <w:w w:val="90"/>
          <w:sz w:val="22"/>
          <w:szCs w:val="22"/>
        </w:rPr>
        <w:t>team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work</w:t>
      </w:r>
      <w:proofErr w:type="gramEnd"/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with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advise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housing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officers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steps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taken. Residents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advised to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keep storage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on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minimum,</w:t>
      </w:r>
      <w:r>
        <w:rPr>
          <w:spacing w:val="-6"/>
          <w:w w:val="90"/>
          <w:sz w:val="22"/>
          <w:szCs w:val="22"/>
        </w:rPr>
        <w:t xml:space="preserve"> </w:t>
      </w:r>
      <w:proofErr w:type="gramStart"/>
      <w:r>
        <w:rPr>
          <w:w w:val="90"/>
          <w:sz w:val="22"/>
          <w:szCs w:val="22"/>
        </w:rPr>
        <w:t>in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order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proofErr w:type="gramEnd"/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reduce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any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potential fuel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load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which could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accelerate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fire. The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storage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use of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white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goods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on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prohibited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they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can contribute to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excessive fire-loading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and </w:t>
      </w:r>
      <w:r>
        <w:rPr>
          <w:sz w:val="22"/>
          <w:szCs w:val="22"/>
        </w:rPr>
        <w:t>are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potential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ignition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sources.</w:t>
      </w:r>
    </w:p>
    <w:p w14:paraId="1EB4ADB8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18"/>
        <w:ind w:right="153"/>
        <w:jc w:val="both"/>
        <w:rPr>
          <w:color w:val="000000"/>
          <w:spacing w:val="-2"/>
          <w:sz w:val="22"/>
          <w:szCs w:val="22"/>
        </w:rPr>
      </w:pPr>
      <w:r>
        <w:rPr>
          <w:w w:val="90"/>
          <w:sz w:val="22"/>
          <w:szCs w:val="22"/>
        </w:rPr>
        <w:t>Housing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Officers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check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residents'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part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their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inspections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advise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tenant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if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they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see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that a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balcony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being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used</w:t>
      </w:r>
      <w:r>
        <w:rPr>
          <w:spacing w:val="-6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storage.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follow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up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inspection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conducted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after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has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had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sufficient </w:t>
      </w:r>
      <w:r>
        <w:rPr>
          <w:spacing w:val="-2"/>
          <w:sz w:val="22"/>
          <w:szCs w:val="22"/>
        </w:rPr>
        <w:t>time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remove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goods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from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balcony.</w:t>
      </w:r>
    </w:p>
    <w:p w14:paraId="14791C8D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2"/>
        </w:tabs>
        <w:kinsoku w:val="0"/>
        <w:overflowPunct w:val="0"/>
        <w:spacing w:before="127" w:line="237" w:lineRule="auto"/>
        <w:ind w:right="277"/>
        <w:rPr>
          <w:color w:val="000000"/>
          <w:spacing w:val="-6"/>
          <w:sz w:val="22"/>
          <w:szCs w:val="22"/>
        </w:rPr>
      </w:pPr>
      <w:r>
        <w:rPr>
          <w:w w:val="90"/>
          <w:sz w:val="22"/>
          <w:szCs w:val="22"/>
        </w:rPr>
        <w:t>If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Officer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suspects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that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may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suffering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from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hoarding</w:t>
      </w:r>
      <w:r>
        <w:rPr>
          <w:spacing w:val="-8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disorder,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then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they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also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follow</w:t>
      </w:r>
      <w:r>
        <w:rPr>
          <w:spacing w:val="-7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the </w:t>
      </w:r>
      <w:r>
        <w:rPr>
          <w:spacing w:val="-6"/>
          <w:sz w:val="22"/>
          <w:szCs w:val="22"/>
        </w:rPr>
        <w:t>process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outlined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in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Hoarding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Procedure</w:t>
      </w:r>
    </w:p>
    <w:p w14:paraId="05490340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16"/>
        <w:ind w:right="113"/>
        <w:rPr>
          <w:color w:val="000000"/>
          <w:w w:val="90"/>
          <w:sz w:val="22"/>
          <w:szCs w:val="22"/>
        </w:rPr>
      </w:pPr>
      <w:r>
        <w:rPr>
          <w:w w:val="90"/>
          <w:sz w:val="22"/>
          <w:szCs w:val="22"/>
        </w:rPr>
        <w:t>The</w:t>
      </w:r>
      <w:r>
        <w:rPr>
          <w:spacing w:val="-1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use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BBQs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or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patio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heaters</w:t>
      </w:r>
      <w:r>
        <w:rPr>
          <w:spacing w:val="-1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on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or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directly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underneath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is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expressly</w:t>
      </w:r>
      <w:r>
        <w:rPr>
          <w:spacing w:val="-1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prohibited</w:t>
      </w:r>
      <w:r>
        <w:rPr>
          <w:spacing w:val="-1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Lambeth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tenancy agreements. All Lambeth staff associated with the management of the block, including Housing Officers, should encourage the responsible use of balconies and report any misuse.</w:t>
      </w:r>
    </w:p>
    <w:p w14:paraId="5D0E604D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25"/>
        <w:ind w:hanging="438"/>
        <w:rPr>
          <w:color w:val="000000"/>
          <w:spacing w:val="-2"/>
          <w:w w:val="85"/>
          <w:sz w:val="22"/>
          <w:szCs w:val="22"/>
        </w:rPr>
      </w:pPr>
      <w:r>
        <w:rPr>
          <w:w w:val="85"/>
          <w:sz w:val="22"/>
          <w:szCs w:val="22"/>
        </w:rPr>
        <w:t>We</w:t>
      </w:r>
      <w:r>
        <w:rPr>
          <w:spacing w:val="6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cannot</w:t>
      </w:r>
      <w:r>
        <w:rPr>
          <w:spacing w:val="13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ban</w:t>
      </w:r>
      <w:r>
        <w:rPr>
          <w:spacing w:val="8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tenants</w:t>
      </w:r>
      <w:r>
        <w:rPr>
          <w:spacing w:val="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leaseholders</w:t>
      </w:r>
      <w:r>
        <w:rPr>
          <w:spacing w:val="6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from</w:t>
      </w:r>
      <w:r>
        <w:rPr>
          <w:spacing w:val="9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smoking</w:t>
      </w:r>
      <w:r>
        <w:rPr>
          <w:spacing w:val="8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their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balconies.</w:t>
      </w:r>
    </w:p>
    <w:p w14:paraId="0B9150B4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16"/>
        <w:ind w:right="189"/>
        <w:jc w:val="both"/>
        <w:rPr>
          <w:color w:val="000000"/>
          <w:w w:val="90"/>
          <w:sz w:val="22"/>
          <w:szCs w:val="22"/>
        </w:rPr>
      </w:pPr>
      <w:r>
        <w:rPr>
          <w:w w:val="90"/>
          <w:sz w:val="22"/>
          <w:szCs w:val="22"/>
        </w:rPr>
        <w:t>It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is the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council’s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responsibility as the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building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owner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 inform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</w:t>
      </w:r>
      <w:r>
        <w:rPr>
          <w:spacing w:val="-3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 fire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risks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associated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with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balconies, including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around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safe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cigarette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disposal.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Residents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should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encouraged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contact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housing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office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if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they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have any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safety concerns.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This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information should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be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provided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in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response</w:t>
      </w:r>
      <w:r>
        <w:rPr>
          <w:spacing w:val="-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to</w:t>
      </w:r>
      <w:r>
        <w:rPr>
          <w:spacing w:val="-2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any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specific concerns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and included more generally in wider communications with residents about fire safety.</w:t>
      </w:r>
    </w:p>
    <w:p w14:paraId="69728061" w14:textId="77777777" w:rsidR="006F3ACD" w:rsidRDefault="006F3ACD">
      <w:pPr>
        <w:pStyle w:val="ListParagraph"/>
        <w:numPr>
          <w:ilvl w:val="1"/>
          <w:numId w:val="1"/>
        </w:numPr>
        <w:tabs>
          <w:tab w:val="left" w:pos="548"/>
        </w:tabs>
        <w:kinsoku w:val="0"/>
        <w:overflowPunct w:val="0"/>
        <w:spacing w:before="116" w:line="247" w:lineRule="auto"/>
        <w:ind w:right="943"/>
        <w:rPr>
          <w:color w:val="000000"/>
          <w:w w:val="95"/>
          <w:sz w:val="22"/>
          <w:szCs w:val="22"/>
        </w:rPr>
      </w:pPr>
      <w:r>
        <w:rPr>
          <w:w w:val="85"/>
          <w:sz w:val="22"/>
          <w:szCs w:val="22"/>
        </w:rPr>
        <w:t>The Lambeth Fire Safety Team (</w:t>
      </w:r>
      <w:hyperlink r:id="rId8" w:history="1">
        <w:r>
          <w:rPr>
            <w:color w:val="0000FF"/>
            <w:w w:val="85"/>
            <w:sz w:val="22"/>
            <w:szCs w:val="22"/>
            <w:u w:val="single"/>
          </w:rPr>
          <w:t>HMfiresafety@lambeth.gov.uk</w:t>
        </w:r>
      </w:hyperlink>
      <w:r>
        <w:rPr>
          <w:color w:val="0000FF"/>
          <w:w w:val="85"/>
          <w:sz w:val="22"/>
          <w:szCs w:val="22"/>
          <w:u w:val="single"/>
        </w:rPr>
        <w:t xml:space="preserve">) </w:t>
      </w:r>
      <w:r>
        <w:rPr>
          <w:color w:val="000000"/>
          <w:w w:val="85"/>
          <w:sz w:val="22"/>
          <w:szCs w:val="22"/>
        </w:rPr>
        <w:t xml:space="preserve">should be contacted if any further guidance is </w:t>
      </w:r>
      <w:r>
        <w:rPr>
          <w:color w:val="000000"/>
          <w:w w:val="95"/>
          <w:sz w:val="22"/>
          <w:szCs w:val="22"/>
        </w:rPr>
        <w:t>required on specific cases.</w:t>
      </w:r>
    </w:p>
    <w:sectPr w:rsidR="006F3ACD">
      <w:pgSz w:w="11920" w:h="16870"/>
      <w:pgMar w:top="194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547" w:hanging="428"/>
      </w:pPr>
      <w:rPr>
        <w:rFonts w:ascii="Arial" w:hAnsi="Arial" w:cs="Arial"/>
        <w:b/>
        <w:bCs/>
        <w:i w:val="0"/>
        <w:iCs w:val="0"/>
        <w:color w:val="528DD2"/>
        <w:w w:val="100"/>
        <w:sz w:val="30"/>
        <w:szCs w:val="30"/>
      </w:rPr>
    </w:lvl>
    <w:lvl w:ilvl="1">
      <w:start w:val="1"/>
      <w:numFmt w:val="decimal"/>
      <w:lvlText w:val="%1.%2"/>
      <w:lvlJc w:val="left"/>
      <w:pPr>
        <w:ind w:left="547" w:hanging="437"/>
      </w:pPr>
      <w:rPr>
        <w:spacing w:val="-9"/>
        <w:w w:val="85"/>
      </w:rPr>
    </w:lvl>
    <w:lvl w:ilvl="2">
      <w:numFmt w:val="bullet"/>
      <w:lvlText w:val="•"/>
      <w:lvlJc w:val="left"/>
      <w:pPr>
        <w:ind w:left="2571" w:hanging="437"/>
      </w:pPr>
    </w:lvl>
    <w:lvl w:ilvl="3">
      <w:numFmt w:val="bullet"/>
      <w:lvlText w:val="•"/>
      <w:lvlJc w:val="left"/>
      <w:pPr>
        <w:ind w:left="3587" w:hanging="437"/>
      </w:pPr>
    </w:lvl>
    <w:lvl w:ilvl="4">
      <w:numFmt w:val="bullet"/>
      <w:lvlText w:val="•"/>
      <w:lvlJc w:val="left"/>
      <w:pPr>
        <w:ind w:left="4603" w:hanging="437"/>
      </w:pPr>
    </w:lvl>
    <w:lvl w:ilvl="5">
      <w:numFmt w:val="bullet"/>
      <w:lvlText w:val="•"/>
      <w:lvlJc w:val="left"/>
      <w:pPr>
        <w:ind w:left="5619" w:hanging="437"/>
      </w:pPr>
    </w:lvl>
    <w:lvl w:ilvl="6">
      <w:numFmt w:val="bullet"/>
      <w:lvlText w:val="•"/>
      <w:lvlJc w:val="left"/>
      <w:pPr>
        <w:ind w:left="6635" w:hanging="437"/>
      </w:pPr>
    </w:lvl>
    <w:lvl w:ilvl="7">
      <w:numFmt w:val="bullet"/>
      <w:lvlText w:val="•"/>
      <w:lvlJc w:val="left"/>
      <w:pPr>
        <w:ind w:left="7650" w:hanging="437"/>
      </w:pPr>
    </w:lvl>
    <w:lvl w:ilvl="8">
      <w:numFmt w:val="bullet"/>
      <w:lvlText w:val="•"/>
      <w:lvlJc w:val="left"/>
      <w:pPr>
        <w:ind w:left="8666" w:hanging="437"/>
      </w:pPr>
    </w:lvl>
  </w:abstractNum>
  <w:num w:numId="1" w16cid:durableId="69566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7F"/>
    <w:rsid w:val="00572A7F"/>
    <w:rsid w:val="006F3ACD"/>
    <w:rsid w:val="00D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52C39"/>
  <w14:defaultImageDpi w14:val="0"/>
  <w15:docId w15:val="{CB53C55D-737F-418C-979B-01DB8258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47" w:hanging="42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7"/>
      <w:ind w:left="442" w:right="2674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7" w:hanging="43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firesafety@lambeth.gov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281427F3577428288253B924F9E4C" ma:contentTypeVersion="18" ma:contentTypeDescription="Create a new document." ma:contentTypeScope="" ma:versionID="4874b30bee55d42817db3c32e4848f29">
  <xsd:schema xmlns:xsd="http://www.w3.org/2001/XMLSchema" xmlns:xs="http://www.w3.org/2001/XMLSchema" xmlns:p="http://schemas.microsoft.com/office/2006/metadata/properties" xmlns:ns2="4c3bd667-4e64-45d7-9484-8da43cc0fdbb" xmlns:ns3="0e439e36-f4a9-4bd8-a806-c7560fc500cf" xmlns:ns4="3762e1dc-9bcc-4a22-91e6-a5cb4b094858" targetNamespace="http://schemas.microsoft.com/office/2006/metadata/properties" ma:root="true" ma:fieldsID="3658ca854238fb10e8974af1522d854e" ns2:_="" ns3:_="" ns4:_="">
    <xsd:import namespace="4c3bd667-4e64-45d7-9484-8da43cc0fdbb"/>
    <xsd:import namespace="0e439e36-f4a9-4bd8-a806-c7560fc500c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d667-4e64-45d7-9484-8da43cc0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9e36-f4a9-4bd8-a806-c7560fc5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a4f1e3-974c-45a2-a035-a817564552ed}" ma:internalName="TaxCatchAll" ma:showField="CatchAllData" ma:web="0e439e36-f4a9-4bd8-a806-c7560fc5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4c3bd667-4e64-45d7-9484-8da43cc0f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3E403-F5DA-4209-AF20-D12F6D83B6D8}"/>
</file>

<file path=customXml/itemProps2.xml><?xml version="1.0" encoding="utf-8"?>
<ds:datastoreItem xmlns:ds="http://schemas.openxmlformats.org/officeDocument/2006/customXml" ds:itemID="{2045F37A-D37B-4FB4-A375-E178658F9A30}"/>
</file>

<file path=customXml/itemProps3.xml><?xml version="1.0" encoding="utf-8"?>
<ds:datastoreItem xmlns:ds="http://schemas.openxmlformats.org/officeDocument/2006/customXml" ds:itemID="{20D8ADAB-7D38-4C04-9322-78188F825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afolabib</dc:creator>
  <cp:keywords/>
  <dc:description/>
  <cp:lastModifiedBy>Tom Keaveney</cp:lastModifiedBy>
  <cp:revision>4</cp:revision>
  <dcterms:created xsi:type="dcterms:W3CDTF">2024-03-28T12:02:00Z</dcterms:created>
  <dcterms:modified xsi:type="dcterms:W3CDTF">2024-03-28T18:42:00Z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  <property fmtid="{D5CDD505-2E9C-101B-9397-08002B2CF9AE}" pid="4" name="ContentTypeId">
    <vt:lpwstr>0x01010098C281427F3577428288253B924F9E4C</vt:lpwstr>
  </property>
</Properties>
</file>