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96D5" w14:textId="77777777" w:rsidR="00AF28C7" w:rsidRPr="00A23AEE" w:rsidRDefault="00AF28C7" w:rsidP="00AF28C7">
      <w:pPr>
        <w:pStyle w:val="Logos"/>
        <w:tabs>
          <w:tab w:val="right" w:pos="9498"/>
        </w:tabs>
      </w:pPr>
      <w:r w:rsidRPr="00A23AEE">
        <w:drawing>
          <wp:inline distT="0" distB="0" distL="0" distR="0" wp14:anchorId="02C148A7" wp14:editId="3A59AB60">
            <wp:extent cx="1341755" cy="1080770"/>
            <wp:effectExtent l="0" t="0" r="0" b="0"/>
            <wp:docPr id="22" name="Picture 22"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2" cstate="print">
                      <a:extLst>
                        <a:ext uri="{28A0092B-C50C-407E-A947-70E740481C1C}">
                          <a14:useLocalDpi xmlns:a14="http://schemas.microsoft.com/office/drawing/2010/main" val="0"/>
                        </a:ext>
                      </a:extLst>
                    </a:blip>
                    <a:srcRect r="38062"/>
                    <a:stretch/>
                  </pic:blipFill>
                  <pic:spPr bwMode="auto">
                    <a:xfrm>
                      <a:off x="0" y="0"/>
                      <a:ext cx="1344930" cy="1075690"/>
                    </a:xfrm>
                    <a:prstGeom prst="rect">
                      <a:avLst/>
                    </a:prstGeom>
                    <a:ln>
                      <a:noFill/>
                    </a:ln>
                    <a:extLst>
                      <a:ext uri="{53640926-AAD7-44D8-BBD7-CCE9431645EC}">
                        <a14:shadowObscured xmlns:a14="http://schemas.microsoft.com/office/drawing/2010/main"/>
                      </a:ext>
                    </a:extLst>
                  </pic:spPr>
                </pic:pic>
              </a:graphicData>
            </a:graphic>
          </wp:inline>
        </w:drawing>
      </w:r>
    </w:p>
    <w:p w14:paraId="554B48FD" w14:textId="229FF29B" w:rsidR="009F41B6" w:rsidRPr="00A23AEE" w:rsidRDefault="00B33458" w:rsidP="00AF28C7">
      <w:pPr>
        <w:pStyle w:val="TitleText"/>
      </w:pPr>
      <w:r w:rsidRPr="00A23AEE">
        <w:t xml:space="preserve">School workforce census </w:t>
      </w:r>
      <w:r w:rsidR="00AD48E8" w:rsidRPr="00A23AEE">
        <w:t xml:space="preserve">guide </w:t>
      </w:r>
      <w:r w:rsidRPr="00A23AEE">
        <w:t>20</w:t>
      </w:r>
      <w:r w:rsidR="002858E2">
        <w:t>2</w:t>
      </w:r>
      <w:r w:rsidR="00BC373E">
        <w:t>6</w:t>
      </w:r>
    </w:p>
    <w:p w14:paraId="443BE30F" w14:textId="12D57708" w:rsidR="009F41B6" w:rsidRPr="00A23AEE" w:rsidRDefault="00B33458" w:rsidP="009F41B6">
      <w:pPr>
        <w:pStyle w:val="SubtitleText"/>
      </w:pPr>
      <w:r w:rsidRPr="00A23AEE">
        <w:t xml:space="preserve">Guide for </w:t>
      </w:r>
      <w:r w:rsidR="00C97CC0" w:rsidRPr="00A23AEE">
        <w:t xml:space="preserve">schools including </w:t>
      </w:r>
      <w:r w:rsidR="00A11907" w:rsidRPr="00A23AEE">
        <w:t>academies within a Multi Academy Trust</w:t>
      </w:r>
    </w:p>
    <w:p w14:paraId="4882856C" w14:textId="1DC393E4" w:rsidR="009F41B6" w:rsidRPr="00A23AEE" w:rsidRDefault="0066072E" w:rsidP="009F41B6">
      <w:pPr>
        <w:pStyle w:val="Date"/>
      </w:pPr>
      <w:r>
        <w:t>October</w:t>
      </w:r>
      <w:r w:rsidR="00AC6F5E">
        <w:t xml:space="preserve"> 2026</w:t>
      </w:r>
    </w:p>
    <w:p w14:paraId="52456B4E" w14:textId="77777777" w:rsidR="009F41B6" w:rsidRPr="00A23AEE" w:rsidRDefault="009F41B6" w:rsidP="00AB1AF9">
      <w:pPr>
        <w:pStyle w:val="TOCHeader"/>
        <w:spacing w:after="240"/>
      </w:pPr>
      <w:r w:rsidRPr="00A23AEE">
        <w:lastRenderedPageBreak/>
        <w:t>Contents</w:t>
      </w:r>
    </w:p>
    <w:p w14:paraId="19E124FA" w14:textId="39801BD6" w:rsidR="005703F4" w:rsidRDefault="009F41B6">
      <w:pPr>
        <w:pStyle w:val="TOC1"/>
        <w:tabs>
          <w:tab w:val="left" w:pos="480"/>
        </w:tabs>
        <w:rPr>
          <w:rFonts w:asciiTheme="minorHAnsi" w:eastAsiaTheme="minorEastAsia" w:hAnsiTheme="minorHAnsi" w:cstheme="minorBidi"/>
          <w:color w:val="auto"/>
          <w:kern w:val="2"/>
          <w14:ligatures w14:val="standardContextual"/>
        </w:rPr>
      </w:pPr>
      <w:r w:rsidRPr="00A23AEE">
        <w:fldChar w:fldCharType="begin"/>
      </w:r>
      <w:r w:rsidRPr="00A23AEE">
        <w:instrText xml:space="preserve"> TOC \o "1-3" \h \z \u </w:instrText>
      </w:r>
      <w:r w:rsidRPr="00A23AEE">
        <w:fldChar w:fldCharType="separate"/>
      </w:r>
      <w:hyperlink w:anchor="_Toc206520479" w:history="1">
        <w:r w:rsidR="005703F4" w:rsidRPr="00B43BD2">
          <w:rPr>
            <w:rStyle w:val="Hyperlink"/>
          </w:rPr>
          <w:t>1.</w:t>
        </w:r>
        <w:r w:rsidR="005703F4">
          <w:rPr>
            <w:rFonts w:asciiTheme="minorHAnsi" w:eastAsiaTheme="minorEastAsia" w:hAnsiTheme="minorHAnsi" w:cstheme="minorBidi"/>
            <w:color w:val="auto"/>
            <w:kern w:val="2"/>
            <w14:ligatures w14:val="standardContextual"/>
          </w:rPr>
          <w:tab/>
        </w:r>
        <w:r w:rsidR="005703F4" w:rsidRPr="00B43BD2">
          <w:rPr>
            <w:rStyle w:val="Hyperlink"/>
          </w:rPr>
          <w:t>Introduction</w:t>
        </w:r>
        <w:r w:rsidR="005703F4">
          <w:rPr>
            <w:webHidden/>
          </w:rPr>
          <w:tab/>
        </w:r>
        <w:r w:rsidR="005703F4">
          <w:rPr>
            <w:webHidden/>
          </w:rPr>
          <w:fldChar w:fldCharType="begin"/>
        </w:r>
        <w:r w:rsidR="005703F4">
          <w:rPr>
            <w:webHidden/>
          </w:rPr>
          <w:instrText xml:space="preserve"> PAGEREF _Toc206520479 \h </w:instrText>
        </w:r>
        <w:r w:rsidR="005703F4">
          <w:rPr>
            <w:webHidden/>
          </w:rPr>
        </w:r>
        <w:r w:rsidR="005703F4">
          <w:rPr>
            <w:webHidden/>
          </w:rPr>
          <w:fldChar w:fldCharType="separate"/>
        </w:r>
        <w:r w:rsidR="005703F4">
          <w:rPr>
            <w:webHidden/>
          </w:rPr>
          <w:t>6</w:t>
        </w:r>
        <w:r w:rsidR="005703F4">
          <w:rPr>
            <w:webHidden/>
          </w:rPr>
          <w:fldChar w:fldCharType="end"/>
        </w:r>
      </w:hyperlink>
    </w:p>
    <w:p w14:paraId="6D543826" w14:textId="04257471" w:rsidR="005703F4" w:rsidRDefault="005703F4">
      <w:pPr>
        <w:pStyle w:val="TOC2"/>
        <w:rPr>
          <w:rFonts w:asciiTheme="minorHAnsi" w:eastAsiaTheme="minorEastAsia" w:hAnsiTheme="minorHAnsi" w:cstheme="minorBidi"/>
          <w:color w:val="auto"/>
          <w:kern w:val="2"/>
          <w14:ligatures w14:val="standardContextual"/>
        </w:rPr>
      </w:pPr>
      <w:hyperlink w:anchor="_Toc206520480" w:history="1">
        <w:r w:rsidRPr="00B43BD2">
          <w:rPr>
            <w:rStyle w:val="Hyperlink"/>
          </w:rPr>
          <w:t>Purpose of this document</w:t>
        </w:r>
        <w:r>
          <w:rPr>
            <w:webHidden/>
          </w:rPr>
          <w:tab/>
        </w:r>
        <w:r>
          <w:rPr>
            <w:webHidden/>
          </w:rPr>
          <w:fldChar w:fldCharType="begin"/>
        </w:r>
        <w:r>
          <w:rPr>
            <w:webHidden/>
          </w:rPr>
          <w:instrText xml:space="preserve"> PAGEREF _Toc206520480 \h </w:instrText>
        </w:r>
        <w:r>
          <w:rPr>
            <w:webHidden/>
          </w:rPr>
        </w:r>
        <w:r>
          <w:rPr>
            <w:webHidden/>
          </w:rPr>
          <w:fldChar w:fldCharType="separate"/>
        </w:r>
        <w:r>
          <w:rPr>
            <w:webHidden/>
          </w:rPr>
          <w:t>6</w:t>
        </w:r>
        <w:r>
          <w:rPr>
            <w:webHidden/>
          </w:rPr>
          <w:fldChar w:fldCharType="end"/>
        </w:r>
      </w:hyperlink>
    </w:p>
    <w:p w14:paraId="52FB05E3" w14:textId="501C84C6" w:rsidR="005703F4" w:rsidRDefault="005703F4">
      <w:pPr>
        <w:pStyle w:val="TOC2"/>
        <w:rPr>
          <w:rFonts w:asciiTheme="minorHAnsi" w:eastAsiaTheme="minorEastAsia" w:hAnsiTheme="minorHAnsi" w:cstheme="minorBidi"/>
          <w:color w:val="auto"/>
          <w:kern w:val="2"/>
          <w14:ligatures w14:val="standardContextual"/>
        </w:rPr>
      </w:pPr>
      <w:hyperlink w:anchor="_Toc206520481" w:history="1">
        <w:r w:rsidRPr="00B43BD2">
          <w:rPr>
            <w:rStyle w:val="Hyperlink"/>
          </w:rPr>
          <w:t>Changes since school workforce census 2024</w:t>
        </w:r>
        <w:r>
          <w:rPr>
            <w:webHidden/>
          </w:rPr>
          <w:tab/>
        </w:r>
        <w:r>
          <w:rPr>
            <w:webHidden/>
          </w:rPr>
          <w:fldChar w:fldCharType="begin"/>
        </w:r>
        <w:r>
          <w:rPr>
            <w:webHidden/>
          </w:rPr>
          <w:instrText xml:space="preserve"> PAGEREF _Toc206520481 \h </w:instrText>
        </w:r>
        <w:r>
          <w:rPr>
            <w:webHidden/>
          </w:rPr>
        </w:r>
        <w:r>
          <w:rPr>
            <w:webHidden/>
          </w:rPr>
          <w:fldChar w:fldCharType="separate"/>
        </w:r>
        <w:r>
          <w:rPr>
            <w:webHidden/>
          </w:rPr>
          <w:t>6</w:t>
        </w:r>
        <w:r>
          <w:rPr>
            <w:webHidden/>
          </w:rPr>
          <w:fldChar w:fldCharType="end"/>
        </w:r>
      </w:hyperlink>
    </w:p>
    <w:p w14:paraId="031DA784" w14:textId="3CB773BC"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482" w:history="1">
        <w:r w:rsidRPr="00B43BD2">
          <w:rPr>
            <w:rStyle w:val="Hyperlink"/>
          </w:rPr>
          <w:t>2.</w:t>
        </w:r>
        <w:r>
          <w:rPr>
            <w:rFonts w:asciiTheme="minorHAnsi" w:eastAsiaTheme="minorEastAsia" w:hAnsiTheme="minorHAnsi" w:cstheme="minorBidi"/>
            <w:color w:val="auto"/>
            <w:kern w:val="2"/>
            <w14:ligatures w14:val="standardContextual"/>
          </w:rPr>
          <w:tab/>
        </w:r>
        <w:r w:rsidRPr="00B43BD2">
          <w:rPr>
            <w:rStyle w:val="Hyperlink"/>
          </w:rPr>
          <w:t>Rationale behind the school workforce census</w:t>
        </w:r>
        <w:r>
          <w:rPr>
            <w:webHidden/>
          </w:rPr>
          <w:tab/>
        </w:r>
        <w:r>
          <w:rPr>
            <w:webHidden/>
          </w:rPr>
          <w:fldChar w:fldCharType="begin"/>
        </w:r>
        <w:r>
          <w:rPr>
            <w:webHidden/>
          </w:rPr>
          <w:instrText xml:space="preserve"> PAGEREF _Toc206520482 \h </w:instrText>
        </w:r>
        <w:r>
          <w:rPr>
            <w:webHidden/>
          </w:rPr>
        </w:r>
        <w:r>
          <w:rPr>
            <w:webHidden/>
          </w:rPr>
          <w:fldChar w:fldCharType="separate"/>
        </w:r>
        <w:r>
          <w:rPr>
            <w:webHidden/>
          </w:rPr>
          <w:t>7</w:t>
        </w:r>
        <w:r>
          <w:rPr>
            <w:webHidden/>
          </w:rPr>
          <w:fldChar w:fldCharType="end"/>
        </w:r>
      </w:hyperlink>
    </w:p>
    <w:p w14:paraId="23B02276" w14:textId="7563B0B3"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483" w:history="1">
        <w:r w:rsidRPr="00B43BD2">
          <w:rPr>
            <w:rStyle w:val="Hyperlink"/>
          </w:rPr>
          <w:t>3.</w:t>
        </w:r>
        <w:r>
          <w:rPr>
            <w:rFonts w:asciiTheme="minorHAnsi" w:eastAsiaTheme="minorEastAsia" w:hAnsiTheme="minorHAnsi" w:cstheme="minorBidi"/>
            <w:color w:val="auto"/>
            <w:kern w:val="2"/>
            <w14:ligatures w14:val="standardContextual"/>
          </w:rPr>
          <w:tab/>
        </w:r>
        <w:r w:rsidRPr="00B43BD2">
          <w:rPr>
            <w:rStyle w:val="Hyperlink"/>
          </w:rPr>
          <w:t>Structure and timing of the school workforce census</w:t>
        </w:r>
        <w:r>
          <w:rPr>
            <w:webHidden/>
          </w:rPr>
          <w:tab/>
        </w:r>
        <w:r>
          <w:rPr>
            <w:webHidden/>
          </w:rPr>
          <w:fldChar w:fldCharType="begin"/>
        </w:r>
        <w:r>
          <w:rPr>
            <w:webHidden/>
          </w:rPr>
          <w:instrText xml:space="preserve"> PAGEREF _Toc206520483 \h </w:instrText>
        </w:r>
        <w:r>
          <w:rPr>
            <w:webHidden/>
          </w:rPr>
        </w:r>
        <w:r>
          <w:rPr>
            <w:webHidden/>
          </w:rPr>
          <w:fldChar w:fldCharType="separate"/>
        </w:r>
        <w:r>
          <w:rPr>
            <w:webHidden/>
          </w:rPr>
          <w:t>8</w:t>
        </w:r>
        <w:r>
          <w:rPr>
            <w:webHidden/>
          </w:rPr>
          <w:fldChar w:fldCharType="end"/>
        </w:r>
      </w:hyperlink>
    </w:p>
    <w:p w14:paraId="3726C27E" w14:textId="740957B7"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484" w:history="1">
        <w:r w:rsidRPr="00B43BD2">
          <w:rPr>
            <w:rStyle w:val="Hyperlink"/>
          </w:rPr>
          <w:t>3.1.</w:t>
        </w:r>
        <w:r>
          <w:rPr>
            <w:rFonts w:asciiTheme="minorHAnsi" w:eastAsiaTheme="minorEastAsia" w:hAnsiTheme="minorHAnsi" w:cstheme="minorBidi"/>
            <w:color w:val="auto"/>
            <w:kern w:val="2"/>
            <w14:ligatures w14:val="standardContextual"/>
          </w:rPr>
          <w:tab/>
        </w:r>
        <w:r w:rsidRPr="00B43BD2">
          <w:rPr>
            <w:rStyle w:val="Hyperlink"/>
          </w:rPr>
          <w:t>School workforce and school levels</w:t>
        </w:r>
        <w:r>
          <w:rPr>
            <w:webHidden/>
          </w:rPr>
          <w:tab/>
        </w:r>
        <w:r>
          <w:rPr>
            <w:webHidden/>
          </w:rPr>
          <w:fldChar w:fldCharType="begin"/>
        </w:r>
        <w:r>
          <w:rPr>
            <w:webHidden/>
          </w:rPr>
          <w:instrText xml:space="preserve"> PAGEREF _Toc206520484 \h </w:instrText>
        </w:r>
        <w:r>
          <w:rPr>
            <w:webHidden/>
          </w:rPr>
        </w:r>
        <w:r>
          <w:rPr>
            <w:webHidden/>
          </w:rPr>
          <w:fldChar w:fldCharType="separate"/>
        </w:r>
        <w:r>
          <w:rPr>
            <w:webHidden/>
          </w:rPr>
          <w:t>8</w:t>
        </w:r>
        <w:r>
          <w:rPr>
            <w:webHidden/>
          </w:rPr>
          <w:fldChar w:fldCharType="end"/>
        </w:r>
      </w:hyperlink>
    </w:p>
    <w:p w14:paraId="65001A09" w14:textId="60D388BD"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485" w:history="1">
        <w:r w:rsidRPr="00B43BD2">
          <w:rPr>
            <w:rStyle w:val="Hyperlink"/>
          </w:rPr>
          <w:t>3.2.</w:t>
        </w:r>
        <w:r>
          <w:rPr>
            <w:rFonts w:asciiTheme="minorHAnsi" w:eastAsiaTheme="minorEastAsia" w:hAnsiTheme="minorHAnsi" w:cstheme="minorBidi"/>
            <w:color w:val="auto"/>
            <w:kern w:val="2"/>
            <w14:ligatures w14:val="standardContextual"/>
          </w:rPr>
          <w:tab/>
        </w:r>
        <w:r w:rsidRPr="00B43BD2">
          <w:rPr>
            <w:rStyle w:val="Hyperlink"/>
          </w:rPr>
          <w:t>Collection date</w:t>
        </w:r>
        <w:r>
          <w:rPr>
            <w:webHidden/>
          </w:rPr>
          <w:tab/>
        </w:r>
        <w:r>
          <w:rPr>
            <w:webHidden/>
          </w:rPr>
          <w:fldChar w:fldCharType="begin"/>
        </w:r>
        <w:r>
          <w:rPr>
            <w:webHidden/>
          </w:rPr>
          <w:instrText xml:space="preserve"> PAGEREF _Toc206520485 \h </w:instrText>
        </w:r>
        <w:r>
          <w:rPr>
            <w:webHidden/>
          </w:rPr>
        </w:r>
        <w:r>
          <w:rPr>
            <w:webHidden/>
          </w:rPr>
          <w:fldChar w:fldCharType="separate"/>
        </w:r>
        <w:r>
          <w:rPr>
            <w:webHidden/>
          </w:rPr>
          <w:t>8</w:t>
        </w:r>
        <w:r>
          <w:rPr>
            <w:webHidden/>
          </w:rPr>
          <w:fldChar w:fldCharType="end"/>
        </w:r>
      </w:hyperlink>
    </w:p>
    <w:p w14:paraId="4FF3C94C" w14:textId="411D4D06"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86" w:history="1">
        <w:r w:rsidRPr="00B43BD2">
          <w:rPr>
            <w:rStyle w:val="Hyperlink"/>
          </w:rPr>
          <w:t>3.2.1.</w:t>
        </w:r>
        <w:r>
          <w:rPr>
            <w:rFonts w:asciiTheme="minorHAnsi" w:eastAsiaTheme="minorEastAsia" w:hAnsiTheme="minorHAnsi" w:cstheme="minorBidi"/>
            <w:color w:val="auto"/>
            <w:kern w:val="2"/>
            <w14:ligatures w14:val="standardContextual"/>
          </w:rPr>
          <w:tab/>
        </w:r>
        <w:r w:rsidRPr="00B43BD2">
          <w:rPr>
            <w:rStyle w:val="Hyperlink"/>
          </w:rPr>
          <w:t>Collection date falling on a school holiday</w:t>
        </w:r>
        <w:r>
          <w:rPr>
            <w:webHidden/>
          </w:rPr>
          <w:tab/>
        </w:r>
        <w:r>
          <w:rPr>
            <w:webHidden/>
          </w:rPr>
          <w:fldChar w:fldCharType="begin"/>
        </w:r>
        <w:r>
          <w:rPr>
            <w:webHidden/>
          </w:rPr>
          <w:instrText xml:space="preserve"> PAGEREF _Toc206520486 \h </w:instrText>
        </w:r>
        <w:r>
          <w:rPr>
            <w:webHidden/>
          </w:rPr>
        </w:r>
        <w:r>
          <w:rPr>
            <w:webHidden/>
          </w:rPr>
          <w:fldChar w:fldCharType="separate"/>
        </w:r>
        <w:r>
          <w:rPr>
            <w:webHidden/>
          </w:rPr>
          <w:t>8</w:t>
        </w:r>
        <w:r>
          <w:rPr>
            <w:webHidden/>
          </w:rPr>
          <w:fldChar w:fldCharType="end"/>
        </w:r>
      </w:hyperlink>
    </w:p>
    <w:p w14:paraId="567E5661" w14:textId="2D053666"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487" w:history="1">
        <w:r w:rsidRPr="00B43BD2">
          <w:rPr>
            <w:rStyle w:val="Hyperlink"/>
          </w:rPr>
          <w:t>3.3.</w:t>
        </w:r>
        <w:r>
          <w:rPr>
            <w:rFonts w:asciiTheme="minorHAnsi" w:eastAsiaTheme="minorEastAsia" w:hAnsiTheme="minorHAnsi" w:cstheme="minorBidi"/>
            <w:color w:val="auto"/>
            <w:kern w:val="2"/>
            <w14:ligatures w14:val="standardContextual"/>
          </w:rPr>
          <w:tab/>
        </w:r>
        <w:r w:rsidRPr="00B43BD2">
          <w:rPr>
            <w:rStyle w:val="Hyperlink"/>
          </w:rPr>
          <w:t>Historical and snapshot data</w:t>
        </w:r>
        <w:r>
          <w:rPr>
            <w:webHidden/>
          </w:rPr>
          <w:tab/>
        </w:r>
        <w:r>
          <w:rPr>
            <w:webHidden/>
          </w:rPr>
          <w:fldChar w:fldCharType="begin"/>
        </w:r>
        <w:r>
          <w:rPr>
            <w:webHidden/>
          </w:rPr>
          <w:instrText xml:space="preserve"> PAGEREF _Toc206520487 \h </w:instrText>
        </w:r>
        <w:r>
          <w:rPr>
            <w:webHidden/>
          </w:rPr>
        </w:r>
        <w:r>
          <w:rPr>
            <w:webHidden/>
          </w:rPr>
          <w:fldChar w:fldCharType="separate"/>
        </w:r>
        <w:r>
          <w:rPr>
            <w:webHidden/>
          </w:rPr>
          <w:t>8</w:t>
        </w:r>
        <w:r>
          <w:rPr>
            <w:webHidden/>
          </w:rPr>
          <w:fldChar w:fldCharType="end"/>
        </w:r>
      </w:hyperlink>
    </w:p>
    <w:p w14:paraId="47C4A50C" w14:textId="18D137C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88" w:history="1">
        <w:r w:rsidRPr="00B43BD2">
          <w:rPr>
            <w:rStyle w:val="Hyperlink"/>
          </w:rPr>
          <w:t>3.3.1.</w:t>
        </w:r>
        <w:r>
          <w:rPr>
            <w:rFonts w:asciiTheme="minorHAnsi" w:eastAsiaTheme="minorEastAsia" w:hAnsiTheme="minorHAnsi" w:cstheme="minorBidi"/>
            <w:color w:val="auto"/>
            <w:kern w:val="2"/>
            <w14:ligatures w14:val="standardContextual"/>
          </w:rPr>
          <w:tab/>
        </w:r>
        <w:r w:rsidRPr="00B43BD2">
          <w:rPr>
            <w:rStyle w:val="Hyperlink"/>
          </w:rPr>
          <w:t>Snapshot data</w:t>
        </w:r>
        <w:r>
          <w:rPr>
            <w:webHidden/>
          </w:rPr>
          <w:tab/>
        </w:r>
        <w:r>
          <w:rPr>
            <w:webHidden/>
          </w:rPr>
          <w:fldChar w:fldCharType="begin"/>
        </w:r>
        <w:r>
          <w:rPr>
            <w:webHidden/>
          </w:rPr>
          <w:instrText xml:space="preserve"> PAGEREF _Toc206520488 \h </w:instrText>
        </w:r>
        <w:r>
          <w:rPr>
            <w:webHidden/>
          </w:rPr>
        </w:r>
        <w:r>
          <w:rPr>
            <w:webHidden/>
          </w:rPr>
          <w:fldChar w:fldCharType="separate"/>
        </w:r>
        <w:r>
          <w:rPr>
            <w:webHidden/>
          </w:rPr>
          <w:t>9</w:t>
        </w:r>
        <w:r>
          <w:rPr>
            <w:webHidden/>
          </w:rPr>
          <w:fldChar w:fldCharType="end"/>
        </w:r>
      </w:hyperlink>
    </w:p>
    <w:p w14:paraId="5DFCA715" w14:textId="2CCAC525"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89" w:history="1">
        <w:r w:rsidRPr="00B43BD2">
          <w:rPr>
            <w:rStyle w:val="Hyperlink"/>
          </w:rPr>
          <w:t>3.3.2.</w:t>
        </w:r>
        <w:r>
          <w:rPr>
            <w:rFonts w:asciiTheme="minorHAnsi" w:eastAsiaTheme="minorEastAsia" w:hAnsiTheme="minorHAnsi" w:cstheme="minorBidi"/>
            <w:color w:val="auto"/>
            <w:kern w:val="2"/>
            <w14:ligatures w14:val="standardContextual"/>
          </w:rPr>
          <w:tab/>
        </w:r>
        <w:r w:rsidRPr="00B43BD2">
          <w:rPr>
            <w:rStyle w:val="Hyperlink"/>
          </w:rPr>
          <w:t>Historical data</w:t>
        </w:r>
        <w:r>
          <w:rPr>
            <w:webHidden/>
          </w:rPr>
          <w:tab/>
        </w:r>
        <w:r>
          <w:rPr>
            <w:webHidden/>
          </w:rPr>
          <w:fldChar w:fldCharType="begin"/>
        </w:r>
        <w:r>
          <w:rPr>
            <w:webHidden/>
          </w:rPr>
          <w:instrText xml:space="preserve"> PAGEREF _Toc206520489 \h </w:instrText>
        </w:r>
        <w:r>
          <w:rPr>
            <w:webHidden/>
          </w:rPr>
        </w:r>
        <w:r>
          <w:rPr>
            <w:webHidden/>
          </w:rPr>
          <w:fldChar w:fldCharType="separate"/>
        </w:r>
        <w:r>
          <w:rPr>
            <w:webHidden/>
          </w:rPr>
          <w:t>9</w:t>
        </w:r>
        <w:r>
          <w:rPr>
            <w:webHidden/>
          </w:rPr>
          <w:fldChar w:fldCharType="end"/>
        </w:r>
      </w:hyperlink>
    </w:p>
    <w:p w14:paraId="40A2B5C8" w14:textId="00AFD047"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490" w:history="1">
        <w:r w:rsidRPr="00B43BD2">
          <w:rPr>
            <w:rStyle w:val="Hyperlink"/>
          </w:rPr>
          <w:t>3.4.</w:t>
        </w:r>
        <w:r>
          <w:rPr>
            <w:rFonts w:asciiTheme="minorHAnsi" w:eastAsiaTheme="minorEastAsia" w:hAnsiTheme="minorHAnsi" w:cstheme="minorBidi"/>
            <w:color w:val="auto"/>
            <w:kern w:val="2"/>
            <w14:ligatures w14:val="standardContextual"/>
          </w:rPr>
          <w:tab/>
        </w:r>
        <w:r w:rsidRPr="00B43BD2">
          <w:rPr>
            <w:rStyle w:val="Hyperlink"/>
          </w:rPr>
          <w:t>Data protection and data sharing</w:t>
        </w:r>
        <w:r>
          <w:rPr>
            <w:webHidden/>
          </w:rPr>
          <w:tab/>
        </w:r>
        <w:r>
          <w:rPr>
            <w:webHidden/>
          </w:rPr>
          <w:fldChar w:fldCharType="begin"/>
        </w:r>
        <w:r>
          <w:rPr>
            <w:webHidden/>
          </w:rPr>
          <w:instrText xml:space="preserve"> PAGEREF _Toc206520490 \h </w:instrText>
        </w:r>
        <w:r>
          <w:rPr>
            <w:webHidden/>
          </w:rPr>
        </w:r>
        <w:r>
          <w:rPr>
            <w:webHidden/>
          </w:rPr>
          <w:fldChar w:fldCharType="separate"/>
        </w:r>
        <w:r>
          <w:rPr>
            <w:webHidden/>
          </w:rPr>
          <w:t>10</w:t>
        </w:r>
        <w:r>
          <w:rPr>
            <w:webHidden/>
          </w:rPr>
          <w:fldChar w:fldCharType="end"/>
        </w:r>
      </w:hyperlink>
    </w:p>
    <w:p w14:paraId="3D249BBD" w14:textId="7152458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91" w:history="1">
        <w:r w:rsidRPr="00B43BD2">
          <w:rPr>
            <w:rStyle w:val="Hyperlink"/>
          </w:rPr>
          <w:t>3.4.1.</w:t>
        </w:r>
        <w:r>
          <w:rPr>
            <w:rFonts w:asciiTheme="minorHAnsi" w:eastAsiaTheme="minorEastAsia" w:hAnsiTheme="minorHAnsi" w:cstheme="minorBidi"/>
            <w:color w:val="auto"/>
            <w:kern w:val="2"/>
            <w14:ligatures w14:val="standardContextual"/>
          </w:rPr>
          <w:tab/>
        </w:r>
        <w:r w:rsidRPr="00B43BD2">
          <w:rPr>
            <w:rStyle w:val="Hyperlink"/>
          </w:rPr>
          <w:t>Legal duties under the UK General Data Protection Regulation and the Data Protection Act 2018: privacy notices</w:t>
        </w:r>
        <w:r>
          <w:rPr>
            <w:webHidden/>
          </w:rPr>
          <w:tab/>
        </w:r>
        <w:r>
          <w:rPr>
            <w:webHidden/>
          </w:rPr>
          <w:fldChar w:fldCharType="begin"/>
        </w:r>
        <w:r>
          <w:rPr>
            <w:webHidden/>
          </w:rPr>
          <w:instrText xml:space="preserve"> PAGEREF _Toc206520491 \h </w:instrText>
        </w:r>
        <w:r>
          <w:rPr>
            <w:webHidden/>
          </w:rPr>
        </w:r>
        <w:r>
          <w:rPr>
            <w:webHidden/>
          </w:rPr>
          <w:fldChar w:fldCharType="separate"/>
        </w:r>
        <w:r>
          <w:rPr>
            <w:webHidden/>
          </w:rPr>
          <w:t>10</w:t>
        </w:r>
        <w:r>
          <w:rPr>
            <w:webHidden/>
          </w:rPr>
          <w:fldChar w:fldCharType="end"/>
        </w:r>
      </w:hyperlink>
    </w:p>
    <w:p w14:paraId="40777295" w14:textId="7C6CCA68"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92" w:history="1">
        <w:r w:rsidRPr="00B43BD2">
          <w:rPr>
            <w:rStyle w:val="Hyperlink"/>
          </w:rPr>
          <w:t>3.4.2.</w:t>
        </w:r>
        <w:r>
          <w:rPr>
            <w:rFonts w:asciiTheme="minorHAnsi" w:eastAsiaTheme="minorEastAsia" w:hAnsiTheme="minorHAnsi" w:cstheme="minorBidi"/>
            <w:color w:val="auto"/>
            <w:kern w:val="2"/>
            <w14:ligatures w14:val="standardContextual"/>
          </w:rPr>
          <w:tab/>
        </w:r>
        <w:r w:rsidRPr="00B43BD2">
          <w:rPr>
            <w:rStyle w:val="Hyperlink"/>
          </w:rPr>
          <w:t>Legal duties under the UK General Data Protection Regulation and the Data Protection Act 2018: data security</w:t>
        </w:r>
        <w:r>
          <w:rPr>
            <w:webHidden/>
          </w:rPr>
          <w:tab/>
        </w:r>
        <w:r>
          <w:rPr>
            <w:webHidden/>
          </w:rPr>
          <w:fldChar w:fldCharType="begin"/>
        </w:r>
        <w:r>
          <w:rPr>
            <w:webHidden/>
          </w:rPr>
          <w:instrText xml:space="preserve"> PAGEREF _Toc206520492 \h </w:instrText>
        </w:r>
        <w:r>
          <w:rPr>
            <w:webHidden/>
          </w:rPr>
        </w:r>
        <w:r>
          <w:rPr>
            <w:webHidden/>
          </w:rPr>
          <w:fldChar w:fldCharType="separate"/>
        </w:r>
        <w:r>
          <w:rPr>
            <w:webHidden/>
          </w:rPr>
          <w:t>11</w:t>
        </w:r>
        <w:r>
          <w:rPr>
            <w:webHidden/>
          </w:rPr>
          <w:fldChar w:fldCharType="end"/>
        </w:r>
      </w:hyperlink>
    </w:p>
    <w:p w14:paraId="41739E90" w14:textId="6C4204A7"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493" w:history="1">
        <w:r w:rsidRPr="00B43BD2">
          <w:rPr>
            <w:rStyle w:val="Hyperlink"/>
          </w:rPr>
          <w:t>4.</w:t>
        </w:r>
        <w:r>
          <w:rPr>
            <w:rFonts w:asciiTheme="minorHAnsi" w:eastAsiaTheme="minorEastAsia" w:hAnsiTheme="minorHAnsi" w:cstheme="minorBidi"/>
            <w:color w:val="auto"/>
            <w:kern w:val="2"/>
            <w14:ligatures w14:val="standardContextual"/>
          </w:rPr>
          <w:tab/>
        </w:r>
        <w:r w:rsidRPr="00B43BD2">
          <w:rPr>
            <w:rStyle w:val="Hyperlink"/>
          </w:rPr>
          <w:t>Who supplies the data and what do they supply?</w:t>
        </w:r>
        <w:r>
          <w:rPr>
            <w:webHidden/>
          </w:rPr>
          <w:tab/>
        </w:r>
        <w:r>
          <w:rPr>
            <w:webHidden/>
          </w:rPr>
          <w:fldChar w:fldCharType="begin"/>
        </w:r>
        <w:r>
          <w:rPr>
            <w:webHidden/>
          </w:rPr>
          <w:instrText xml:space="preserve"> PAGEREF _Toc206520493 \h </w:instrText>
        </w:r>
        <w:r>
          <w:rPr>
            <w:webHidden/>
          </w:rPr>
        </w:r>
        <w:r>
          <w:rPr>
            <w:webHidden/>
          </w:rPr>
          <w:fldChar w:fldCharType="separate"/>
        </w:r>
        <w:r>
          <w:rPr>
            <w:webHidden/>
          </w:rPr>
          <w:t>12</w:t>
        </w:r>
        <w:r>
          <w:rPr>
            <w:webHidden/>
          </w:rPr>
          <w:fldChar w:fldCharType="end"/>
        </w:r>
      </w:hyperlink>
    </w:p>
    <w:p w14:paraId="0B96CB63" w14:textId="52D16F9B"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494" w:history="1">
        <w:r w:rsidRPr="00B43BD2">
          <w:rPr>
            <w:rStyle w:val="Hyperlink"/>
          </w:rPr>
          <w:t>4.1.</w:t>
        </w:r>
        <w:r>
          <w:rPr>
            <w:rFonts w:asciiTheme="minorHAnsi" w:eastAsiaTheme="minorEastAsia" w:hAnsiTheme="minorHAnsi" w:cstheme="minorBidi"/>
            <w:color w:val="auto"/>
            <w:kern w:val="2"/>
            <w14:ligatures w14:val="standardContextual"/>
          </w:rPr>
          <w:tab/>
        </w:r>
        <w:r w:rsidRPr="00B43BD2">
          <w:rPr>
            <w:rStyle w:val="Hyperlink"/>
          </w:rPr>
          <w:t>Schools covered by the school workforce census</w:t>
        </w:r>
        <w:r>
          <w:rPr>
            <w:webHidden/>
          </w:rPr>
          <w:tab/>
        </w:r>
        <w:r>
          <w:rPr>
            <w:webHidden/>
          </w:rPr>
          <w:fldChar w:fldCharType="begin"/>
        </w:r>
        <w:r>
          <w:rPr>
            <w:webHidden/>
          </w:rPr>
          <w:instrText xml:space="preserve"> PAGEREF _Toc206520494 \h </w:instrText>
        </w:r>
        <w:r>
          <w:rPr>
            <w:webHidden/>
          </w:rPr>
        </w:r>
        <w:r>
          <w:rPr>
            <w:webHidden/>
          </w:rPr>
          <w:fldChar w:fldCharType="separate"/>
        </w:r>
        <w:r>
          <w:rPr>
            <w:webHidden/>
          </w:rPr>
          <w:t>12</w:t>
        </w:r>
        <w:r>
          <w:rPr>
            <w:webHidden/>
          </w:rPr>
          <w:fldChar w:fldCharType="end"/>
        </w:r>
      </w:hyperlink>
    </w:p>
    <w:p w14:paraId="33055CF9" w14:textId="4B26B058"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495" w:history="1">
        <w:r w:rsidRPr="00B43BD2">
          <w:rPr>
            <w:rStyle w:val="Hyperlink"/>
          </w:rPr>
          <w:t>4.2.</w:t>
        </w:r>
        <w:r>
          <w:rPr>
            <w:rFonts w:asciiTheme="minorHAnsi" w:eastAsiaTheme="minorEastAsia" w:hAnsiTheme="minorHAnsi" w:cstheme="minorBidi"/>
            <w:color w:val="auto"/>
            <w:kern w:val="2"/>
            <w14:ligatures w14:val="standardContextual"/>
          </w:rPr>
          <w:tab/>
        </w:r>
        <w:r w:rsidRPr="00B43BD2">
          <w:rPr>
            <w:rStyle w:val="Hyperlink"/>
          </w:rPr>
          <w:t>Who supplies the data?</w:t>
        </w:r>
        <w:r>
          <w:rPr>
            <w:webHidden/>
          </w:rPr>
          <w:tab/>
        </w:r>
        <w:r>
          <w:rPr>
            <w:webHidden/>
          </w:rPr>
          <w:fldChar w:fldCharType="begin"/>
        </w:r>
        <w:r>
          <w:rPr>
            <w:webHidden/>
          </w:rPr>
          <w:instrText xml:space="preserve"> PAGEREF _Toc206520495 \h </w:instrText>
        </w:r>
        <w:r>
          <w:rPr>
            <w:webHidden/>
          </w:rPr>
        </w:r>
        <w:r>
          <w:rPr>
            <w:webHidden/>
          </w:rPr>
          <w:fldChar w:fldCharType="separate"/>
        </w:r>
        <w:r>
          <w:rPr>
            <w:webHidden/>
          </w:rPr>
          <w:t>13</w:t>
        </w:r>
        <w:r>
          <w:rPr>
            <w:webHidden/>
          </w:rPr>
          <w:fldChar w:fldCharType="end"/>
        </w:r>
      </w:hyperlink>
    </w:p>
    <w:p w14:paraId="6FCC8549" w14:textId="320AEE97"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96" w:history="1">
        <w:r w:rsidRPr="00B43BD2">
          <w:rPr>
            <w:rStyle w:val="Hyperlink"/>
          </w:rPr>
          <w:t>4.2.1.</w:t>
        </w:r>
        <w:r>
          <w:rPr>
            <w:rFonts w:asciiTheme="minorHAnsi" w:eastAsiaTheme="minorEastAsia" w:hAnsiTheme="minorHAnsi" w:cstheme="minorBidi"/>
            <w:color w:val="auto"/>
            <w:kern w:val="2"/>
            <w14:ligatures w14:val="standardContextual"/>
          </w:rPr>
          <w:tab/>
        </w:r>
        <w:r w:rsidRPr="00B43BD2">
          <w:rPr>
            <w:rStyle w:val="Hyperlink"/>
          </w:rPr>
          <w:t>Academies</w:t>
        </w:r>
        <w:r>
          <w:rPr>
            <w:webHidden/>
          </w:rPr>
          <w:tab/>
        </w:r>
        <w:r>
          <w:rPr>
            <w:webHidden/>
          </w:rPr>
          <w:fldChar w:fldCharType="begin"/>
        </w:r>
        <w:r>
          <w:rPr>
            <w:webHidden/>
          </w:rPr>
          <w:instrText xml:space="preserve"> PAGEREF _Toc206520496 \h </w:instrText>
        </w:r>
        <w:r>
          <w:rPr>
            <w:webHidden/>
          </w:rPr>
        </w:r>
        <w:r>
          <w:rPr>
            <w:webHidden/>
          </w:rPr>
          <w:fldChar w:fldCharType="separate"/>
        </w:r>
        <w:r>
          <w:rPr>
            <w:webHidden/>
          </w:rPr>
          <w:t>13</w:t>
        </w:r>
        <w:r>
          <w:rPr>
            <w:webHidden/>
          </w:rPr>
          <w:fldChar w:fldCharType="end"/>
        </w:r>
      </w:hyperlink>
    </w:p>
    <w:p w14:paraId="142230A4" w14:textId="2519406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97" w:history="1">
        <w:r w:rsidRPr="00B43BD2">
          <w:rPr>
            <w:rStyle w:val="Hyperlink"/>
          </w:rPr>
          <w:t>4.2.2.</w:t>
        </w:r>
        <w:r>
          <w:rPr>
            <w:rFonts w:asciiTheme="minorHAnsi" w:eastAsiaTheme="minorEastAsia" w:hAnsiTheme="minorHAnsi" w:cstheme="minorBidi"/>
            <w:color w:val="auto"/>
            <w:kern w:val="2"/>
            <w14:ligatures w14:val="standardContextual"/>
          </w:rPr>
          <w:tab/>
        </w:r>
        <w:r w:rsidRPr="00B43BD2">
          <w:rPr>
            <w:rStyle w:val="Hyperlink"/>
          </w:rPr>
          <w:t>Multi academy trusts</w:t>
        </w:r>
        <w:r>
          <w:rPr>
            <w:webHidden/>
          </w:rPr>
          <w:tab/>
        </w:r>
        <w:r>
          <w:rPr>
            <w:webHidden/>
          </w:rPr>
          <w:fldChar w:fldCharType="begin"/>
        </w:r>
        <w:r>
          <w:rPr>
            <w:webHidden/>
          </w:rPr>
          <w:instrText xml:space="preserve"> PAGEREF _Toc206520497 \h </w:instrText>
        </w:r>
        <w:r>
          <w:rPr>
            <w:webHidden/>
          </w:rPr>
        </w:r>
        <w:r>
          <w:rPr>
            <w:webHidden/>
          </w:rPr>
          <w:fldChar w:fldCharType="separate"/>
        </w:r>
        <w:r>
          <w:rPr>
            <w:webHidden/>
          </w:rPr>
          <w:t>13</w:t>
        </w:r>
        <w:r>
          <w:rPr>
            <w:webHidden/>
          </w:rPr>
          <w:fldChar w:fldCharType="end"/>
        </w:r>
      </w:hyperlink>
    </w:p>
    <w:p w14:paraId="7EB0C570" w14:textId="12C0C09C"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498" w:history="1">
        <w:r w:rsidRPr="00B43BD2">
          <w:rPr>
            <w:rStyle w:val="Hyperlink"/>
          </w:rPr>
          <w:t>4.2.3.</w:t>
        </w:r>
        <w:r>
          <w:rPr>
            <w:rFonts w:asciiTheme="minorHAnsi" w:eastAsiaTheme="minorEastAsia" w:hAnsiTheme="minorHAnsi" w:cstheme="minorBidi"/>
            <w:color w:val="auto"/>
            <w:kern w:val="2"/>
            <w14:ligatures w14:val="standardContextual"/>
          </w:rPr>
          <w:tab/>
        </w:r>
        <w:r w:rsidRPr="00B43BD2">
          <w:rPr>
            <w:rStyle w:val="Hyperlink"/>
          </w:rPr>
          <w:t>Local authority-maintained schools</w:t>
        </w:r>
        <w:r>
          <w:rPr>
            <w:webHidden/>
          </w:rPr>
          <w:tab/>
        </w:r>
        <w:r>
          <w:rPr>
            <w:webHidden/>
          </w:rPr>
          <w:fldChar w:fldCharType="begin"/>
        </w:r>
        <w:r>
          <w:rPr>
            <w:webHidden/>
          </w:rPr>
          <w:instrText xml:space="preserve"> PAGEREF _Toc206520498 \h </w:instrText>
        </w:r>
        <w:r>
          <w:rPr>
            <w:webHidden/>
          </w:rPr>
        </w:r>
        <w:r>
          <w:rPr>
            <w:webHidden/>
          </w:rPr>
          <w:fldChar w:fldCharType="separate"/>
        </w:r>
        <w:r>
          <w:rPr>
            <w:webHidden/>
          </w:rPr>
          <w:t>13</w:t>
        </w:r>
        <w:r>
          <w:rPr>
            <w:webHidden/>
          </w:rPr>
          <w:fldChar w:fldCharType="end"/>
        </w:r>
      </w:hyperlink>
    </w:p>
    <w:p w14:paraId="5E934CED" w14:textId="1A255D01"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499" w:history="1">
        <w:r w:rsidRPr="00B43BD2">
          <w:rPr>
            <w:rStyle w:val="Hyperlink"/>
          </w:rPr>
          <w:t>4.3.</w:t>
        </w:r>
        <w:r>
          <w:rPr>
            <w:rFonts w:asciiTheme="minorHAnsi" w:eastAsiaTheme="minorEastAsia" w:hAnsiTheme="minorHAnsi" w:cstheme="minorBidi"/>
            <w:color w:val="auto"/>
            <w:kern w:val="2"/>
            <w14:ligatures w14:val="standardContextual"/>
          </w:rPr>
          <w:tab/>
        </w:r>
        <w:r w:rsidRPr="00B43BD2">
          <w:rPr>
            <w:rStyle w:val="Hyperlink"/>
          </w:rPr>
          <w:t>School employed staff to be included</w:t>
        </w:r>
        <w:r>
          <w:rPr>
            <w:webHidden/>
          </w:rPr>
          <w:tab/>
        </w:r>
        <w:r>
          <w:rPr>
            <w:webHidden/>
          </w:rPr>
          <w:fldChar w:fldCharType="begin"/>
        </w:r>
        <w:r>
          <w:rPr>
            <w:webHidden/>
          </w:rPr>
          <w:instrText xml:space="preserve"> PAGEREF _Toc206520499 \h </w:instrText>
        </w:r>
        <w:r>
          <w:rPr>
            <w:webHidden/>
          </w:rPr>
        </w:r>
        <w:r>
          <w:rPr>
            <w:webHidden/>
          </w:rPr>
          <w:fldChar w:fldCharType="separate"/>
        </w:r>
        <w:r>
          <w:rPr>
            <w:webHidden/>
          </w:rPr>
          <w:t>13</w:t>
        </w:r>
        <w:r>
          <w:rPr>
            <w:webHidden/>
          </w:rPr>
          <w:fldChar w:fldCharType="end"/>
        </w:r>
      </w:hyperlink>
    </w:p>
    <w:p w14:paraId="53FB0806" w14:textId="58B370C4"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0" w:history="1">
        <w:r w:rsidRPr="00B43BD2">
          <w:rPr>
            <w:rStyle w:val="Hyperlink"/>
          </w:rPr>
          <w:t>4.4.</w:t>
        </w:r>
        <w:r>
          <w:rPr>
            <w:rFonts w:asciiTheme="minorHAnsi" w:eastAsiaTheme="minorEastAsia" w:hAnsiTheme="minorHAnsi" w:cstheme="minorBidi"/>
            <w:color w:val="auto"/>
            <w:kern w:val="2"/>
            <w14:ligatures w14:val="standardContextual"/>
          </w:rPr>
          <w:tab/>
        </w:r>
        <w:r w:rsidRPr="00B43BD2">
          <w:rPr>
            <w:rStyle w:val="Hyperlink"/>
          </w:rPr>
          <w:t>Staff that school workforce level data is required for</w:t>
        </w:r>
        <w:r>
          <w:rPr>
            <w:webHidden/>
          </w:rPr>
          <w:tab/>
        </w:r>
        <w:r>
          <w:rPr>
            <w:webHidden/>
          </w:rPr>
          <w:fldChar w:fldCharType="begin"/>
        </w:r>
        <w:r>
          <w:rPr>
            <w:webHidden/>
          </w:rPr>
          <w:instrText xml:space="preserve"> PAGEREF _Toc206520500 \h </w:instrText>
        </w:r>
        <w:r>
          <w:rPr>
            <w:webHidden/>
          </w:rPr>
        </w:r>
        <w:r>
          <w:rPr>
            <w:webHidden/>
          </w:rPr>
          <w:fldChar w:fldCharType="separate"/>
        </w:r>
        <w:r>
          <w:rPr>
            <w:webHidden/>
          </w:rPr>
          <w:t>14</w:t>
        </w:r>
        <w:r>
          <w:rPr>
            <w:webHidden/>
          </w:rPr>
          <w:fldChar w:fldCharType="end"/>
        </w:r>
      </w:hyperlink>
    </w:p>
    <w:p w14:paraId="606FA58B" w14:textId="6D906F9B"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1" w:history="1">
        <w:r w:rsidRPr="00B43BD2">
          <w:rPr>
            <w:rStyle w:val="Hyperlink"/>
          </w:rPr>
          <w:t>4.5.</w:t>
        </w:r>
        <w:r>
          <w:rPr>
            <w:rFonts w:asciiTheme="minorHAnsi" w:eastAsiaTheme="minorEastAsia" w:hAnsiTheme="minorHAnsi" w:cstheme="minorBidi"/>
            <w:color w:val="auto"/>
            <w:kern w:val="2"/>
            <w14:ligatures w14:val="standardContextual"/>
          </w:rPr>
          <w:tab/>
        </w:r>
        <w:r w:rsidRPr="00B43BD2">
          <w:rPr>
            <w:rStyle w:val="Hyperlink"/>
          </w:rPr>
          <w:t>Staff that school level data is required for</w:t>
        </w:r>
        <w:r>
          <w:rPr>
            <w:webHidden/>
          </w:rPr>
          <w:tab/>
        </w:r>
        <w:r>
          <w:rPr>
            <w:webHidden/>
          </w:rPr>
          <w:fldChar w:fldCharType="begin"/>
        </w:r>
        <w:r>
          <w:rPr>
            <w:webHidden/>
          </w:rPr>
          <w:instrText xml:space="preserve"> PAGEREF _Toc206520501 \h </w:instrText>
        </w:r>
        <w:r>
          <w:rPr>
            <w:webHidden/>
          </w:rPr>
        </w:r>
        <w:r>
          <w:rPr>
            <w:webHidden/>
          </w:rPr>
          <w:fldChar w:fldCharType="separate"/>
        </w:r>
        <w:r>
          <w:rPr>
            <w:webHidden/>
          </w:rPr>
          <w:t>17</w:t>
        </w:r>
        <w:r>
          <w:rPr>
            <w:webHidden/>
          </w:rPr>
          <w:fldChar w:fldCharType="end"/>
        </w:r>
      </w:hyperlink>
    </w:p>
    <w:p w14:paraId="362EBDC2" w14:textId="4C4EE53D"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2" w:history="1">
        <w:r w:rsidRPr="00B43BD2">
          <w:rPr>
            <w:rStyle w:val="Hyperlink"/>
          </w:rPr>
          <w:t>4.6.</w:t>
        </w:r>
        <w:r>
          <w:rPr>
            <w:rFonts w:asciiTheme="minorHAnsi" w:eastAsiaTheme="minorEastAsia" w:hAnsiTheme="minorHAnsi" w:cstheme="minorBidi"/>
            <w:color w:val="auto"/>
            <w:kern w:val="2"/>
            <w14:ligatures w14:val="standardContextual"/>
          </w:rPr>
          <w:tab/>
        </w:r>
        <w:r w:rsidRPr="00B43BD2">
          <w:rPr>
            <w:rStyle w:val="Hyperlink"/>
          </w:rPr>
          <w:t>Staff no data is required for</w:t>
        </w:r>
        <w:r>
          <w:rPr>
            <w:webHidden/>
          </w:rPr>
          <w:tab/>
        </w:r>
        <w:r>
          <w:rPr>
            <w:webHidden/>
          </w:rPr>
          <w:fldChar w:fldCharType="begin"/>
        </w:r>
        <w:r>
          <w:rPr>
            <w:webHidden/>
          </w:rPr>
          <w:instrText xml:space="preserve"> PAGEREF _Toc206520502 \h </w:instrText>
        </w:r>
        <w:r>
          <w:rPr>
            <w:webHidden/>
          </w:rPr>
        </w:r>
        <w:r>
          <w:rPr>
            <w:webHidden/>
          </w:rPr>
          <w:fldChar w:fldCharType="separate"/>
        </w:r>
        <w:r>
          <w:rPr>
            <w:webHidden/>
          </w:rPr>
          <w:t>17</w:t>
        </w:r>
        <w:r>
          <w:rPr>
            <w:webHidden/>
          </w:rPr>
          <w:fldChar w:fldCharType="end"/>
        </w:r>
      </w:hyperlink>
    </w:p>
    <w:p w14:paraId="3A328369" w14:textId="3C41E7D5"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3" w:history="1">
        <w:r w:rsidRPr="00B43BD2">
          <w:rPr>
            <w:rStyle w:val="Hyperlink"/>
          </w:rPr>
          <w:t>4.7.</w:t>
        </w:r>
        <w:r>
          <w:rPr>
            <w:rFonts w:asciiTheme="minorHAnsi" w:eastAsiaTheme="minorEastAsia" w:hAnsiTheme="minorHAnsi" w:cstheme="minorBidi"/>
            <w:color w:val="auto"/>
            <w:kern w:val="2"/>
            <w14:ligatures w14:val="standardContextual"/>
          </w:rPr>
          <w:tab/>
        </w:r>
        <w:r w:rsidRPr="00B43BD2">
          <w:rPr>
            <w:rStyle w:val="Hyperlink"/>
          </w:rPr>
          <w:t>Multiple records</w:t>
        </w:r>
        <w:r>
          <w:rPr>
            <w:webHidden/>
          </w:rPr>
          <w:tab/>
        </w:r>
        <w:r>
          <w:rPr>
            <w:webHidden/>
          </w:rPr>
          <w:fldChar w:fldCharType="begin"/>
        </w:r>
        <w:r>
          <w:rPr>
            <w:webHidden/>
          </w:rPr>
          <w:instrText xml:space="preserve"> PAGEREF _Toc206520503 \h </w:instrText>
        </w:r>
        <w:r>
          <w:rPr>
            <w:webHidden/>
          </w:rPr>
        </w:r>
        <w:r>
          <w:rPr>
            <w:webHidden/>
          </w:rPr>
          <w:fldChar w:fldCharType="separate"/>
        </w:r>
        <w:r>
          <w:rPr>
            <w:webHidden/>
          </w:rPr>
          <w:t>18</w:t>
        </w:r>
        <w:r>
          <w:rPr>
            <w:webHidden/>
          </w:rPr>
          <w:fldChar w:fldCharType="end"/>
        </w:r>
      </w:hyperlink>
    </w:p>
    <w:p w14:paraId="3EE81502" w14:textId="701103D0"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4" w:history="1">
        <w:r w:rsidRPr="00B43BD2">
          <w:rPr>
            <w:rStyle w:val="Hyperlink"/>
          </w:rPr>
          <w:t>4.8.</w:t>
        </w:r>
        <w:r>
          <w:rPr>
            <w:rFonts w:asciiTheme="minorHAnsi" w:eastAsiaTheme="minorEastAsia" w:hAnsiTheme="minorHAnsi" w:cstheme="minorBidi"/>
            <w:color w:val="auto"/>
            <w:kern w:val="2"/>
            <w14:ligatures w14:val="standardContextual"/>
          </w:rPr>
          <w:tab/>
        </w:r>
        <w:r w:rsidRPr="00B43BD2">
          <w:rPr>
            <w:rStyle w:val="Hyperlink"/>
          </w:rPr>
          <w:t>Staff acting up</w:t>
        </w:r>
        <w:r>
          <w:rPr>
            <w:webHidden/>
          </w:rPr>
          <w:tab/>
        </w:r>
        <w:r>
          <w:rPr>
            <w:webHidden/>
          </w:rPr>
          <w:fldChar w:fldCharType="begin"/>
        </w:r>
        <w:r>
          <w:rPr>
            <w:webHidden/>
          </w:rPr>
          <w:instrText xml:space="preserve"> PAGEREF _Toc206520504 \h </w:instrText>
        </w:r>
        <w:r>
          <w:rPr>
            <w:webHidden/>
          </w:rPr>
        </w:r>
        <w:r>
          <w:rPr>
            <w:webHidden/>
          </w:rPr>
          <w:fldChar w:fldCharType="separate"/>
        </w:r>
        <w:r>
          <w:rPr>
            <w:webHidden/>
          </w:rPr>
          <w:t>18</w:t>
        </w:r>
        <w:r>
          <w:rPr>
            <w:webHidden/>
          </w:rPr>
          <w:fldChar w:fldCharType="end"/>
        </w:r>
      </w:hyperlink>
    </w:p>
    <w:p w14:paraId="687ABA9A" w14:textId="5318C04A"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505" w:history="1">
        <w:r w:rsidRPr="00B43BD2">
          <w:rPr>
            <w:rStyle w:val="Hyperlink"/>
          </w:rPr>
          <w:t>5.</w:t>
        </w:r>
        <w:r>
          <w:rPr>
            <w:rFonts w:asciiTheme="minorHAnsi" w:eastAsiaTheme="minorEastAsia" w:hAnsiTheme="minorHAnsi" w:cstheme="minorBidi"/>
            <w:color w:val="auto"/>
            <w:kern w:val="2"/>
            <w14:ligatures w14:val="standardContextual"/>
          </w:rPr>
          <w:tab/>
        </w:r>
        <w:r w:rsidRPr="00B43BD2">
          <w:rPr>
            <w:rStyle w:val="Hyperlink"/>
          </w:rPr>
          <w:t>Guidance: completing and submitting your school workforce census return</w:t>
        </w:r>
        <w:r>
          <w:rPr>
            <w:webHidden/>
          </w:rPr>
          <w:tab/>
        </w:r>
        <w:r>
          <w:rPr>
            <w:webHidden/>
          </w:rPr>
          <w:fldChar w:fldCharType="begin"/>
        </w:r>
        <w:r>
          <w:rPr>
            <w:webHidden/>
          </w:rPr>
          <w:instrText xml:space="preserve"> PAGEREF _Toc206520505 \h </w:instrText>
        </w:r>
        <w:r>
          <w:rPr>
            <w:webHidden/>
          </w:rPr>
        </w:r>
        <w:r>
          <w:rPr>
            <w:webHidden/>
          </w:rPr>
          <w:fldChar w:fldCharType="separate"/>
        </w:r>
        <w:r>
          <w:rPr>
            <w:webHidden/>
          </w:rPr>
          <w:t>19</w:t>
        </w:r>
        <w:r>
          <w:rPr>
            <w:webHidden/>
          </w:rPr>
          <w:fldChar w:fldCharType="end"/>
        </w:r>
      </w:hyperlink>
    </w:p>
    <w:p w14:paraId="47558DB9" w14:textId="472A7E0A"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6" w:history="1">
        <w:r w:rsidRPr="00B43BD2">
          <w:rPr>
            <w:rStyle w:val="Hyperlink"/>
          </w:rPr>
          <w:t>5.1.</w:t>
        </w:r>
        <w:r>
          <w:rPr>
            <w:rFonts w:asciiTheme="minorHAnsi" w:eastAsiaTheme="minorEastAsia" w:hAnsiTheme="minorHAnsi" w:cstheme="minorBidi"/>
            <w:color w:val="auto"/>
            <w:kern w:val="2"/>
            <w14:ligatures w14:val="standardContextual"/>
          </w:rPr>
          <w:tab/>
        </w:r>
        <w:r w:rsidRPr="00B43BD2">
          <w:rPr>
            <w:rStyle w:val="Hyperlink"/>
          </w:rPr>
          <w:t>Update systems with current data</w:t>
        </w:r>
        <w:r>
          <w:rPr>
            <w:webHidden/>
          </w:rPr>
          <w:tab/>
        </w:r>
        <w:r>
          <w:rPr>
            <w:webHidden/>
          </w:rPr>
          <w:fldChar w:fldCharType="begin"/>
        </w:r>
        <w:r>
          <w:rPr>
            <w:webHidden/>
          </w:rPr>
          <w:instrText xml:space="preserve"> PAGEREF _Toc206520506 \h </w:instrText>
        </w:r>
        <w:r>
          <w:rPr>
            <w:webHidden/>
          </w:rPr>
        </w:r>
        <w:r>
          <w:rPr>
            <w:webHidden/>
          </w:rPr>
          <w:fldChar w:fldCharType="separate"/>
        </w:r>
        <w:r>
          <w:rPr>
            <w:webHidden/>
          </w:rPr>
          <w:t>19</w:t>
        </w:r>
        <w:r>
          <w:rPr>
            <w:webHidden/>
          </w:rPr>
          <w:fldChar w:fldCharType="end"/>
        </w:r>
      </w:hyperlink>
    </w:p>
    <w:p w14:paraId="382ABBA3" w14:textId="5221F44D"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7" w:history="1">
        <w:r w:rsidRPr="00B43BD2">
          <w:rPr>
            <w:rStyle w:val="Hyperlink"/>
          </w:rPr>
          <w:t>5.2.</w:t>
        </w:r>
        <w:r>
          <w:rPr>
            <w:rFonts w:asciiTheme="minorHAnsi" w:eastAsiaTheme="minorEastAsia" w:hAnsiTheme="minorHAnsi" w:cstheme="minorBidi"/>
            <w:color w:val="auto"/>
            <w:kern w:val="2"/>
            <w14:ligatures w14:val="standardContextual"/>
          </w:rPr>
          <w:tab/>
        </w:r>
        <w:r w:rsidRPr="00B43BD2">
          <w:rPr>
            <w:rStyle w:val="Hyperlink"/>
          </w:rPr>
          <w:t>Process diagram</w:t>
        </w:r>
        <w:r>
          <w:rPr>
            <w:webHidden/>
          </w:rPr>
          <w:tab/>
        </w:r>
        <w:r>
          <w:rPr>
            <w:webHidden/>
          </w:rPr>
          <w:fldChar w:fldCharType="begin"/>
        </w:r>
        <w:r>
          <w:rPr>
            <w:webHidden/>
          </w:rPr>
          <w:instrText xml:space="preserve"> PAGEREF _Toc206520507 \h </w:instrText>
        </w:r>
        <w:r>
          <w:rPr>
            <w:webHidden/>
          </w:rPr>
        </w:r>
        <w:r>
          <w:rPr>
            <w:webHidden/>
          </w:rPr>
          <w:fldChar w:fldCharType="separate"/>
        </w:r>
        <w:r>
          <w:rPr>
            <w:webHidden/>
          </w:rPr>
          <w:t>19</w:t>
        </w:r>
        <w:r>
          <w:rPr>
            <w:webHidden/>
          </w:rPr>
          <w:fldChar w:fldCharType="end"/>
        </w:r>
      </w:hyperlink>
    </w:p>
    <w:p w14:paraId="5A6D365A" w14:textId="2BD7049D"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8" w:history="1">
        <w:r w:rsidRPr="00B43BD2">
          <w:rPr>
            <w:rStyle w:val="Hyperlink"/>
          </w:rPr>
          <w:t>5.3.</w:t>
        </w:r>
        <w:r>
          <w:rPr>
            <w:rFonts w:asciiTheme="minorHAnsi" w:eastAsiaTheme="minorEastAsia" w:hAnsiTheme="minorHAnsi" w:cstheme="minorBidi"/>
            <w:color w:val="auto"/>
            <w:kern w:val="2"/>
            <w14:ligatures w14:val="standardContextual"/>
          </w:rPr>
          <w:tab/>
        </w:r>
        <w:r w:rsidRPr="00B43BD2">
          <w:rPr>
            <w:rStyle w:val="Hyperlink"/>
          </w:rPr>
          <w:t>School identifier</w:t>
        </w:r>
        <w:r>
          <w:rPr>
            <w:webHidden/>
          </w:rPr>
          <w:tab/>
        </w:r>
        <w:r>
          <w:rPr>
            <w:webHidden/>
          </w:rPr>
          <w:fldChar w:fldCharType="begin"/>
        </w:r>
        <w:r>
          <w:rPr>
            <w:webHidden/>
          </w:rPr>
          <w:instrText xml:space="preserve"> PAGEREF _Toc206520508 \h </w:instrText>
        </w:r>
        <w:r>
          <w:rPr>
            <w:webHidden/>
          </w:rPr>
        </w:r>
        <w:r>
          <w:rPr>
            <w:webHidden/>
          </w:rPr>
          <w:fldChar w:fldCharType="separate"/>
        </w:r>
        <w:r>
          <w:rPr>
            <w:webHidden/>
          </w:rPr>
          <w:t>20</w:t>
        </w:r>
        <w:r>
          <w:rPr>
            <w:webHidden/>
          </w:rPr>
          <w:fldChar w:fldCharType="end"/>
        </w:r>
      </w:hyperlink>
    </w:p>
    <w:p w14:paraId="2ACB083E" w14:textId="03546816"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09" w:history="1">
        <w:r w:rsidRPr="00B43BD2">
          <w:rPr>
            <w:rStyle w:val="Hyperlink"/>
          </w:rPr>
          <w:t>5.4.</w:t>
        </w:r>
        <w:r>
          <w:rPr>
            <w:rFonts w:asciiTheme="minorHAnsi" w:eastAsiaTheme="minorEastAsia" w:hAnsiTheme="minorHAnsi" w:cstheme="minorBidi"/>
            <w:color w:val="auto"/>
            <w:kern w:val="2"/>
            <w14:ligatures w14:val="standardContextual"/>
          </w:rPr>
          <w:tab/>
        </w:r>
        <w:r w:rsidRPr="00B43BD2">
          <w:rPr>
            <w:rStyle w:val="Hyperlink"/>
          </w:rPr>
          <w:t>Validation and credibility checks</w:t>
        </w:r>
        <w:r>
          <w:rPr>
            <w:webHidden/>
          </w:rPr>
          <w:tab/>
        </w:r>
        <w:r>
          <w:rPr>
            <w:webHidden/>
          </w:rPr>
          <w:fldChar w:fldCharType="begin"/>
        </w:r>
        <w:r>
          <w:rPr>
            <w:webHidden/>
          </w:rPr>
          <w:instrText xml:space="preserve"> PAGEREF _Toc206520509 \h </w:instrText>
        </w:r>
        <w:r>
          <w:rPr>
            <w:webHidden/>
          </w:rPr>
        </w:r>
        <w:r>
          <w:rPr>
            <w:webHidden/>
          </w:rPr>
          <w:fldChar w:fldCharType="separate"/>
        </w:r>
        <w:r>
          <w:rPr>
            <w:webHidden/>
          </w:rPr>
          <w:t>21</w:t>
        </w:r>
        <w:r>
          <w:rPr>
            <w:webHidden/>
          </w:rPr>
          <w:fldChar w:fldCharType="end"/>
        </w:r>
      </w:hyperlink>
    </w:p>
    <w:p w14:paraId="4A07FB6E" w14:textId="54FBA219"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10" w:history="1">
        <w:r w:rsidRPr="00B43BD2">
          <w:rPr>
            <w:rStyle w:val="Hyperlink"/>
          </w:rPr>
          <w:t>5.4.1.</w:t>
        </w:r>
        <w:r>
          <w:rPr>
            <w:rFonts w:asciiTheme="minorHAnsi" w:eastAsiaTheme="minorEastAsia" w:hAnsiTheme="minorHAnsi" w:cstheme="minorBidi"/>
            <w:color w:val="auto"/>
            <w:kern w:val="2"/>
            <w14:ligatures w14:val="standardContextual"/>
          </w:rPr>
          <w:tab/>
        </w:r>
        <w:r w:rsidRPr="00B43BD2">
          <w:rPr>
            <w:rStyle w:val="Hyperlink"/>
          </w:rPr>
          <w:t>Errors and queries</w:t>
        </w:r>
        <w:r>
          <w:rPr>
            <w:webHidden/>
          </w:rPr>
          <w:tab/>
        </w:r>
        <w:r>
          <w:rPr>
            <w:webHidden/>
          </w:rPr>
          <w:fldChar w:fldCharType="begin"/>
        </w:r>
        <w:r>
          <w:rPr>
            <w:webHidden/>
          </w:rPr>
          <w:instrText xml:space="preserve"> PAGEREF _Toc206520510 \h </w:instrText>
        </w:r>
        <w:r>
          <w:rPr>
            <w:webHidden/>
          </w:rPr>
        </w:r>
        <w:r>
          <w:rPr>
            <w:webHidden/>
          </w:rPr>
          <w:fldChar w:fldCharType="separate"/>
        </w:r>
        <w:r>
          <w:rPr>
            <w:webHidden/>
          </w:rPr>
          <w:t>21</w:t>
        </w:r>
        <w:r>
          <w:rPr>
            <w:webHidden/>
          </w:rPr>
          <w:fldChar w:fldCharType="end"/>
        </w:r>
      </w:hyperlink>
    </w:p>
    <w:p w14:paraId="2F457AB0" w14:textId="438689D5"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11" w:history="1">
        <w:r w:rsidRPr="00B43BD2">
          <w:rPr>
            <w:rStyle w:val="Hyperlink"/>
          </w:rPr>
          <w:t>5.4.2.</w:t>
        </w:r>
        <w:r>
          <w:rPr>
            <w:rFonts w:asciiTheme="minorHAnsi" w:eastAsiaTheme="minorEastAsia" w:hAnsiTheme="minorHAnsi" w:cstheme="minorBidi"/>
            <w:color w:val="auto"/>
            <w:kern w:val="2"/>
            <w14:ligatures w14:val="standardContextual"/>
          </w:rPr>
          <w:tab/>
        </w:r>
        <w:r w:rsidRPr="00B43BD2">
          <w:rPr>
            <w:rStyle w:val="Hyperlink"/>
          </w:rPr>
          <w:t>Validation in school systems</w:t>
        </w:r>
        <w:r>
          <w:rPr>
            <w:webHidden/>
          </w:rPr>
          <w:tab/>
        </w:r>
        <w:r>
          <w:rPr>
            <w:webHidden/>
          </w:rPr>
          <w:fldChar w:fldCharType="begin"/>
        </w:r>
        <w:r>
          <w:rPr>
            <w:webHidden/>
          </w:rPr>
          <w:instrText xml:space="preserve"> PAGEREF _Toc206520511 \h </w:instrText>
        </w:r>
        <w:r>
          <w:rPr>
            <w:webHidden/>
          </w:rPr>
        </w:r>
        <w:r>
          <w:rPr>
            <w:webHidden/>
          </w:rPr>
          <w:fldChar w:fldCharType="separate"/>
        </w:r>
        <w:r>
          <w:rPr>
            <w:webHidden/>
          </w:rPr>
          <w:t>21</w:t>
        </w:r>
        <w:r>
          <w:rPr>
            <w:webHidden/>
          </w:rPr>
          <w:fldChar w:fldCharType="end"/>
        </w:r>
      </w:hyperlink>
    </w:p>
    <w:p w14:paraId="17806F9B" w14:textId="2C3E1076"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12" w:history="1">
        <w:r w:rsidRPr="00B43BD2">
          <w:rPr>
            <w:rStyle w:val="Hyperlink"/>
          </w:rPr>
          <w:t>5.4.3.</w:t>
        </w:r>
        <w:r>
          <w:rPr>
            <w:rFonts w:asciiTheme="minorHAnsi" w:eastAsiaTheme="minorEastAsia" w:hAnsiTheme="minorHAnsi" w:cstheme="minorBidi"/>
            <w:color w:val="auto"/>
            <w:kern w:val="2"/>
            <w14:ligatures w14:val="standardContextual"/>
          </w:rPr>
          <w:tab/>
        </w:r>
        <w:r w:rsidRPr="00B43BD2">
          <w:rPr>
            <w:rStyle w:val="Hyperlink"/>
          </w:rPr>
          <w:t>Credibility reports and checks</w:t>
        </w:r>
        <w:r>
          <w:rPr>
            <w:webHidden/>
          </w:rPr>
          <w:tab/>
        </w:r>
        <w:r>
          <w:rPr>
            <w:webHidden/>
          </w:rPr>
          <w:fldChar w:fldCharType="begin"/>
        </w:r>
        <w:r>
          <w:rPr>
            <w:webHidden/>
          </w:rPr>
          <w:instrText xml:space="preserve"> PAGEREF _Toc206520512 \h </w:instrText>
        </w:r>
        <w:r>
          <w:rPr>
            <w:webHidden/>
          </w:rPr>
        </w:r>
        <w:r>
          <w:rPr>
            <w:webHidden/>
          </w:rPr>
          <w:fldChar w:fldCharType="separate"/>
        </w:r>
        <w:r>
          <w:rPr>
            <w:webHidden/>
          </w:rPr>
          <w:t>22</w:t>
        </w:r>
        <w:r>
          <w:rPr>
            <w:webHidden/>
          </w:rPr>
          <w:fldChar w:fldCharType="end"/>
        </w:r>
      </w:hyperlink>
    </w:p>
    <w:p w14:paraId="35465398" w14:textId="77E6785E"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13" w:history="1">
        <w:r w:rsidRPr="00B43BD2">
          <w:rPr>
            <w:rStyle w:val="Hyperlink"/>
          </w:rPr>
          <w:t>5.5.</w:t>
        </w:r>
        <w:r>
          <w:rPr>
            <w:rFonts w:asciiTheme="minorHAnsi" w:eastAsiaTheme="minorEastAsia" w:hAnsiTheme="minorHAnsi" w:cstheme="minorBidi"/>
            <w:color w:val="auto"/>
            <w:kern w:val="2"/>
            <w14:ligatures w14:val="standardContextual"/>
          </w:rPr>
          <w:tab/>
        </w:r>
        <w:r w:rsidRPr="00B43BD2">
          <w:rPr>
            <w:rStyle w:val="Hyperlink"/>
          </w:rPr>
          <w:t>Generating the school workforce census return and data checks</w:t>
        </w:r>
        <w:r>
          <w:rPr>
            <w:webHidden/>
          </w:rPr>
          <w:tab/>
        </w:r>
        <w:r>
          <w:rPr>
            <w:webHidden/>
          </w:rPr>
          <w:fldChar w:fldCharType="begin"/>
        </w:r>
        <w:r>
          <w:rPr>
            <w:webHidden/>
          </w:rPr>
          <w:instrText xml:space="preserve"> PAGEREF _Toc206520513 \h </w:instrText>
        </w:r>
        <w:r>
          <w:rPr>
            <w:webHidden/>
          </w:rPr>
        </w:r>
        <w:r>
          <w:rPr>
            <w:webHidden/>
          </w:rPr>
          <w:fldChar w:fldCharType="separate"/>
        </w:r>
        <w:r>
          <w:rPr>
            <w:webHidden/>
          </w:rPr>
          <w:t>23</w:t>
        </w:r>
        <w:r>
          <w:rPr>
            <w:webHidden/>
          </w:rPr>
          <w:fldChar w:fldCharType="end"/>
        </w:r>
      </w:hyperlink>
    </w:p>
    <w:p w14:paraId="6601B03B" w14:textId="4BA7A5AE"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14" w:history="1">
        <w:r w:rsidRPr="00B43BD2">
          <w:rPr>
            <w:rStyle w:val="Hyperlink"/>
          </w:rPr>
          <w:t>5.6.</w:t>
        </w:r>
        <w:r>
          <w:rPr>
            <w:rFonts w:asciiTheme="minorHAnsi" w:eastAsiaTheme="minorEastAsia" w:hAnsiTheme="minorHAnsi" w:cstheme="minorBidi"/>
            <w:color w:val="auto"/>
            <w:kern w:val="2"/>
            <w14:ligatures w14:val="standardContextual"/>
          </w:rPr>
          <w:tab/>
        </w:r>
        <w:r w:rsidRPr="00B43BD2">
          <w:rPr>
            <w:rStyle w:val="Hyperlink"/>
          </w:rPr>
          <w:t>School summary</w:t>
        </w:r>
        <w:r>
          <w:rPr>
            <w:webHidden/>
          </w:rPr>
          <w:tab/>
        </w:r>
        <w:r>
          <w:rPr>
            <w:webHidden/>
          </w:rPr>
          <w:fldChar w:fldCharType="begin"/>
        </w:r>
        <w:r>
          <w:rPr>
            <w:webHidden/>
          </w:rPr>
          <w:instrText xml:space="preserve"> PAGEREF _Toc206520514 \h </w:instrText>
        </w:r>
        <w:r>
          <w:rPr>
            <w:webHidden/>
          </w:rPr>
        </w:r>
        <w:r>
          <w:rPr>
            <w:webHidden/>
          </w:rPr>
          <w:fldChar w:fldCharType="separate"/>
        </w:r>
        <w:r>
          <w:rPr>
            <w:webHidden/>
          </w:rPr>
          <w:t>23</w:t>
        </w:r>
        <w:r>
          <w:rPr>
            <w:webHidden/>
          </w:rPr>
          <w:fldChar w:fldCharType="end"/>
        </w:r>
      </w:hyperlink>
    </w:p>
    <w:p w14:paraId="69D2A23F" w14:textId="07A6F551"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15" w:history="1">
        <w:r w:rsidRPr="00B43BD2">
          <w:rPr>
            <w:rStyle w:val="Hyperlink"/>
          </w:rPr>
          <w:t>5.7.</w:t>
        </w:r>
        <w:r>
          <w:rPr>
            <w:rFonts w:asciiTheme="minorHAnsi" w:eastAsiaTheme="minorEastAsia" w:hAnsiTheme="minorHAnsi" w:cstheme="minorBidi"/>
            <w:color w:val="auto"/>
            <w:kern w:val="2"/>
            <w14:ligatures w14:val="standardContextual"/>
          </w:rPr>
          <w:tab/>
        </w:r>
        <w:r w:rsidRPr="00B43BD2">
          <w:rPr>
            <w:rStyle w:val="Hyperlink"/>
          </w:rPr>
          <w:t>Submitting the school workforce census return</w:t>
        </w:r>
        <w:r>
          <w:rPr>
            <w:webHidden/>
          </w:rPr>
          <w:tab/>
        </w:r>
        <w:r>
          <w:rPr>
            <w:webHidden/>
          </w:rPr>
          <w:fldChar w:fldCharType="begin"/>
        </w:r>
        <w:r>
          <w:rPr>
            <w:webHidden/>
          </w:rPr>
          <w:instrText xml:space="preserve"> PAGEREF _Toc206520515 \h </w:instrText>
        </w:r>
        <w:r>
          <w:rPr>
            <w:webHidden/>
          </w:rPr>
        </w:r>
        <w:r>
          <w:rPr>
            <w:webHidden/>
          </w:rPr>
          <w:fldChar w:fldCharType="separate"/>
        </w:r>
        <w:r>
          <w:rPr>
            <w:webHidden/>
          </w:rPr>
          <w:t>23</w:t>
        </w:r>
        <w:r>
          <w:rPr>
            <w:webHidden/>
          </w:rPr>
          <w:fldChar w:fldCharType="end"/>
        </w:r>
      </w:hyperlink>
    </w:p>
    <w:p w14:paraId="50A72A6B" w14:textId="35B3AAC7" w:rsidR="005703F4" w:rsidRDefault="005703F4">
      <w:pPr>
        <w:pStyle w:val="TOC3"/>
        <w:rPr>
          <w:rFonts w:asciiTheme="minorHAnsi" w:eastAsiaTheme="minorEastAsia" w:hAnsiTheme="minorHAnsi" w:cstheme="minorBidi"/>
          <w:color w:val="auto"/>
          <w:kern w:val="2"/>
          <w14:ligatures w14:val="standardContextual"/>
        </w:rPr>
      </w:pPr>
      <w:hyperlink w:anchor="_Toc206520516" w:history="1">
        <w:r w:rsidRPr="00B43BD2">
          <w:rPr>
            <w:rStyle w:val="Hyperlink"/>
          </w:rPr>
          <w:t>Contact Details on COLLECT</w:t>
        </w:r>
        <w:r>
          <w:rPr>
            <w:webHidden/>
          </w:rPr>
          <w:tab/>
        </w:r>
        <w:r>
          <w:rPr>
            <w:webHidden/>
          </w:rPr>
          <w:fldChar w:fldCharType="begin"/>
        </w:r>
        <w:r>
          <w:rPr>
            <w:webHidden/>
          </w:rPr>
          <w:instrText xml:space="preserve"> PAGEREF _Toc206520516 \h </w:instrText>
        </w:r>
        <w:r>
          <w:rPr>
            <w:webHidden/>
          </w:rPr>
        </w:r>
        <w:r>
          <w:rPr>
            <w:webHidden/>
          </w:rPr>
          <w:fldChar w:fldCharType="separate"/>
        </w:r>
        <w:r>
          <w:rPr>
            <w:webHidden/>
          </w:rPr>
          <w:t>24</w:t>
        </w:r>
        <w:r>
          <w:rPr>
            <w:webHidden/>
          </w:rPr>
          <w:fldChar w:fldCharType="end"/>
        </w:r>
      </w:hyperlink>
    </w:p>
    <w:p w14:paraId="38133B6A" w14:textId="7128FCFD"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17" w:history="1">
        <w:r w:rsidRPr="00B43BD2">
          <w:rPr>
            <w:rStyle w:val="Hyperlink"/>
          </w:rPr>
          <w:t>5.8.</w:t>
        </w:r>
        <w:r>
          <w:rPr>
            <w:rFonts w:asciiTheme="minorHAnsi" w:eastAsiaTheme="minorEastAsia" w:hAnsiTheme="minorHAnsi" w:cstheme="minorBidi"/>
            <w:color w:val="auto"/>
            <w:kern w:val="2"/>
            <w14:ligatures w14:val="standardContextual"/>
          </w:rPr>
          <w:tab/>
        </w:r>
        <w:r w:rsidRPr="00B43BD2">
          <w:rPr>
            <w:rStyle w:val="Hyperlink"/>
          </w:rPr>
          <w:t>Approval of the return by the local authority or academy</w:t>
        </w:r>
        <w:r>
          <w:rPr>
            <w:webHidden/>
          </w:rPr>
          <w:tab/>
        </w:r>
        <w:r>
          <w:rPr>
            <w:webHidden/>
          </w:rPr>
          <w:fldChar w:fldCharType="begin"/>
        </w:r>
        <w:r>
          <w:rPr>
            <w:webHidden/>
          </w:rPr>
          <w:instrText xml:space="preserve"> PAGEREF _Toc206520517 \h </w:instrText>
        </w:r>
        <w:r>
          <w:rPr>
            <w:webHidden/>
          </w:rPr>
        </w:r>
        <w:r>
          <w:rPr>
            <w:webHidden/>
          </w:rPr>
          <w:fldChar w:fldCharType="separate"/>
        </w:r>
        <w:r>
          <w:rPr>
            <w:webHidden/>
          </w:rPr>
          <w:t>24</w:t>
        </w:r>
        <w:r>
          <w:rPr>
            <w:webHidden/>
          </w:rPr>
          <w:fldChar w:fldCharType="end"/>
        </w:r>
      </w:hyperlink>
    </w:p>
    <w:p w14:paraId="54DB249A" w14:textId="2AD0C4EC" w:rsidR="005703F4" w:rsidRDefault="005703F4">
      <w:pPr>
        <w:pStyle w:val="TOC3"/>
        <w:rPr>
          <w:rFonts w:asciiTheme="minorHAnsi" w:eastAsiaTheme="minorEastAsia" w:hAnsiTheme="minorHAnsi" w:cstheme="minorBidi"/>
          <w:color w:val="auto"/>
          <w:kern w:val="2"/>
          <w14:ligatures w14:val="standardContextual"/>
        </w:rPr>
      </w:pPr>
      <w:hyperlink w:anchor="_Toc206520518" w:history="1">
        <w:r w:rsidRPr="00B43BD2">
          <w:rPr>
            <w:rStyle w:val="Hyperlink"/>
          </w:rPr>
          <w:t>Local authority schools</w:t>
        </w:r>
        <w:r>
          <w:rPr>
            <w:webHidden/>
          </w:rPr>
          <w:tab/>
        </w:r>
        <w:r>
          <w:rPr>
            <w:webHidden/>
          </w:rPr>
          <w:fldChar w:fldCharType="begin"/>
        </w:r>
        <w:r>
          <w:rPr>
            <w:webHidden/>
          </w:rPr>
          <w:instrText xml:space="preserve"> PAGEREF _Toc206520518 \h </w:instrText>
        </w:r>
        <w:r>
          <w:rPr>
            <w:webHidden/>
          </w:rPr>
        </w:r>
        <w:r>
          <w:rPr>
            <w:webHidden/>
          </w:rPr>
          <w:fldChar w:fldCharType="separate"/>
        </w:r>
        <w:r>
          <w:rPr>
            <w:webHidden/>
          </w:rPr>
          <w:t>24</w:t>
        </w:r>
        <w:r>
          <w:rPr>
            <w:webHidden/>
          </w:rPr>
          <w:fldChar w:fldCharType="end"/>
        </w:r>
      </w:hyperlink>
    </w:p>
    <w:p w14:paraId="761812A4" w14:textId="1AD9C155" w:rsidR="005703F4" w:rsidRDefault="005703F4">
      <w:pPr>
        <w:pStyle w:val="TOC3"/>
        <w:rPr>
          <w:rFonts w:asciiTheme="minorHAnsi" w:eastAsiaTheme="minorEastAsia" w:hAnsiTheme="minorHAnsi" w:cstheme="minorBidi"/>
          <w:color w:val="auto"/>
          <w:kern w:val="2"/>
          <w14:ligatures w14:val="standardContextual"/>
        </w:rPr>
      </w:pPr>
      <w:hyperlink w:anchor="_Toc206520519" w:history="1">
        <w:r w:rsidRPr="00B43BD2">
          <w:rPr>
            <w:rStyle w:val="Hyperlink"/>
          </w:rPr>
          <w:t>Academies and free schools</w:t>
        </w:r>
        <w:r>
          <w:rPr>
            <w:webHidden/>
          </w:rPr>
          <w:tab/>
        </w:r>
        <w:r>
          <w:rPr>
            <w:webHidden/>
          </w:rPr>
          <w:fldChar w:fldCharType="begin"/>
        </w:r>
        <w:r>
          <w:rPr>
            <w:webHidden/>
          </w:rPr>
          <w:instrText xml:space="preserve"> PAGEREF _Toc206520519 \h </w:instrText>
        </w:r>
        <w:r>
          <w:rPr>
            <w:webHidden/>
          </w:rPr>
        </w:r>
        <w:r>
          <w:rPr>
            <w:webHidden/>
          </w:rPr>
          <w:fldChar w:fldCharType="separate"/>
        </w:r>
        <w:r>
          <w:rPr>
            <w:webHidden/>
          </w:rPr>
          <w:t>24</w:t>
        </w:r>
        <w:r>
          <w:rPr>
            <w:webHidden/>
          </w:rPr>
          <w:fldChar w:fldCharType="end"/>
        </w:r>
      </w:hyperlink>
    </w:p>
    <w:p w14:paraId="14901099" w14:textId="12E63CCB"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20" w:history="1">
        <w:r w:rsidRPr="00B43BD2">
          <w:rPr>
            <w:rStyle w:val="Hyperlink"/>
          </w:rPr>
          <w:t>5.9.</w:t>
        </w:r>
        <w:r>
          <w:rPr>
            <w:rFonts w:asciiTheme="minorHAnsi" w:eastAsiaTheme="minorEastAsia" w:hAnsiTheme="minorHAnsi" w:cstheme="minorBidi"/>
            <w:color w:val="auto"/>
            <w:kern w:val="2"/>
            <w14:ligatures w14:val="standardContextual"/>
          </w:rPr>
          <w:tab/>
        </w:r>
        <w:r w:rsidRPr="00B43BD2">
          <w:rPr>
            <w:rStyle w:val="Hyperlink"/>
          </w:rPr>
          <w:t>Matching and Reconciliation</w:t>
        </w:r>
        <w:r>
          <w:rPr>
            <w:webHidden/>
          </w:rPr>
          <w:tab/>
        </w:r>
        <w:r>
          <w:rPr>
            <w:webHidden/>
          </w:rPr>
          <w:fldChar w:fldCharType="begin"/>
        </w:r>
        <w:r>
          <w:rPr>
            <w:webHidden/>
          </w:rPr>
          <w:instrText xml:space="preserve"> PAGEREF _Toc206520520 \h </w:instrText>
        </w:r>
        <w:r>
          <w:rPr>
            <w:webHidden/>
          </w:rPr>
        </w:r>
        <w:r>
          <w:rPr>
            <w:webHidden/>
          </w:rPr>
          <w:fldChar w:fldCharType="separate"/>
        </w:r>
        <w:r>
          <w:rPr>
            <w:webHidden/>
          </w:rPr>
          <w:t>24</w:t>
        </w:r>
        <w:r>
          <w:rPr>
            <w:webHidden/>
          </w:rPr>
          <w:fldChar w:fldCharType="end"/>
        </w:r>
      </w:hyperlink>
    </w:p>
    <w:p w14:paraId="75D96A29" w14:textId="74EF20F0" w:rsidR="005703F4" w:rsidRDefault="005703F4">
      <w:pPr>
        <w:pStyle w:val="TOC2"/>
        <w:tabs>
          <w:tab w:val="left" w:pos="1100"/>
        </w:tabs>
        <w:rPr>
          <w:rFonts w:asciiTheme="minorHAnsi" w:eastAsiaTheme="minorEastAsia" w:hAnsiTheme="minorHAnsi" w:cstheme="minorBidi"/>
          <w:color w:val="auto"/>
          <w:kern w:val="2"/>
          <w14:ligatures w14:val="standardContextual"/>
        </w:rPr>
      </w:pPr>
      <w:hyperlink w:anchor="_Toc206520521" w:history="1">
        <w:r w:rsidRPr="00B43BD2">
          <w:rPr>
            <w:rStyle w:val="Hyperlink"/>
          </w:rPr>
          <w:t>5.10.</w:t>
        </w:r>
        <w:r>
          <w:rPr>
            <w:rFonts w:asciiTheme="minorHAnsi" w:eastAsiaTheme="minorEastAsia" w:hAnsiTheme="minorHAnsi" w:cstheme="minorBidi"/>
            <w:color w:val="auto"/>
            <w:kern w:val="2"/>
            <w14:ligatures w14:val="standardContextual"/>
          </w:rPr>
          <w:tab/>
        </w:r>
        <w:r w:rsidRPr="00B43BD2">
          <w:rPr>
            <w:rStyle w:val="Hyperlink"/>
          </w:rPr>
          <w:t>Authorisation of the return by the department</w:t>
        </w:r>
        <w:r>
          <w:rPr>
            <w:webHidden/>
          </w:rPr>
          <w:tab/>
        </w:r>
        <w:r>
          <w:rPr>
            <w:webHidden/>
          </w:rPr>
          <w:fldChar w:fldCharType="begin"/>
        </w:r>
        <w:r>
          <w:rPr>
            <w:webHidden/>
          </w:rPr>
          <w:instrText xml:space="preserve"> PAGEREF _Toc206520521 \h </w:instrText>
        </w:r>
        <w:r>
          <w:rPr>
            <w:webHidden/>
          </w:rPr>
        </w:r>
        <w:r>
          <w:rPr>
            <w:webHidden/>
          </w:rPr>
          <w:fldChar w:fldCharType="separate"/>
        </w:r>
        <w:r>
          <w:rPr>
            <w:webHidden/>
          </w:rPr>
          <w:t>25</w:t>
        </w:r>
        <w:r>
          <w:rPr>
            <w:webHidden/>
          </w:rPr>
          <w:fldChar w:fldCharType="end"/>
        </w:r>
      </w:hyperlink>
    </w:p>
    <w:p w14:paraId="30CAAA05" w14:textId="78ADE324" w:rsidR="005703F4" w:rsidRDefault="005703F4">
      <w:pPr>
        <w:pStyle w:val="TOC2"/>
        <w:tabs>
          <w:tab w:val="left" w:pos="1100"/>
        </w:tabs>
        <w:rPr>
          <w:rFonts w:asciiTheme="minorHAnsi" w:eastAsiaTheme="minorEastAsia" w:hAnsiTheme="minorHAnsi" w:cstheme="minorBidi"/>
          <w:color w:val="auto"/>
          <w:kern w:val="2"/>
          <w14:ligatures w14:val="standardContextual"/>
        </w:rPr>
      </w:pPr>
      <w:hyperlink w:anchor="_Toc206520522" w:history="1">
        <w:r w:rsidRPr="00B43BD2">
          <w:rPr>
            <w:rStyle w:val="Hyperlink"/>
          </w:rPr>
          <w:t>5.11.</w:t>
        </w:r>
        <w:r>
          <w:rPr>
            <w:rFonts w:asciiTheme="minorHAnsi" w:eastAsiaTheme="minorEastAsia" w:hAnsiTheme="minorHAnsi" w:cstheme="minorBidi"/>
            <w:color w:val="auto"/>
            <w:kern w:val="2"/>
            <w14:ligatures w14:val="standardContextual"/>
          </w:rPr>
          <w:tab/>
        </w:r>
        <w:r w:rsidRPr="00B43BD2">
          <w:rPr>
            <w:rStyle w:val="Hyperlink"/>
          </w:rPr>
          <w:t>Further information</w:t>
        </w:r>
        <w:r>
          <w:rPr>
            <w:webHidden/>
          </w:rPr>
          <w:tab/>
        </w:r>
        <w:r>
          <w:rPr>
            <w:webHidden/>
          </w:rPr>
          <w:fldChar w:fldCharType="begin"/>
        </w:r>
        <w:r>
          <w:rPr>
            <w:webHidden/>
          </w:rPr>
          <w:instrText xml:space="preserve"> PAGEREF _Toc206520522 \h </w:instrText>
        </w:r>
        <w:r>
          <w:rPr>
            <w:webHidden/>
          </w:rPr>
        </w:r>
        <w:r>
          <w:rPr>
            <w:webHidden/>
          </w:rPr>
          <w:fldChar w:fldCharType="separate"/>
        </w:r>
        <w:r>
          <w:rPr>
            <w:webHidden/>
          </w:rPr>
          <w:t>25</w:t>
        </w:r>
        <w:r>
          <w:rPr>
            <w:webHidden/>
          </w:rPr>
          <w:fldChar w:fldCharType="end"/>
        </w:r>
      </w:hyperlink>
    </w:p>
    <w:p w14:paraId="69E956DC" w14:textId="298F2BBB"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523" w:history="1">
        <w:r w:rsidRPr="00B43BD2">
          <w:rPr>
            <w:rStyle w:val="Hyperlink"/>
          </w:rPr>
          <w:t>6.</w:t>
        </w:r>
        <w:r>
          <w:rPr>
            <w:rFonts w:asciiTheme="minorHAnsi" w:eastAsiaTheme="minorEastAsia" w:hAnsiTheme="minorHAnsi" w:cstheme="minorBidi"/>
            <w:color w:val="auto"/>
            <w:kern w:val="2"/>
            <w14:ligatures w14:val="standardContextual"/>
          </w:rPr>
          <w:tab/>
        </w:r>
        <w:r w:rsidRPr="00B43BD2">
          <w:rPr>
            <w:rStyle w:val="Hyperlink"/>
          </w:rPr>
          <w:t>Preparation: data items required</w:t>
        </w:r>
        <w:r>
          <w:rPr>
            <w:webHidden/>
          </w:rPr>
          <w:tab/>
        </w:r>
        <w:r>
          <w:rPr>
            <w:webHidden/>
          </w:rPr>
          <w:fldChar w:fldCharType="begin"/>
        </w:r>
        <w:r>
          <w:rPr>
            <w:webHidden/>
          </w:rPr>
          <w:instrText xml:space="preserve"> PAGEREF _Toc206520523 \h </w:instrText>
        </w:r>
        <w:r>
          <w:rPr>
            <w:webHidden/>
          </w:rPr>
        </w:r>
        <w:r>
          <w:rPr>
            <w:webHidden/>
          </w:rPr>
          <w:fldChar w:fldCharType="separate"/>
        </w:r>
        <w:r>
          <w:rPr>
            <w:webHidden/>
          </w:rPr>
          <w:t>26</w:t>
        </w:r>
        <w:r>
          <w:rPr>
            <w:webHidden/>
          </w:rPr>
          <w:fldChar w:fldCharType="end"/>
        </w:r>
      </w:hyperlink>
    </w:p>
    <w:p w14:paraId="37B615FB" w14:textId="703486E8"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24" w:history="1">
        <w:r w:rsidRPr="00B43BD2">
          <w:rPr>
            <w:rStyle w:val="Hyperlink"/>
          </w:rPr>
          <w:t>6.1.</w:t>
        </w:r>
        <w:r>
          <w:rPr>
            <w:rFonts w:asciiTheme="minorHAnsi" w:eastAsiaTheme="minorEastAsia" w:hAnsiTheme="minorHAnsi" w:cstheme="minorBidi"/>
            <w:color w:val="auto"/>
            <w:kern w:val="2"/>
            <w14:ligatures w14:val="standardContextual"/>
          </w:rPr>
          <w:tab/>
        </w:r>
        <w:r w:rsidRPr="00B43BD2">
          <w:rPr>
            <w:rStyle w:val="Hyperlink"/>
          </w:rPr>
          <w:t>School workforce level data required</w:t>
        </w:r>
        <w:r>
          <w:rPr>
            <w:webHidden/>
          </w:rPr>
          <w:tab/>
        </w:r>
        <w:r>
          <w:rPr>
            <w:webHidden/>
          </w:rPr>
          <w:fldChar w:fldCharType="begin"/>
        </w:r>
        <w:r>
          <w:rPr>
            <w:webHidden/>
          </w:rPr>
          <w:instrText xml:space="preserve"> PAGEREF _Toc206520524 \h </w:instrText>
        </w:r>
        <w:r>
          <w:rPr>
            <w:webHidden/>
          </w:rPr>
        </w:r>
        <w:r>
          <w:rPr>
            <w:webHidden/>
          </w:rPr>
          <w:fldChar w:fldCharType="separate"/>
        </w:r>
        <w:r>
          <w:rPr>
            <w:webHidden/>
          </w:rPr>
          <w:t>26</w:t>
        </w:r>
        <w:r>
          <w:rPr>
            <w:webHidden/>
          </w:rPr>
          <w:fldChar w:fldCharType="end"/>
        </w:r>
      </w:hyperlink>
    </w:p>
    <w:p w14:paraId="5F7612C7" w14:textId="68CEBE0E"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25" w:history="1">
        <w:r w:rsidRPr="00B43BD2">
          <w:rPr>
            <w:rStyle w:val="Hyperlink"/>
          </w:rPr>
          <w:t>6.1.1.</w:t>
        </w:r>
        <w:r>
          <w:rPr>
            <w:rFonts w:asciiTheme="minorHAnsi" w:eastAsiaTheme="minorEastAsia" w:hAnsiTheme="minorHAnsi" w:cstheme="minorBidi"/>
            <w:color w:val="auto"/>
            <w:kern w:val="2"/>
            <w14:ligatures w14:val="standardContextual"/>
          </w:rPr>
          <w:tab/>
        </w:r>
        <w:r w:rsidRPr="00B43BD2">
          <w:rPr>
            <w:rStyle w:val="Hyperlink"/>
          </w:rPr>
          <w:t>Non pay data items in the contract</w:t>
        </w:r>
        <w:r>
          <w:rPr>
            <w:webHidden/>
          </w:rPr>
          <w:tab/>
        </w:r>
        <w:r>
          <w:rPr>
            <w:webHidden/>
          </w:rPr>
          <w:fldChar w:fldCharType="begin"/>
        </w:r>
        <w:r>
          <w:rPr>
            <w:webHidden/>
          </w:rPr>
          <w:instrText xml:space="preserve"> PAGEREF _Toc206520525 \h </w:instrText>
        </w:r>
        <w:r>
          <w:rPr>
            <w:webHidden/>
          </w:rPr>
        </w:r>
        <w:r>
          <w:rPr>
            <w:webHidden/>
          </w:rPr>
          <w:fldChar w:fldCharType="separate"/>
        </w:r>
        <w:r>
          <w:rPr>
            <w:webHidden/>
          </w:rPr>
          <w:t>26</w:t>
        </w:r>
        <w:r>
          <w:rPr>
            <w:webHidden/>
          </w:rPr>
          <w:fldChar w:fldCharType="end"/>
        </w:r>
      </w:hyperlink>
    </w:p>
    <w:p w14:paraId="4FBB38E7" w14:textId="5A8D1AF1"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26" w:history="1">
        <w:r w:rsidRPr="00B43BD2">
          <w:rPr>
            <w:rStyle w:val="Hyperlink"/>
          </w:rPr>
          <w:t>6.1.2.</w:t>
        </w:r>
        <w:r>
          <w:rPr>
            <w:rFonts w:asciiTheme="minorHAnsi" w:eastAsiaTheme="minorEastAsia" w:hAnsiTheme="minorHAnsi" w:cstheme="minorBidi"/>
            <w:color w:val="auto"/>
            <w:kern w:val="2"/>
            <w14:ligatures w14:val="standardContextual"/>
          </w:rPr>
          <w:tab/>
        </w:r>
        <w:r w:rsidRPr="00B43BD2">
          <w:rPr>
            <w:rStyle w:val="Hyperlink"/>
          </w:rPr>
          <w:t>Mandatory, optional and not applicable data items</w:t>
        </w:r>
        <w:r>
          <w:rPr>
            <w:webHidden/>
          </w:rPr>
          <w:tab/>
        </w:r>
        <w:r>
          <w:rPr>
            <w:webHidden/>
          </w:rPr>
          <w:fldChar w:fldCharType="begin"/>
        </w:r>
        <w:r>
          <w:rPr>
            <w:webHidden/>
          </w:rPr>
          <w:instrText xml:space="preserve"> PAGEREF _Toc206520526 \h </w:instrText>
        </w:r>
        <w:r>
          <w:rPr>
            <w:webHidden/>
          </w:rPr>
        </w:r>
        <w:r>
          <w:rPr>
            <w:webHidden/>
          </w:rPr>
          <w:fldChar w:fldCharType="separate"/>
        </w:r>
        <w:r>
          <w:rPr>
            <w:webHidden/>
          </w:rPr>
          <w:t>27</w:t>
        </w:r>
        <w:r>
          <w:rPr>
            <w:webHidden/>
          </w:rPr>
          <w:fldChar w:fldCharType="end"/>
        </w:r>
      </w:hyperlink>
    </w:p>
    <w:p w14:paraId="5C82E33D" w14:textId="6FFA5FEA"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27" w:history="1">
        <w:r w:rsidRPr="00B43BD2">
          <w:rPr>
            <w:rStyle w:val="Hyperlink"/>
          </w:rPr>
          <w:t>6.2.</w:t>
        </w:r>
        <w:r>
          <w:rPr>
            <w:rFonts w:asciiTheme="minorHAnsi" w:eastAsiaTheme="minorEastAsia" w:hAnsiTheme="minorHAnsi" w:cstheme="minorBidi"/>
            <w:color w:val="auto"/>
            <w:kern w:val="2"/>
            <w14:ligatures w14:val="standardContextual"/>
          </w:rPr>
          <w:tab/>
        </w:r>
        <w:r w:rsidRPr="00B43BD2">
          <w:rPr>
            <w:rStyle w:val="Hyperlink"/>
          </w:rPr>
          <w:t>School level data required</w:t>
        </w:r>
        <w:r>
          <w:rPr>
            <w:webHidden/>
          </w:rPr>
          <w:tab/>
        </w:r>
        <w:r>
          <w:rPr>
            <w:webHidden/>
          </w:rPr>
          <w:fldChar w:fldCharType="begin"/>
        </w:r>
        <w:r>
          <w:rPr>
            <w:webHidden/>
          </w:rPr>
          <w:instrText xml:space="preserve"> PAGEREF _Toc206520527 \h </w:instrText>
        </w:r>
        <w:r>
          <w:rPr>
            <w:webHidden/>
          </w:rPr>
        </w:r>
        <w:r>
          <w:rPr>
            <w:webHidden/>
          </w:rPr>
          <w:fldChar w:fldCharType="separate"/>
        </w:r>
        <w:r>
          <w:rPr>
            <w:webHidden/>
          </w:rPr>
          <w:t>33</w:t>
        </w:r>
        <w:r>
          <w:rPr>
            <w:webHidden/>
          </w:rPr>
          <w:fldChar w:fldCharType="end"/>
        </w:r>
      </w:hyperlink>
    </w:p>
    <w:p w14:paraId="24547587" w14:textId="403F0A98"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528" w:history="1">
        <w:r w:rsidRPr="00B43BD2">
          <w:rPr>
            <w:rStyle w:val="Hyperlink"/>
          </w:rPr>
          <w:t>7.</w:t>
        </w:r>
        <w:r>
          <w:rPr>
            <w:rFonts w:asciiTheme="minorHAnsi" w:eastAsiaTheme="minorEastAsia" w:hAnsiTheme="minorHAnsi" w:cstheme="minorBidi"/>
            <w:color w:val="auto"/>
            <w:kern w:val="2"/>
            <w14:ligatures w14:val="standardContextual"/>
          </w:rPr>
          <w:tab/>
        </w:r>
        <w:r w:rsidRPr="00B43BD2">
          <w:rPr>
            <w:rStyle w:val="Hyperlink"/>
          </w:rPr>
          <w:t>School workforce level</w:t>
        </w:r>
        <w:r>
          <w:rPr>
            <w:webHidden/>
          </w:rPr>
          <w:tab/>
        </w:r>
        <w:r>
          <w:rPr>
            <w:webHidden/>
          </w:rPr>
          <w:fldChar w:fldCharType="begin"/>
        </w:r>
        <w:r>
          <w:rPr>
            <w:webHidden/>
          </w:rPr>
          <w:instrText xml:space="preserve"> PAGEREF _Toc206520528 \h </w:instrText>
        </w:r>
        <w:r>
          <w:rPr>
            <w:webHidden/>
          </w:rPr>
        </w:r>
        <w:r>
          <w:rPr>
            <w:webHidden/>
          </w:rPr>
          <w:fldChar w:fldCharType="separate"/>
        </w:r>
        <w:r>
          <w:rPr>
            <w:webHidden/>
          </w:rPr>
          <w:t>35</w:t>
        </w:r>
        <w:r>
          <w:rPr>
            <w:webHidden/>
          </w:rPr>
          <w:fldChar w:fldCharType="end"/>
        </w:r>
      </w:hyperlink>
    </w:p>
    <w:p w14:paraId="572D71C4" w14:textId="2F9CCC98" w:rsidR="005703F4" w:rsidRDefault="005703F4">
      <w:pPr>
        <w:pStyle w:val="TOC2"/>
        <w:rPr>
          <w:rFonts w:asciiTheme="minorHAnsi" w:eastAsiaTheme="minorEastAsia" w:hAnsiTheme="minorHAnsi" w:cstheme="minorBidi"/>
          <w:color w:val="auto"/>
          <w:kern w:val="2"/>
          <w14:ligatures w14:val="standardContextual"/>
        </w:rPr>
      </w:pPr>
      <w:hyperlink w:anchor="_Toc206520529" w:history="1">
        <w:r w:rsidRPr="00B43BD2">
          <w:rPr>
            <w:rStyle w:val="Hyperlink"/>
          </w:rPr>
          <w:t>Note on staff working in multiple schools</w:t>
        </w:r>
        <w:r>
          <w:rPr>
            <w:webHidden/>
          </w:rPr>
          <w:tab/>
        </w:r>
        <w:r>
          <w:rPr>
            <w:webHidden/>
          </w:rPr>
          <w:fldChar w:fldCharType="begin"/>
        </w:r>
        <w:r>
          <w:rPr>
            <w:webHidden/>
          </w:rPr>
          <w:instrText xml:space="preserve"> PAGEREF _Toc206520529 \h </w:instrText>
        </w:r>
        <w:r>
          <w:rPr>
            <w:webHidden/>
          </w:rPr>
        </w:r>
        <w:r>
          <w:rPr>
            <w:webHidden/>
          </w:rPr>
          <w:fldChar w:fldCharType="separate"/>
        </w:r>
        <w:r>
          <w:rPr>
            <w:webHidden/>
          </w:rPr>
          <w:t>35</w:t>
        </w:r>
        <w:r>
          <w:rPr>
            <w:webHidden/>
          </w:rPr>
          <w:fldChar w:fldCharType="end"/>
        </w:r>
      </w:hyperlink>
    </w:p>
    <w:p w14:paraId="05724F1D" w14:textId="157CE9B7"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30" w:history="1">
        <w:r w:rsidRPr="00B43BD2">
          <w:rPr>
            <w:rStyle w:val="Hyperlink"/>
          </w:rPr>
          <w:t>7.1.</w:t>
        </w:r>
        <w:r>
          <w:rPr>
            <w:rFonts w:asciiTheme="minorHAnsi" w:eastAsiaTheme="minorEastAsia" w:hAnsiTheme="minorHAnsi" w:cstheme="minorBidi"/>
            <w:color w:val="auto"/>
            <w:kern w:val="2"/>
            <w14:ligatures w14:val="standardContextual"/>
          </w:rPr>
          <w:tab/>
        </w:r>
        <w:r w:rsidRPr="00B43BD2">
          <w:rPr>
            <w:rStyle w:val="Hyperlink"/>
          </w:rPr>
          <w:t>Staff details module</w:t>
        </w:r>
        <w:r>
          <w:rPr>
            <w:webHidden/>
          </w:rPr>
          <w:tab/>
        </w:r>
        <w:r>
          <w:rPr>
            <w:webHidden/>
          </w:rPr>
          <w:fldChar w:fldCharType="begin"/>
        </w:r>
        <w:r>
          <w:rPr>
            <w:webHidden/>
          </w:rPr>
          <w:instrText xml:space="preserve"> PAGEREF _Toc206520530 \h </w:instrText>
        </w:r>
        <w:r>
          <w:rPr>
            <w:webHidden/>
          </w:rPr>
        </w:r>
        <w:r>
          <w:rPr>
            <w:webHidden/>
          </w:rPr>
          <w:fldChar w:fldCharType="separate"/>
        </w:r>
        <w:r>
          <w:rPr>
            <w:webHidden/>
          </w:rPr>
          <w:t>35</w:t>
        </w:r>
        <w:r>
          <w:rPr>
            <w:webHidden/>
          </w:rPr>
          <w:fldChar w:fldCharType="end"/>
        </w:r>
      </w:hyperlink>
    </w:p>
    <w:p w14:paraId="0D51B606" w14:textId="5E735A46"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1" w:history="1">
        <w:r w:rsidRPr="00B43BD2">
          <w:rPr>
            <w:rStyle w:val="Hyperlink"/>
          </w:rPr>
          <w:t>7.1.1.</w:t>
        </w:r>
        <w:r>
          <w:rPr>
            <w:rFonts w:asciiTheme="minorHAnsi" w:eastAsiaTheme="minorEastAsia" w:hAnsiTheme="minorHAnsi" w:cstheme="minorBidi"/>
            <w:color w:val="auto"/>
            <w:kern w:val="2"/>
            <w14:ligatures w14:val="standardContextual"/>
          </w:rPr>
          <w:tab/>
        </w:r>
        <w:r w:rsidRPr="00B43BD2">
          <w:rPr>
            <w:rStyle w:val="Hyperlink"/>
          </w:rPr>
          <w:t>Teacher number</w:t>
        </w:r>
        <w:r>
          <w:rPr>
            <w:webHidden/>
          </w:rPr>
          <w:tab/>
        </w:r>
        <w:r>
          <w:rPr>
            <w:webHidden/>
          </w:rPr>
          <w:fldChar w:fldCharType="begin"/>
        </w:r>
        <w:r>
          <w:rPr>
            <w:webHidden/>
          </w:rPr>
          <w:instrText xml:space="preserve"> PAGEREF _Toc206520531 \h </w:instrText>
        </w:r>
        <w:r>
          <w:rPr>
            <w:webHidden/>
          </w:rPr>
        </w:r>
        <w:r>
          <w:rPr>
            <w:webHidden/>
          </w:rPr>
          <w:fldChar w:fldCharType="separate"/>
        </w:r>
        <w:r>
          <w:rPr>
            <w:webHidden/>
          </w:rPr>
          <w:t>36</w:t>
        </w:r>
        <w:r>
          <w:rPr>
            <w:webHidden/>
          </w:rPr>
          <w:fldChar w:fldCharType="end"/>
        </w:r>
      </w:hyperlink>
    </w:p>
    <w:p w14:paraId="12C0B749" w14:textId="63E0D252"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2" w:history="1">
        <w:r w:rsidRPr="00B43BD2">
          <w:rPr>
            <w:rStyle w:val="Hyperlink"/>
          </w:rPr>
          <w:t>7.1.2.</w:t>
        </w:r>
        <w:r>
          <w:rPr>
            <w:rFonts w:asciiTheme="minorHAnsi" w:eastAsiaTheme="minorEastAsia" w:hAnsiTheme="minorHAnsi" w:cstheme="minorBidi"/>
            <w:color w:val="auto"/>
            <w:kern w:val="2"/>
            <w14:ligatures w14:val="standardContextual"/>
          </w:rPr>
          <w:tab/>
        </w:r>
        <w:r w:rsidRPr="00B43BD2">
          <w:rPr>
            <w:rStyle w:val="Hyperlink"/>
          </w:rPr>
          <w:t>Family name</w:t>
        </w:r>
        <w:r>
          <w:rPr>
            <w:webHidden/>
          </w:rPr>
          <w:tab/>
        </w:r>
        <w:r>
          <w:rPr>
            <w:webHidden/>
          </w:rPr>
          <w:fldChar w:fldCharType="begin"/>
        </w:r>
        <w:r>
          <w:rPr>
            <w:webHidden/>
          </w:rPr>
          <w:instrText xml:space="preserve"> PAGEREF _Toc206520532 \h </w:instrText>
        </w:r>
        <w:r>
          <w:rPr>
            <w:webHidden/>
          </w:rPr>
        </w:r>
        <w:r>
          <w:rPr>
            <w:webHidden/>
          </w:rPr>
          <w:fldChar w:fldCharType="separate"/>
        </w:r>
        <w:r>
          <w:rPr>
            <w:webHidden/>
          </w:rPr>
          <w:t>37</w:t>
        </w:r>
        <w:r>
          <w:rPr>
            <w:webHidden/>
          </w:rPr>
          <w:fldChar w:fldCharType="end"/>
        </w:r>
      </w:hyperlink>
    </w:p>
    <w:p w14:paraId="06441A5B" w14:textId="4443BCEF"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3" w:history="1">
        <w:r w:rsidRPr="00B43BD2">
          <w:rPr>
            <w:rStyle w:val="Hyperlink"/>
          </w:rPr>
          <w:t>7.1.3.</w:t>
        </w:r>
        <w:r>
          <w:rPr>
            <w:rFonts w:asciiTheme="minorHAnsi" w:eastAsiaTheme="minorEastAsia" w:hAnsiTheme="minorHAnsi" w:cstheme="minorBidi"/>
            <w:color w:val="auto"/>
            <w:kern w:val="2"/>
            <w14:ligatures w14:val="standardContextual"/>
          </w:rPr>
          <w:tab/>
        </w:r>
        <w:r w:rsidRPr="00B43BD2">
          <w:rPr>
            <w:rStyle w:val="Hyperlink"/>
          </w:rPr>
          <w:t>Given name</w:t>
        </w:r>
        <w:r>
          <w:rPr>
            <w:webHidden/>
          </w:rPr>
          <w:tab/>
        </w:r>
        <w:r>
          <w:rPr>
            <w:webHidden/>
          </w:rPr>
          <w:fldChar w:fldCharType="begin"/>
        </w:r>
        <w:r>
          <w:rPr>
            <w:webHidden/>
          </w:rPr>
          <w:instrText xml:space="preserve"> PAGEREF _Toc206520533 \h </w:instrText>
        </w:r>
        <w:r>
          <w:rPr>
            <w:webHidden/>
          </w:rPr>
        </w:r>
        <w:r>
          <w:rPr>
            <w:webHidden/>
          </w:rPr>
          <w:fldChar w:fldCharType="separate"/>
        </w:r>
        <w:r>
          <w:rPr>
            <w:webHidden/>
          </w:rPr>
          <w:t>38</w:t>
        </w:r>
        <w:r>
          <w:rPr>
            <w:webHidden/>
          </w:rPr>
          <w:fldChar w:fldCharType="end"/>
        </w:r>
      </w:hyperlink>
    </w:p>
    <w:p w14:paraId="7DB3B653" w14:textId="15079E0D"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4" w:history="1">
        <w:r w:rsidRPr="00B43BD2">
          <w:rPr>
            <w:rStyle w:val="Hyperlink"/>
          </w:rPr>
          <w:t>7.1.4.</w:t>
        </w:r>
        <w:r>
          <w:rPr>
            <w:rFonts w:asciiTheme="minorHAnsi" w:eastAsiaTheme="minorEastAsia" w:hAnsiTheme="minorHAnsi" w:cstheme="minorBidi"/>
            <w:color w:val="auto"/>
            <w:kern w:val="2"/>
            <w14:ligatures w14:val="standardContextual"/>
          </w:rPr>
          <w:tab/>
        </w:r>
        <w:r w:rsidRPr="00B43BD2">
          <w:rPr>
            <w:rStyle w:val="Hyperlink"/>
          </w:rPr>
          <w:t>Former family name</w:t>
        </w:r>
        <w:r>
          <w:rPr>
            <w:webHidden/>
          </w:rPr>
          <w:tab/>
        </w:r>
        <w:r>
          <w:rPr>
            <w:webHidden/>
          </w:rPr>
          <w:fldChar w:fldCharType="begin"/>
        </w:r>
        <w:r>
          <w:rPr>
            <w:webHidden/>
          </w:rPr>
          <w:instrText xml:space="preserve"> PAGEREF _Toc206520534 \h </w:instrText>
        </w:r>
        <w:r>
          <w:rPr>
            <w:webHidden/>
          </w:rPr>
        </w:r>
        <w:r>
          <w:rPr>
            <w:webHidden/>
          </w:rPr>
          <w:fldChar w:fldCharType="separate"/>
        </w:r>
        <w:r>
          <w:rPr>
            <w:webHidden/>
          </w:rPr>
          <w:t>38</w:t>
        </w:r>
        <w:r>
          <w:rPr>
            <w:webHidden/>
          </w:rPr>
          <w:fldChar w:fldCharType="end"/>
        </w:r>
      </w:hyperlink>
    </w:p>
    <w:p w14:paraId="726680DD" w14:textId="23C52E82"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5" w:history="1">
        <w:r w:rsidRPr="00B43BD2">
          <w:rPr>
            <w:rStyle w:val="Hyperlink"/>
          </w:rPr>
          <w:t>7.1.5.</w:t>
        </w:r>
        <w:r>
          <w:rPr>
            <w:rFonts w:asciiTheme="minorHAnsi" w:eastAsiaTheme="minorEastAsia" w:hAnsiTheme="minorHAnsi" w:cstheme="minorBidi"/>
            <w:color w:val="auto"/>
            <w:kern w:val="2"/>
            <w14:ligatures w14:val="standardContextual"/>
          </w:rPr>
          <w:tab/>
        </w:r>
        <w:r w:rsidRPr="00B43BD2">
          <w:rPr>
            <w:rStyle w:val="Hyperlink"/>
          </w:rPr>
          <w:t>National Insurance number</w:t>
        </w:r>
        <w:r>
          <w:rPr>
            <w:webHidden/>
          </w:rPr>
          <w:tab/>
        </w:r>
        <w:r>
          <w:rPr>
            <w:webHidden/>
          </w:rPr>
          <w:fldChar w:fldCharType="begin"/>
        </w:r>
        <w:r>
          <w:rPr>
            <w:webHidden/>
          </w:rPr>
          <w:instrText xml:space="preserve"> PAGEREF _Toc206520535 \h </w:instrText>
        </w:r>
        <w:r>
          <w:rPr>
            <w:webHidden/>
          </w:rPr>
        </w:r>
        <w:r>
          <w:rPr>
            <w:webHidden/>
          </w:rPr>
          <w:fldChar w:fldCharType="separate"/>
        </w:r>
        <w:r>
          <w:rPr>
            <w:webHidden/>
          </w:rPr>
          <w:t>38</w:t>
        </w:r>
        <w:r>
          <w:rPr>
            <w:webHidden/>
          </w:rPr>
          <w:fldChar w:fldCharType="end"/>
        </w:r>
      </w:hyperlink>
    </w:p>
    <w:p w14:paraId="616AA215" w14:textId="3967C88F"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6" w:history="1">
        <w:r w:rsidRPr="00B43BD2">
          <w:rPr>
            <w:rStyle w:val="Hyperlink"/>
          </w:rPr>
          <w:t>7.1.6.</w:t>
        </w:r>
        <w:r>
          <w:rPr>
            <w:rFonts w:asciiTheme="minorHAnsi" w:eastAsiaTheme="minorEastAsia" w:hAnsiTheme="minorHAnsi" w:cstheme="minorBidi"/>
            <w:color w:val="auto"/>
            <w:kern w:val="2"/>
            <w14:ligatures w14:val="standardContextual"/>
          </w:rPr>
          <w:tab/>
        </w:r>
        <w:r w:rsidRPr="00B43BD2">
          <w:rPr>
            <w:rStyle w:val="Hyperlink"/>
          </w:rPr>
          <w:t>Sex</w:t>
        </w:r>
        <w:r>
          <w:rPr>
            <w:webHidden/>
          </w:rPr>
          <w:tab/>
        </w:r>
        <w:r>
          <w:rPr>
            <w:webHidden/>
          </w:rPr>
          <w:fldChar w:fldCharType="begin"/>
        </w:r>
        <w:r>
          <w:rPr>
            <w:webHidden/>
          </w:rPr>
          <w:instrText xml:space="preserve"> PAGEREF _Toc206520536 \h </w:instrText>
        </w:r>
        <w:r>
          <w:rPr>
            <w:webHidden/>
          </w:rPr>
        </w:r>
        <w:r>
          <w:rPr>
            <w:webHidden/>
          </w:rPr>
          <w:fldChar w:fldCharType="separate"/>
        </w:r>
        <w:r>
          <w:rPr>
            <w:webHidden/>
          </w:rPr>
          <w:t>38</w:t>
        </w:r>
        <w:r>
          <w:rPr>
            <w:webHidden/>
          </w:rPr>
          <w:fldChar w:fldCharType="end"/>
        </w:r>
      </w:hyperlink>
    </w:p>
    <w:p w14:paraId="52D8ECF3" w14:textId="7801D665"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7" w:history="1">
        <w:r w:rsidRPr="00B43BD2">
          <w:rPr>
            <w:rStyle w:val="Hyperlink"/>
          </w:rPr>
          <w:t>7.1.7.</w:t>
        </w:r>
        <w:r>
          <w:rPr>
            <w:rFonts w:asciiTheme="minorHAnsi" w:eastAsiaTheme="minorEastAsia" w:hAnsiTheme="minorHAnsi" w:cstheme="minorBidi"/>
            <w:color w:val="auto"/>
            <w:kern w:val="2"/>
            <w14:ligatures w14:val="standardContextual"/>
          </w:rPr>
          <w:tab/>
        </w:r>
        <w:r w:rsidRPr="00B43BD2">
          <w:rPr>
            <w:rStyle w:val="Hyperlink"/>
          </w:rPr>
          <w:t>Date of birth</w:t>
        </w:r>
        <w:r>
          <w:rPr>
            <w:webHidden/>
          </w:rPr>
          <w:tab/>
        </w:r>
        <w:r>
          <w:rPr>
            <w:webHidden/>
          </w:rPr>
          <w:fldChar w:fldCharType="begin"/>
        </w:r>
        <w:r>
          <w:rPr>
            <w:webHidden/>
          </w:rPr>
          <w:instrText xml:space="preserve"> PAGEREF _Toc206520537 \h </w:instrText>
        </w:r>
        <w:r>
          <w:rPr>
            <w:webHidden/>
          </w:rPr>
        </w:r>
        <w:r>
          <w:rPr>
            <w:webHidden/>
          </w:rPr>
          <w:fldChar w:fldCharType="separate"/>
        </w:r>
        <w:r>
          <w:rPr>
            <w:webHidden/>
          </w:rPr>
          <w:t>38</w:t>
        </w:r>
        <w:r>
          <w:rPr>
            <w:webHidden/>
          </w:rPr>
          <w:fldChar w:fldCharType="end"/>
        </w:r>
      </w:hyperlink>
    </w:p>
    <w:p w14:paraId="670700A4" w14:textId="5DEE5970"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8" w:history="1">
        <w:r w:rsidRPr="00B43BD2">
          <w:rPr>
            <w:rStyle w:val="Hyperlink"/>
          </w:rPr>
          <w:t>7.1.8.</w:t>
        </w:r>
        <w:r>
          <w:rPr>
            <w:rFonts w:asciiTheme="minorHAnsi" w:eastAsiaTheme="minorEastAsia" w:hAnsiTheme="minorHAnsi" w:cstheme="minorBidi"/>
            <w:color w:val="auto"/>
            <w:kern w:val="2"/>
            <w14:ligatures w14:val="standardContextual"/>
          </w:rPr>
          <w:tab/>
        </w:r>
        <w:r w:rsidRPr="00B43BD2">
          <w:rPr>
            <w:rStyle w:val="Hyperlink"/>
          </w:rPr>
          <w:t>Ethnic Code</w:t>
        </w:r>
        <w:r>
          <w:rPr>
            <w:webHidden/>
          </w:rPr>
          <w:tab/>
        </w:r>
        <w:r>
          <w:rPr>
            <w:webHidden/>
          </w:rPr>
          <w:fldChar w:fldCharType="begin"/>
        </w:r>
        <w:r>
          <w:rPr>
            <w:webHidden/>
          </w:rPr>
          <w:instrText xml:space="preserve"> PAGEREF _Toc206520538 \h </w:instrText>
        </w:r>
        <w:r>
          <w:rPr>
            <w:webHidden/>
          </w:rPr>
        </w:r>
        <w:r>
          <w:rPr>
            <w:webHidden/>
          </w:rPr>
          <w:fldChar w:fldCharType="separate"/>
        </w:r>
        <w:r>
          <w:rPr>
            <w:webHidden/>
          </w:rPr>
          <w:t>39</w:t>
        </w:r>
        <w:r>
          <w:rPr>
            <w:webHidden/>
          </w:rPr>
          <w:fldChar w:fldCharType="end"/>
        </w:r>
      </w:hyperlink>
    </w:p>
    <w:p w14:paraId="12B06FAB" w14:textId="7EC04E8D"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39" w:history="1">
        <w:r w:rsidRPr="00B43BD2">
          <w:rPr>
            <w:rStyle w:val="Hyperlink"/>
          </w:rPr>
          <w:t>7.1.9.</w:t>
        </w:r>
        <w:r>
          <w:rPr>
            <w:rFonts w:asciiTheme="minorHAnsi" w:eastAsiaTheme="minorEastAsia" w:hAnsiTheme="minorHAnsi" w:cstheme="minorBidi"/>
            <w:color w:val="auto"/>
            <w:kern w:val="2"/>
            <w14:ligatures w14:val="standardContextual"/>
          </w:rPr>
          <w:tab/>
        </w:r>
        <w:r w:rsidRPr="00B43BD2">
          <w:rPr>
            <w:rStyle w:val="Hyperlink"/>
          </w:rPr>
          <w:t>Disability</w:t>
        </w:r>
        <w:r>
          <w:rPr>
            <w:webHidden/>
          </w:rPr>
          <w:tab/>
        </w:r>
        <w:r>
          <w:rPr>
            <w:webHidden/>
          </w:rPr>
          <w:fldChar w:fldCharType="begin"/>
        </w:r>
        <w:r>
          <w:rPr>
            <w:webHidden/>
          </w:rPr>
          <w:instrText xml:space="preserve"> PAGEREF _Toc206520539 \h </w:instrText>
        </w:r>
        <w:r>
          <w:rPr>
            <w:webHidden/>
          </w:rPr>
        </w:r>
        <w:r>
          <w:rPr>
            <w:webHidden/>
          </w:rPr>
          <w:fldChar w:fldCharType="separate"/>
        </w:r>
        <w:r>
          <w:rPr>
            <w:webHidden/>
          </w:rPr>
          <w:t>39</w:t>
        </w:r>
        <w:r>
          <w:rPr>
            <w:webHidden/>
          </w:rPr>
          <w:fldChar w:fldCharType="end"/>
        </w:r>
      </w:hyperlink>
    </w:p>
    <w:p w14:paraId="15B8AFAB" w14:textId="352802EF"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0" w:history="1">
        <w:r w:rsidRPr="00B43BD2">
          <w:rPr>
            <w:rStyle w:val="Hyperlink"/>
          </w:rPr>
          <w:t>7.1.10.</w:t>
        </w:r>
        <w:r>
          <w:rPr>
            <w:rFonts w:asciiTheme="minorHAnsi" w:eastAsiaTheme="minorEastAsia" w:hAnsiTheme="minorHAnsi" w:cstheme="minorBidi"/>
            <w:color w:val="auto"/>
            <w:kern w:val="2"/>
            <w14:ligatures w14:val="standardContextual"/>
          </w:rPr>
          <w:tab/>
        </w:r>
        <w:r w:rsidRPr="00B43BD2">
          <w:rPr>
            <w:rStyle w:val="Hyperlink"/>
          </w:rPr>
          <w:t>QT Status, QTLS status, EYT status (true/false)</w:t>
        </w:r>
        <w:r>
          <w:rPr>
            <w:webHidden/>
          </w:rPr>
          <w:tab/>
        </w:r>
        <w:r>
          <w:rPr>
            <w:webHidden/>
          </w:rPr>
          <w:fldChar w:fldCharType="begin"/>
        </w:r>
        <w:r>
          <w:rPr>
            <w:webHidden/>
          </w:rPr>
          <w:instrText xml:space="preserve"> PAGEREF _Toc206520540 \h </w:instrText>
        </w:r>
        <w:r>
          <w:rPr>
            <w:webHidden/>
          </w:rPr>
        </w:r>
        <w:r>
          <w:rPr>
            <w:webHidden/>
          </w:rPr>
          <w:fldChar w:fldCharType="separate"/>
        </w:r>
        <w:r>
          <w:rPr>
            <w:webHidden/>
          </w:rPr>
          <w:t>42</w:t>
        </w:r>
        <w:r>
          <w:rPr>
            <w:webHidden/>
          </w:rPr>
          <w:fldChar w:fldCharType="end"/>
        </w:r>
      </w:hyperlink>
    </w:p>
    <w:p w14:paraId="6937DD9A" w14:textId="7A552F85"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1" w:history="1">
        <w:r w:rsidRPr="00B43BD2">
          <w:rPr>
            <w:rStyle w:val="Hyperlink"/>
          </w:rPr>
          <w:t>7.1.11.</w:t>
        </w:r>
        <w:r>
          <w:rPr>
            <w:rFonts w:asciiTheme="minorHAnsi" w:eastAsiaTheme="minorEastAsia" w:hAnsiTheme="minorHAnsi" w:cstheme="minorBidi"/>
            <w:color w:val="auto"/>
            <w:kern w:val="2"/>
            <w14:ligatures w14:val="standardContextual"/>
          </w:rPr>
          <w:tab/>
        </w:r>
        <w:r w:rsidRPr="00B43BD2">
          <w:rPr>
            <w:rStyle w:val="Hyperlink"/>
          </w:rPr>
          <w:t>HLTA Status (true/false)</w:t>
        </w:r>
        <w:r>
          <w:rPr>
            <w:webHidden/>
          </w:rPr>
          <w:tab/>
        </w:r>
        <w:r>
          <w:rPr>
            <w:webHidden/>
          </w:rPr>
          <w:fldChar w:fldCharType="begin"/>
        </w:r>
        <w:r>
          <w:rPr>
            <w:webHidden/>
          </w:rPr>
          <w:instrText xml:space="preserve"> PAGEREF _Toc206520541 \h </w:instrText>
        </w:r>
        <w:r>
          <w:rPr>
            <w:webHidden/>
          </w:rPr>
        </w:r>
        <w:r>
          <w:rPr>
            <w:webHidden/>
          </w:rPr>
          <w:fldChar w:fldCharType="separate"/>
        </w:r>
        <w:r>
          <w:rPr>
            <w:webHidden/>
          </w:rPr>
          <w:t>43</w:t>
        </w:r>
        <w:r>
          <w:rPr>
            <w:webHidden/>
          </w:rPr>
          <w:fldChar w:fldCharType="end"/>
        </w:r>
      </w:hyperlink>
    </w:p>
    <w:p w14:paraId="1F3D5CC6" w14:textId="59B58BDC"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2" w:history="1">
        <w:r w:rsidRPr="00B43BD2">
          <w:rPr>
            <w:rStyle w:val="Hyperlink"/>
          </w:rPr>
          <w:t>7.1.12.</w:t>
        </w:r>
        <w:r>
          <w:rPr>
            <w:rFonts w:asciiTheme="minorHAnsi" w:eastAsiaTheme="minorEastAsia" w:hAnsiTheme="minorHAnsi" w:cstheme="minorBidi"/>
            <w:color w:val="auto"/>
            <w:kern w:val="2"/>
            <w14:ligatures w14:val="standardContextual"/>
          </w:rPr>
          <w:tab/>
        </w:r>
        <w:r w:rsidRPr="00B43BD2">
          <w:rPr>
            <w:rStyle w:val="Hyperlink"/>
          </w:rPr>
          <w:t>QTS Route</w:t>
        </w:r>
        <w:r>
          <w:rPr>
            <w:webHidden/>
          </w:rPr>
          <w:tab/>
        </w:r>
        <w:r>
          <w:rPr>
            <w:webHidden/>
          </w:rPr>
          <w:fldChar w:fldCharType="begin"/>
        </w:r>
        <w:r>
          <w:rPr>
            <w:webHidden/>
          </w:rPr>
          <w:instrText xml:space="preserve"> PAGEREF _Toc206520542 \h </w:instrText>
        </w:r>
        <w:r>
          <w:rPr>
            <w:webHidden/>
          </w:rPr>
        </w:r>
        <w:r>
          <w:rPr>
            <w:webHidden/>
          </w:rPr>
          <w:fldChar w:fldCharType="separate"/>
        </w:r>
        <w:r>
          <w:rPr>
            <w:webHidden/>
          </w:rPr>
          <w:t>43</w:t>
        </w:r>
        <w:r>
          <w:rPr>
            <w:webHidden/>
          </w:rPr>
          <w:fldChar w:fldCharType="end"/>
        </w:r>
      </w:hyperlink>
    </w:p>
    <w:p w14:paraId="101CED20" w14:textId="75F523E0"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3" w:history="1">
        <w:r w:rsidRPr="00B43BD2">
          <w:rPr>
            <w:rStyle w:val="Hyperlink"/>
          </w:rPr>
          <w:t>7.1.13.</w:t>
        </w:r>
        <w:r>
          <w:rPr>
            <w:rFonts w:asciiTheme="minorHAnsi" w:eastAsiaTheme="minorEastAsia" w:hAnsiTheme="minorHAnsi" w:cstheme="minorBidi"/>
            <w:color w:val="auto"/>
            <w:kern w:val="2"/>
            <w14:ligatures w14:val="standardContextual"/>
          </w:rPr>
          <w:tab/>
        </w:r>
        <w:r w:rsidRPr="00B43BD2">
          <w:rPr>
            <w:rStyle w:val="Hyperlink"/>
          </w:rPr>
          <w:t>Newly Qualified Teacher</w:t>
        </w:r>
        <w:r>
          <w:rPr>
            <w:webHidden/>
          </w:rPr>
          <w:tab/>
        </w:r>
        <w:r>
          <w:rPr>
            <w:webHidden/>
          </w:rPr>
          <w:fldChar w:fldCharType="begin"/>
        </w:r>
        <w:r>
          <w:rPr>
            <w:webHidden/>
          </w:rPr>
          <w:instrText xml:space="preserve"> PAGEREF _Toc206520543 \h </w:instrText>
        </w:r>
        <w:r>
          <w:rPr>
            <w:webHidden/>
          </w:rPr>
        </w:r>
        <w:r>
          <w:rPr>
            <w:webHidden/>
          </w:rPr>
          <w:fldChar w:fldCharType="separate"/>
        </w:r>
        <w:r>
          <w:rPr>
            <w:webHidden/>
          </w:rPr>
          <w:t>43</w:t>
        </w:r>
        <w:r>
          <w:rPr>
            <w:webHidden/>
          </w:rPr>
          <w:fldChar w:fldCharType="end"/>
        </w:r>
      </w:hyperlink>
    </w:p>
    <w:p w14:paraId="40C1AC42" w14:textId="1AF9FAE5"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4" w:history="1">
        <w:r w:rsidRPr="00B43BD2">
          <w:rPr>
            <w:rStyle w:val="Hyperlink"/>
          </w:rPr>
          <w:t>7.1.14.</w:t>
        </w:r>
        <w:r>
          <w:rPr>
            <w:rFonts w:asciiTheme="minorHAnsi" w:eastAsiaTheme="minorEastAsia" w:hAnsiTheme="minorHAnsi" w:cstheme="minorBidi"/>
            <w:color w:val="auto"/>
            <w:kern w:val="2"/>
            <w14:ligatures w14:val="standardContextual"/>
          </w:rPr>
          <w:tab/>
        </w:r>
        <w:r w:rsidRPr="00B43BD2">
          <w:rPr>
            <w:rStyle w:val="Hyperlink"/>
          </w:rPr>
          <w:t>Senior Leadership Team (SLT)</w:t>
        </w:r>
        <w:r>
          <w:rPr>
            <w:webHidden/>
          </w:rPr>
          <w:tab/>
        </w:r>
        <w:r>
          <w:rPr>
            <w:webHidden/>
          </w:rPr>
          <w:fldChar w:fldCharType="begin"/>
        </w:r>
        <w:r>
          <w:rPr>
            <w:webHidden/>
          </w:rPr>
          <w:instrText xml:space="preserve"> PAGEREF _Toc206520544 \h </w:instrText>
        </w:r>
        <w:r>
          <w:rPr>
            <w:webHidden/>
          </w:rPr>
        </w:r>
        <w:r>
          <w:rPr>
            <w:webHidden/>
          </w:rPr>
          <w:fldChar w:fldCharType="separate"/>
        </w:r>
        <w:r>
          <w:rPr>
            <w:webHidden/>
          </w:rPr>
          <w:t>44</w:t>
        </w:r>
        <w:r>
          <w:rPr>
            <w:webHidden/>
          </w:rPr>
          <w:fldChar w:fldCharType="end"/>
        </w:r>
      </w:hyperlink>
    </w:p>
    <w:p w14:paraId="60FA2C54" w14:textId="3AEEAA29"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45" w:history="1">
        <w:r w:rsidRPr="00B43BD2">
          <w:rPr>
            <w:rStyle w:val="Hyperlink"/>
          </w:rPr>
          <w:t>7.2.</w:t>
        </w:r>
        <w:r>
          <w:rPr>
            <w:rFonts w:asciiTheme="minorHAnsi" w:eastAsiaTheme="minorEastAsia" w:hAnsiTheme="minorHAnsi" w:cstheme="minorBidi"/>
            <w:color w:val="auto"/>
            <w:kern w:val="2"/>
            <w14:ligatures w14:val="standardContextual"/>
          </w:rPr>
          <w:tab/>
        </w:r>
        <w:r w:rsidRPr="00B43BD2">
          <w:rPr>
            <w:rStyle w:val="Hyperlink"/>
          </w:rPr>
          <w:t>Contract / service agreement module</w:t>
        </w:r>
        <w:r>
          <w:rPr>
            <w:webHidden/>
          </w:rPr>
          <w:tab/>
        </w:r>
        <w:r>
          <w:rPr>
            <w:webHidden/>
          </w:rPr>
          <w:fldChar w:fldCharType="begin"/>
        </w:r>
        <w:r>
          <w:rPr>
            <w:webHidden/>
          </w:rPr>
          <w:instrText xml:space="preserve"> PAGEREF _Toc206520545 \h </w:instrText>
        </w:r>
        <w:r>
          <w:rPr>
            <w:webHidden/>
          </w:rPr>
        </w:r>
        <w:r>
          <w:rPr>
            <w:webHidden/>
          </w:rPr>
          <w:fldChar w:fldCharType="separate"/>
        </w:r>
        <w:r>
          <w:rPr>
            <w:webHidden/>
          </w:rPr>
          <w:t>44</w:t>
        </w:r>
        <w:r>
          <w:rPr>
            <w:webHidden/>
          </w:rPr>
          <w:fldChar w:fldCharType="end"/>
        </w:r>
      </w:hyperlink>
    </w:p>
    <w:p w14:paraId="78836FE0" w14:textId="101946F4"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6" w:history="1">
        <w:r w:rsidRPr="00B43BD2">
          <w:rPr>
            <w:rStyle w:val="Hyperlink"/>
          </w:rPr>
          <w:t>7.2.1.</w:t>
        </w:r>
        <w:r>
          <w:rPr>
            <w:rFonts w:asciiTheme="minorHAnsi" w:eastAsiaTheme="minorEastAsia" w:hAnsiTheme="minorHAnsi" w:cstheme="minorBidi"/>
            <w:color w:val="auto"/>
            <w:kern w:val="2"/>
            <w14:ligatures w14:val="standardContextual"/>
          </w:rPr>
          <w:tab/>
        </w:r>
        <w:r w:rsidRPr="00B43BD2">
          <w:rPr>
            <w:rStyle w:val="Hyperlink"/>
          </w:rPr>
          <w:t>Contract / agreement type</w:t>
        </w:r>
        <w:r>
          <w:rPr>
            <w:webHidden/>
          </w:rPr>
          <w:tab/>
        </w:r>
        <w:r>
          <w:rPr>
            <w:webHidden/>
          </w:rPr>
          <w:fldChar w:fldCharType="begin"/>
        </w:r>
        <w:r>
          <w:rPr>
            <w:webHidden/>
          </w:rPr>
          <w:instrText xml:space="preserve"> PAGEREF _Toc206520546 \h </w:instrText>
        </w:r>
        <w:r>
          <w:rPr>
            <w:webHidden/>
          </w:rPr>
        </w:r>
        <w:r>
          <w:rPr>
            <w:webHidden/>
          </w:rPr>
          <w:fldChar w:fldCharType="separate"/>
        </w:r>
        <w:r>
          <w:rPr>
            <w:webHidden/>
          </w:rPr>
          <w:t>48</w:t>
        </w:r>
        <w:r>
          <w:rPr>
            <w:webHidden/>
          </w:rPr>
          <w:fldChar w:fldCharType="end"/>
        </w:r>
      </w:hyperlink>
    </w:p>
    <w:p w14:paraId="6567CAA6" w14:textId="50C90F4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7" w:history="1">
        <w:r w:rsidRPr="00B43BD2">
          <w:rPr>
            <w:rStyle w:val="Hyperlink"/>
          </w:rPr>
          <w:t>7.2.2.</w:t>
        </w:r>
        <w:r>
          <w:rPr>
            <w:rFonts w:asciiTheme="minorHAnsi" w:eastAsiaTheme="minorEastAsia" w:hAnsiTheme="minorHAnsi" w:cstheme="minorBidi"/>
            <w:color w:val="auto"/>
            <w:kern w:val="2"/>
            <w14:ligatures w14:val="standardContextual"/>
          </w:rPr>
          <w:tab/>
        </w:r>
        <w:r w:rsidRPr="00B43BD2">
          <w:rPr>
            <w:rStyle w:val="Hyperlink"/>
          </w:rPr>
          <w:t>Start date</w:t>
        </w:r>
        <w:r>
          <w:rPr>
            <w:webHidden/>
          </w:rPr>
          <w:tab/>
        </w:r>
        <w:r>
          <w:rPr>
            <w:webHidden/>
          </w:rPr>
          <w:fldChar w:fldCharType="begin"/>
        </w:r>
        <w:r>
          <w:rPr>
            <w:webHidden/>
          </w:rPr>
          <w:instrText xml:space="preserve"> PAGEREF _Toc206520547 \h </w:instrText>
        </w:r>
        <w:r>
          <w:rPr>
            <w:webHidden/>
          </w:rPr>
        </w:r>
        <w:r>
          <w:rPr>
            <w:webHidden/>
          </w:rPr>
          <w:fldChar w:fldCharType="separate"/>
        </w:r>
        <w:r>
          <w:rPr>
            <w:webHidden/>
          </w:rPr>
          <w:t>48</w:t>
        </w:r>
        <w:r>
          <w:rPr>
            <w:webHidden/>
          </w:rPr>
          <w:fldChar w:fldCharType="end"/>
        </w:r>
      </w:hyperlink>
    </w:p>
    <w:p w14:paraId="59D64042" w14:textId="682F05BE"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8" w:history="1">
        <w:r w:rsidRPr="00B43BD2">
          <w:rPr>
            <w:rStyle w:val="Hyperlink"/>
          </w:rPr>
          <w:t>7.2.3.</w:t>
        </w:r>
        <w:r>
          <w:rPr>
            <w:rFonts w:asciiTheme="minorHAnsi" w:eastAsiaTheme="minorEastAsia" w:hAnsiTheme="minorHAnsi" w:cstheme="minorBidi"/>
            <w:color w:val="auto"/>
            <w:kern w:val="2"/>
            <w14:ligatures w14:val="standardContextual"/>
          </w:rPr>
          <w:tab/>
        </w:r>
        <w:r w:rsidRPr="00B43BD2">
          <w:rPr>
            <w:rStyle w:val="Hyperlink"/>
          </w:rPr>
          <w:t>End date</w:t>
        </w:r>
        <w:r>
          <w:rPr>
            <w:webHidden/>
          </w:rPr>
          <w:tab/>
        </w:r>
        <w:r>
          <w:rPr>
            <w:webHidden/>
          </w:rPr>
          <w:fldChar w:fldCharType="begin"/>
        </w:r>
        <w:r>
          <w:rPr>
            <w:webHidden/>
          </w:rPr>
          <w:instrText xml:space="preserve"> PAGEREF _Toc206520548 \h </w:instrText>
        </w:r>
        <w:r>
          <w:rPr>
            <w:webHidden/>
          </w:rPr>
        </w:r>
        <w:r>
          <w:rPr>
            <w:webHidden/>
          </w:rPr>
          <w:fldChar w:fldCharType="separate"/>
        </w:r>
        <w:r>
          <w:rPr>
            <w:webHidden/>
          </w:rPr>
          <w:t>48</w:t>
        </w:r>
        <w:r>
          <w:rPr>
            <w:webHidden/>
          </w:rPr>
          <w:fldChar w:fldCharType="end"/>
        </w:r>
      </w:hyperlink>
    </w:p>
    <w:p w14:paraId="0B6C0AC8" w14:textId="5BD011BF"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49" w:history="1">
        <w:r w:rsidRPr="00B43BD2">
          <w:rPr>
            <w:rStyle w:val="Hyperlink"/>
          </w:rPr>
          <w:t>7.2.4.</w:t>
        </w:r>
        <w:r>
          <w:rPr>
            <w:rFonts w:asciiTheme="minorHAnsi" w:eastAsiaTheme="minorEastAsia" w:hAnsiTheme="minorHAnsi" w:cstheme="minorBidi"/>
            <w:color w:val="auto"/>
            <w:kern w:val="2"/>
            <w14:ligatures w14:val="standardContextual"/>
          </w:rPr>
          <w:tab/>
        </w:r>
        <w:r w:rsidRPr="00B43BD2">
          <w:rPr>
            <w:rStyle w:val="Hyperlink"/>
          </w:rPr>
          <w:t>Date of arrival in school</w:t>
        </w:r>
        <w:r>
          <w:rPr>
            <w:webHidden/>
          </w:rPr>
          <w:tab/>
        </w:r>
        <w:r>
          <w:rPr>
            <w:webHidden/>
          </w:rPr>
          <w:fldChar w:fldCharType="begin"/>
        </w:r>
        <w:r>
          <w:rPr>
            <w:webHidden/>
          </w:rPr>
          <w:instrText xml:space="preserve"> PAGEREF _Toc206520549 \h </w:instrText>
        </w:r>
        <w:r>
          <w:rPr>
            <w:webHidden/>
          </w:rPr>
        </w:r>
        <w:r>
          <w:rPr>
            <w:webHidden/>
          </w:rPr>
          <w:fldChar w:fldCharType="separate"/>
        </w:r>
        <w:r>
          <w:rPr>
            <w:webHidden/>
          </w:rPr>
          <w:t>48</w:t>
        </w:r>
        <w:r>
          <w:rPr>
            <w:webHidden/>
          </w:rPr>
          <w:fldChar w:fldCharType="end"/>
        </w:r>
      </w:hyperlink>
    </w:p>
    <w:p w14:paraId="4AE65639" w14:textId="052EB7EA"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0" w:history="1">
        <w:r w:rsidRPr="00B43BD2">
          <w:rPr>
            <w:rStyle w:val="Hyperlink"/>
          </w:rPr>
          <w:t>7.2.5.</w:t>
        </w:r>
        <w:r>
          <w:rPr>
            <w:rFonts w:asciiTheme="minorHAnsi" w:eastAsiaTheme="minorEastAsia" w:hAnsiTheme="minorHAnsi" w:cstheme="minorBidi"/>
            <w:color w:val="auto"/>
            <w:kern w:val="2"/>
            <w14:ligatures w14:val="standardContextual"/>
          </w:rPr>
          <w:tab/>
        </w:r>
        <w:r w:rsidRPr="00B43BD2">
          <w:rPr>
            <w:rStyle w:val="Hyperlink"/>
          </w:rPr>
          <w:t>Post</w:t>
        </w:r>
        <w:r>
          <w:rPr>
            <w:webHidden/>
          </w:rPr>
          <w:tab/>
        </w:r>
        <w:r>
          <w:rPr>
            <w:webHidden/>
          </w:rPr>
          <w:fldChar w:fldCharType="begin"/>
        </w:r>
        <w:r>
          <w:rPr>
            <w:webHidden/>
          </w:rPr>
          <w:instrText xml:space="preserve"> PAGEREF _Toc206520550 \h </w:instrText>
        </w:r>
        <w:r>
          <w:rPr>
            <w:webHidden/>
          </w:rPr>
        </w:r>
        <w:r>
          <w:rPr>
            <w:webHidden/>
          </w:rPr>
          <w:fldChar w:fldCharType="separate"/>
        </w:r>
        <w:r>
          <w:rPr>
            <w:webHidden/>
          </w:rPr>
          <w:t>49</w:t>
        </w:r>
        <w:r>
          <w:rPr>
            <w:webHidden/>
          </w:rPr>
          <w:fldChar w:fldCharType="end"/>
        </w:r>
      </w:hyperlink>
    </w:p>
    <w:p w14:paraId="0186B20F" w14:textId="2C70F1AA"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1" w:history="1">
        <w:r w:rsidRPr="00B43BD2">
          <w:rPr>
            <w:rStyle w:val="Hyperlink"/>
          </w:rPr>
          <w:t>7.2.6.</w:t>
        </w:r>
        <w:r>
          <w:rPr>
            <w:rFonts w:asciiTheme="minorHAnsi" w:eastAsiaTheme="minorEastAsia" w:hAnsiTheme="minorHAnsi" w:cstheme="minorBidi"/>
            <w:color w:val="auto"/>
            <w:kern w:val="2"/>
            <w14:ligatures w14:val="standardContextual"/>
          </w:rPr>
          <w:tab/>
        </w:r>
        <w:r w:rsidRPr="00B43BD2">
          <w:rPr>
            <w:rStyle w:val="Hyperlink"/>
          </w:rPr>
          <w:t>Role identifier</w:t>
        </w:r>
        <w:r>
          <w:rPr>
            <w:webHidden/>
          </w:rPr>
          <w:tab/>
        </w:r>
        <w:r>
          <w:rPr>
            <w:webHidden/>
          </w:rPr>
          <w:fldChar w:fldCharType="begin"/>
        </w:r>
        <w:r>
          <w:rPr>
            <w:webHidden/>
          </w:rPr>
          <w:instrText xml:space="preserve"> PAGEREF _Toc206520551 \h </w:instrText>
        </w:r>
        <w:r>
          <w:rPr>
            <w:webHidden/>
          </w:rPr>
        </w:r>
        <w:r>
          <w:rPr>
            <w:webHidden/>
          </w:rPr>
          <w:fldChar w:fldCharType="separate"/>
        </w:r>
        <w:r>
          <w:rPr>
            <w:webHidden/>
          </w:rPr>
          <w:t>50</w:t>
        </w:r>
        <w:r>
          <w:rPr>
            <w:webHidden/>
          </w:rPr>
          <w:fldChar w:fldCharType="end"/>
        </w:r>
      </w:hyperlink>
    </w:p>
    <w:p w14:paraId="2769ABC3" w14:textId="3E079EBD"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2" w:history="1">
        <w:r w:rsidRPr="00B43BD2">
          <w:rPr>
            <w:rStyle w:val="Hyperlink"/>
          </w:rPr>
          <w:t>7.2.7.</w:t>
        </w:r>
        <w:r>
          <w:rPr>
            <w:rFonts w:asciiTheme="minorHAnsi" w:eastAsiaTheme="minorEastAsia" w:hAnsiTheme="minorHAnsi" w:cstheme="minorBidi"/>
            <w:color w:val="auto"/>
            <w:kern w:val="2"/>
            <w14:ligatures w14:val="standardContextual"/>
          </w:rPr>
          <w:tab/>
        </w:r>
        <w:r w:rsidRPr="00B43BD2">
          <w:rPr>
            <w:rStyle w:val="Hyperlink"/>
          </w:rPr>
          <w:t>Origin</w:t>
        </w:r>
        <w:r>
          <w:rPr>
            <w:webHidden/>
          </w:rPr>
          <w:tab/>
        </w:r>
        <w:r>
          <w:rPr>
            <w:webHidden/>
          </w:rPr>
          <w:fldChar w:fldCharType="begin"/>
        </w:r>
        <w:r>
          <w:rPr>
            <w:webHidden/>
          </w:rPr>
          <w:instrText xml:space="preserve"> PAGEREF _Toc206520552 \h </w:instrText>
        </w:r>
        <w:r>
          <w:rPr>
            <w:webHidden/>
          </w:rPr>
        </w:r>
        <w:r>
          <w:rPr>
            <w:webHidden/>
          </w:rPr>
          <w:fldChar w:fldCharType="separate"/>
        </w:r>
        <w:r>
          <w:rPr>
            <w:webHidden/>
          </w:rPr>
          <w:t>52</w:t>
        </w:r>
        <w:r>
          <w:rPr>
            <w:webHidden/>
          </w:rPr>
          <w:fldChar w:fldCharType="end"/>
        </w:r>
      </w:hyperlink>
    </w:p>
    <w:p w14:paraId="1BEF282B" w14:textId="48B46766"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3" w:history="1">
        <w:r w:rsidRPr="00B43BD2">
          <w:rPr>
            <w:rStyle w:val="Hyperlink"/>
          </w:rPr>
          <w:t>7.2.8.</w:t>
        </w:r>
        <w:r>
          <w:rPr>
            <w:rFonts w:asciiTheme="minorHAnsi" w:eastAsiaTheme="minorEastAsia" w:hAnsiTheme="minorHAnsi" w:cstheme="minorBidi"/>
            <w:color w:val="auto"/>
            <w:kern w:val="2"/>
            <w14:ligatures w14:val="standardContextual"/>
          </w:rPr>
          <w:tab/>
        </w:r>
        <w:r w:rsidRPr="00B43BD2">
          <w:rPr>
            <w:rStyle w:val="Hyperlink"/>
          </w:rPr>
          <w:t>Reason for Leaving</w:t>
        </w:r>
        <w:r>
          <w:rPr>
            <w:webHidden/>
          </w:rPr>
          <w:tab/>
        </w:r>
        <w:r>
          <w:rPr>
            <w:webHidden/>
          </w:rPr>
          <w:fldChar w:fldCharType="begin"/>
        </w:r>
        <w:r>
          <w:rPr>
            <w:webHidden/>
          </w:rPr>
          <w:instrText xml:space="preserve"> PAGEREF _Toc206520553 \h </w:instrText>
        </w:r>
        <w:r>
          <w:rPr>
            <w:webHidden/>
          </w:rPr>
        </w:r>
        <w:r>
          <w:rPr>
            <w:webHidden/>
          </w:rPr>
          <w:fldChar w:fldCharType="separate"/>
        </w:r>
        <w:r>
          <w:rPr>
            <w:webHidden/>
          </w:rPr>
          <w:t>52</w:t>
        </w:r>
        <w:r>
          <w:rPr>
            <w:webHidden/>
          </w:rPr>
          <w:fldChar w:fldCharType="end"/>
        </w:r>
      </w:hyperlink>
    </w:p>
    <w:p w14:paraId="40E4ADCF" w14:textId="41AA4A46"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4" w:history="1">
        <w:r w:rsidRPr="00B43BD2">
          <w:rPr>
            <w:rStyle w:val="Hyperlink"/>
          </w:rPr>
          <w:t>7.2.9.</w:t>
        </w:r>
        <w:r>
          <w:rPr>
            <w:rFonts w:asciiTheme="minorHAnsi" w:eastAsiaTheme="minorEastAsia" w:hAnsiTheme="minorHAnsi" w:cstheme="minorBidi"/>
            <w:color w:val="auto"/>
            <w:kern w:val="2"/>
            <w14:ligatures w14:val="standardContextual"/>
          </w:rPr>
          <w:tab/>
        </w:r>
        <w:r w:rsidRPr="00B43BD2">
          <w:rPr>
            <w:rStyle w:val="Hyperlink"/>
          </w:rPr>
          <w:t>Destination</w:t>
        </w:r>
        <w:r>
          <w:rPr>
            <w:webHidden/>
          </w:rPr>
          <w:tab/>
        </w:r>
        <w:r>
          <w:rPr>
            <w:webHidden/>
          </w:rPr>
          <w:fldChar w:fldCharType="begin"/>
        </w:r>
        <w:r>
          <w:rPr>
            <w:webHidden/>
          </w:rPr>
          <w:instrText xml:space="preserve"> PAGEREF _Toc206520554 \h </w:instrText>
        </w:r>
        <w:r>
          <w:rPr>
            <w:webHidden/>
          </w:rPr>
        </w:r>
        <w:r>
          <w:rPr>
            <w:webHidden/>
          </w:rPr>
          <w:fldChar w:fldCharType="separate"/>
        </w:r>
        <w:r>
          <w:rPr>
            <w:webHidden/>
          </w:rPr>
          <w:t>53</w:t>
        </w:r>
        <w:r>
          <w:rPr>
            <w:webHidden/>
          </w:rPr>
          <w:fldChar w:fldCharType="end"/>
        </w:r>
      </w:hyperlink>
    </w:p>
    <w:p w14:paraId="1FECB887" w14:textId="68FF84A6"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5" w:history="1">
        <w:r w:rsidRPr="00B43BD2">
          <w:rPr>
            <w:rStyle w:val="Hyperlink"/>
          </w:rPr>
          <w:t>7.2.10.</w:t>
        </w:r>
        <w:r>
          <w:rPr>
            <w:rFonts w:asciiTheme="minorHAnsi" w:eastAsiaTheme="minorEastAsia" w:hAnsiTheme="minorHAnsi" w:cstheme="minorBidi"/>
            <w:color w:val="auto"/>
            <w:kern w:val="2"/>
            <w14:ligatures w14:val="standardContextual"/>
          </w:rPr>
          <w:tab/>
        </w:r>
        <w:r w:rsidRPr="00B43BD2">
          <w:rPr>
            <w:rStyle w:val="Hyperlink"/>
          </w:rPr>
          <w:t>Daily Rate (yes/no)</w:t>
        </w:r>
        <w:r>
          <w:rPr>
            <w:webHidden/>
          </w:rPr>
          <w:tab/>
        </w:r>
        <w:r>
          <w:rPr>
            <w:webHidden/>
          </w:rPr>
          <w:fldChar w:fldCharType="begin"/>
        </w:r>
        <w:r>
          <w:rPr>
            <w:webHidden/>
          </w:rPr>
          <w:instrText xml:space="preserve"> PAGEREF _Toc206520555 \h </w:instrText>
        </w:r>
        <w:r>
          <w:rPr>
            <w:webHidden/>
          </w:rPr>
        </w:r>
        <w:r>
          <w:rPr>
            <w:webHidden/>
          </w:rPr>
          <w:fldChar w:fldCharType="separate"/>
        </w:r>
        <w:r>
          <w:rPr>
            <w:webHidden/>
          </w:rPr>
          <w:t>54</w:t>
        </w:r>
        <w:r>
          <w:rPr>
            <w:webHidden/>
          </w:rPr>
          <w:fldChar w:fldCharType="end"/>
        </w:r>
      </w:hyperlink>
    </w:p>
    <w:p w14:paraId="576FD86D" w14:textId="23500949"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6" w:history="1">
        <w:r w:rsidRPr="00B43BD2">
          <w:rPr>
            <w:rStyle w:val="Hyperlink"/>
          </w:rPr>
          <w:t>7.2.11.</w:t>
        </w:r>
        <w:r>
          <w:rPr>
            <w:rFonts w:asciiTheme="minorHAnsi" w:eastAsiaTheme="minorEastAsia" w:hAnsiTheme="minorHAnsi" w:cstheme="minorBidi"/>
            <w:color w:val="auto"/>
            <w:kern w:val="2"/>
            <w14:ligatures w14:val="standardContextual"/>
          </w:rPr>
          <w:tab/>
        </w:r>
        <w:r w:rsidRPr="00B43BD2">
          <w:rPr>
            <w:rStyle w:val="Hyperlink"/>
          </w:rPr>
          <w:t>Date of Last Pay Review</w:t>
        </w:r>
        <w:r>
          <w:rPr>
            <w:webHidden/>
          </w:rPr>
          <w:tab/>
        </w:r>
        <w:r>
          <w:rPr>
            <w:webHidden/>
          </w:rPr>
          <w:fldChar w:fldCharType="begin"/>
        </w:r>
        <w:r>
          <w:rPr>
            <w:webHidden/>
          </w:rPr>
          <w:instrText xml:space="preserve"> PAGEREF _Toc206520556 \h </w:instrText>
        </w:r>
        <w:r>
          <w:rPr>
            <w:webHidden/>
          </w:rPr>
        </w:r>
        <w:r>
          <w:rPr>
            <w:webHidden/>
          </w:rPr>
          <w:fldChar w:fldCharType="separate"/>
        </w:r>
        <w:r>
          <w:rPr>
            <w:webHidden/>
          </w:rPr>
          <w:t>54</w:t>
        </w:r>
        <w:r>
          <w:rPr>
            <w:webHidden/>
          </w:rPr>
          <w:fldChar w:fldCharType="end"/>
        </w:r>
      </w:hyperlink>
    </w:p>
    <w:p w14:paraId="78CEAF14" w14:textId="013459BD"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7" w:history="1">
        <w:r w:rsidRPr="00B43BD2">
          <w:rPr>
            <w:rStyle w:val="Hyperlink"/>
          </w:rPr>
          <w:t>7.2.12.</w:t>
        </w:r>
        <w:r>
          <w:rPr>
            <w:rFonts w:asciiTheme="minorHAnsi" w:eastAsiaTheme="minorEastAsia" w:hAnsiTheme="minorHAnsi" w:cstheme="minorBidi"/>
            <w:color w:val="auto"/>
            <w:kern w:val="2"/>
            <w14:ligatures w14:val="standardContextual"/>
          </w:rPr>
          <w:tab/>
        </w:r>
        <w:r w:rsidRPr="00B43BD2">
          <w:rPr>
            <w:rStyle w:val="Hyperlink"/>
          </w:rPr>
          <w:t>Pay Range</w:t>
        </w:r>
        <w:r>
          <w:rPr>
            <w:webHidden/>
          </w:rPr>
          <w:tab/>
        </w:r>
        <w:r>
          <w:rPr>
            <w:webHidden/>
          </w:rPr>
          <w:fldChar w:fldCharType="begin"/>
        </w:r>
        <w:r>
          <w:rPr>
            <w:webHidden/>
          </w:rPr>
          <w:instrText xml:space="preserve"> PAGEREF _Toc206520557 \h </w:instrText>
        </w:r>
        <w:r>
          <w:rPr>
            <w:webHidden/>
          </w:rPr>
        </w:r>
        <w:r>
          <w:rPr>
            <w:webHidden/>
          </w:rPr>
          <w:fldChar w:fldCharType="separate"/>
        </w:r>
        <w:r>
          <w:rPr>
            <w:webHidden/>
          </w:rPr>
          <w:t>54</w:t>
        </w:r>
        <w:r>
          <w:rPr>
            <w:webHidden/>
          </w:rPr>
          <w:fldChar w:fldCharType="end"/>
        </w:r>
      </w:hyperlink>
    </w:p>
    <w:p w14:paraId="2C1F782B" w14:textId="0CB23627"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8" w:history="1">
        <w:r w:rsidRPr="00B43BD2">
          <w:rPr>
            <w:rStyle w:val="Hyperlink"/>
          </w:rPr>
          <w:t>7.2.13.</w:t>
        </w:r>
        <w:r>
          <w:rPr>
            <w:rFonts w:asciiTheme="minorHAnsi" w:eastAsiaTheme="minorEastAsia" w:hAnsiTheme="minorHAnsi" w:cstheme="minorBidi"/>
            <w:color w:val="auto"/>
            <w:kern w:val="2"/>
            <w14:ligatures w14:val="standardContextual"/>
          </w:rPr>
          <w:tab/>
        </w:r>
        <w:r w:rsidRPr="00B43BD2">
          <w:rPr>
            <w:rStyle w:val="Hyperlink"/>
          </w:rPr>
          <w:t>Leadership Pay Framework</w:t>
        </w:r>
        <w:r>
          <w:rPr>
            <w:webHidden/>
          </w:rPr>
          <w:tab/>
        </w:r>
        <w:r>
          <w:rPr>
            <w:webHidden/>
          </w:rPr>
          <w:fldChar w:fldCharType="begin"/>
        </w:r>
        <w:r>
          <w:rPr>
            <w:webHidden/>
          </w:rPr>
          <w:instrText xml:space="preserve"> PAGEREF _Toc206520558 \h </w:instrText>
        </w:r>
        <w:r>
          <w:rPr>
            <w:webHidden/>
          </w:rPr>
        </w:r>
        <w:r>
          <w:rPr>
            <w:webHidden/>
          </w:rPr>
          <w:fldChar w:fldCharType="separate"/>
        </w:r>
        <w:r>
          <w:rPr>
            <w:webHidden/>
          </w:rPr>
          <w:t>55</w:t>
        </w:r>
        <w:r>
          <w:rPr>
            <w:webHidden/>
          </w:rPr>
          <w:fldChar w:fldCharType="end"/>
        </w:r>
      </w:hyperlink>
    </w:p>
    <w:p w14:paraId="4E51E4A9" w14:textId="066B03D0"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59" w:history="1">
        <w:r w:rsidRPr="00B43BD2">
          <w:rPr>
            <w:rStyle w:val="Hyperlink"/>
          </w:rPr>
          <w:t>7.2.14.</w:t>
        </w:r>
        <w:r>
          <w:rPr>
            <w:rFonts w:asciiTheme="minorHAnsi" w:eastAsiaTheme="minorEastAsia" w:hAnsiTheme="minorHAnsi" w:cstheme="minorBidi"/>
            <w:color w:val="auto"/>
            <w:kern w:val="2"/>
            <w14:ligatures w14:val="standardContextual"/>
          </w:rPr>
          <w:tab/>
        </w:r>
        <w:r w:rsidRPr="00B43BD2">
          <w:rPr>
            <w:rStyle w:val="Hyperlink"/>
          </w:rPr>
          <w:t>Leadership Pay Range Minimum and Leadership Pay Range Maximum</w:t>
        </w:r>
        <w:r>
          <w:rPr>
            <w:webHidden/>
          </w:rPr>
          <w:tab/>
        </w:r>
        <w:r>
          <w:rPr>
            <w:webHidden/>
          </w:rPr>
          <w:fldChar w:fldCharType="begin"/>
        </w:r>
        <w:r>
          <w:rPr>
            <w:webHidden/>
          </w:rPr>
          <w:instrText xml:space="preserve"> PAGEREF _Toc206520559 \h </w:instrText>
        </w:r>
        <w:r>
          <w:rPr>
            <w:webHidden/>
          </w:rPr>
        </w:r>
        <w:r>
          <w:rPr>
            <w:webHidden/>
          </w:rPr>
          <w:fldChar w:fldCharType="separate"/>
        </w:r>
        <w:r>
          <w:rPr>
            <w:webHidden/>
          </w:rPr>
          <w:t>55</w:t>
        </w:r>
        <w:r>
          <w:rPr>
            <w:webHidden/>
          </w:rPr>
          <w:fldChar w:fldCharType="end"/>
        </w:r>
      </w:hyperlink>
    </w:p>
    <w:p w14:paraId="36BDF579" w14:textId="475CF7E6"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0" w:history="1">
        <w:r w:rsidRPr="00B43BD2">
          <w:rPr>
            <w:rStyle w:val="Hyperlink"/>
          </w:rPr>
          <w:t>7.2.15.</w:t>
        </w:r>
        <w:r>
          <w:rPr>
            <w:rFonts w:asciiTheme="minorHAnsi" w:eastAsiaTheme="minorEastAsia" w:hAnsiTheme="minorHAnsi" w:cstheme="minorBidi"/>
            <w:color w:val="auto"/>
            <w:kern w:val="2"/>
            <w14:ligatures w14:val="standardContextual"/>
          </w:rPr>
          <w:tab/>
        </w:r>
        <w:r w:rsidRPr="00B43BD2">
          <w:rPr>
            <w:rStyle w:val="Hyperlink"/>
          </w:rPr>
          <w:t>Base Pay</w:t>
        </w:r>
        <w:r>
          <w:rPr>
            <w:webHidden/>
          </w:rPr>
          <w:tab/>
        </w:r>
        <w:r>
          <w:rPr>
            <w:webHidden/>
          </w:rPr>
          <w:fldChar w:fldCharType="begin"/>
        </w:r>
        <w:r>
          <w:rPr>
            <w:webHidden/>
          </w:rPr>
          <w:instrText xml:space="preserve"> PAGEREF _Toc206520560 \h </w:instrText>
        </w:r>
        <w:r>
          <w:rPr>
            <w:webHidden/>
          </w:rPr>
        </w:r>
        <w:r>
          <w:rPr>
            <w:webHidden/>
          </w:rPr>
          <w:fldChar w:fldCharType="separate"/>
        </w:r>
        <w:r>
          <w:rPr>
            <w:webHidden/>
          </w:rPr>
          <w:t>56</w:t>
        </w:r>
        <w:r>
          <w:rPr>
            <w:webHidden/>
          </w:rPr>
          <w:fldChar w:fldCharType="end"/>
        </w:r>
      </w:hyperlink>
    </w:p>
    <w:p w14:paraId="307EE0C6" w14:textId="720D8E7E"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1" w:history="1">
        <w:r w:rsidRPr="00B43BD2">
          <w:rPr>
            <w:rStyle w:val="Hyperlink"/>
          </w:rPr>
          <w:t>7.2.16.</w:t>
        </w:r>
        <w:r>
          <w:rPr>
            <w:rFonts w:asciiTheme="minorHAnsi" w:eastAsiaTheme="minorEastAsia" w:hAnsiTheme="minorHAnsi" w:cstheme="minorBidi"/>
            <w:color w:val="auto"/>
            <w:kern w:val="2"/>
            <w14:ligatures w14:val="standardContextual"/>
          </w:rPr>
          <w:tab/>
        </w:r>
        <w:r w:rsidRPr="00B43BD2">
          <w:rPr>
            <w:rStyle w:val="Hyperlink"/>
          </w:rPr>
          <w:t>Category of Additional Payment</w:t>
        </w:r>
        <w:r>
          <w:rPr>
            <w:webHidden/>
          </w:rPr>
          <w:tab/>
        </w:r>
        <w:r>
          <w:rPr>
            <w:webHidden/>
          </w:rPr>
          <w:fldChar w:fldCharType="begin"/>
        </w:r>
        <w:r>
          <w:rPr>
            <w:webHidden/>
          </w:rPr>
          <w:instrText xml:space="preserve"> PAGEREF _Toc206520561 \h </w:instrText>
        </w:r>
        <w:r>
          <w:rPr>
            <w:webHidden/>
          </w:rPr>
        </w:r>
        <w:r>
          <w:rPr>
            <w:webHidden/>
          </w:rPr>
          <w:fldChar w:fldCharType="separate"/>
        </w:r>
        <w:r>
          <w:rPr>
            <w:webHidden/>
          </w:rPr>
          <w:t>56</w:t>
        </w:r>
        <w:r>
          <w:rPr>
            <w:webHidden/>
          </w:rPr>
          <w:fldChar w:fldCharType="end"/>
        </w:r>
      </w:hyperlink>
    </w:p>
    <w:p w14:paraId="0E81E027" w14:textId="31C16254"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2" w:history="1">
        <w:r w:rsidRPr="00B43BD2">
          <w:rPr>
            <w:rStyle w:val="Hyperlink"/>
          </w:rPr>
          <w:t>7.2.17.</w:t>
        </w:r>
        <w:r>
          <w:rPr>
            <w:rFonts w:asciiTheme="minorHAnsi" w:eastAsiaTheme="minorEastAsia" w:hAnsiTheme="minorHAnsi" w:cstheme="minorBidi"/>
            <w:color w:val="auto"/>
            <w:kern w:val="2"/>
            <w14:ligatures w14:val="standardContextual"/>
          </w:rPr>
          <w:tab/>
        </w:r>
        <w:r w:rsidRPr="00B43BD2">
          <w:rPr>
            <w:rStyle w:val="Hyperlink"/>
          </w:rPr>
          <w:t>Additional Payment Amount</w:t>
        </w:r>
        <w:r>
          <w:rPr>
            <w:webHidden/>
          </w:rPr>
          <w:tab/>
        </w:r>
        <w:r>
          <w:rPr>
            <w:webHidden/>
          </w:rPr>
          <w:fldChar w:fldCharType="begin"/>
        </w:r>
        <w:r>
          <w:rPr>
            <w:webHidden/>
          </w:rPr>
          <w:instrText xml:space="preserve"> PAGEREF _Toc206520562 \h </w:instrText>
        </w:r>
        <w:r>
          <w:rPr>
            <w:webHidden/>
          </w:rPr>
        </w:r>
        <w:r>
          <w:rPr>
            <w:webHidden/>
          </w:rPr>
          <w:fldChar w:fldCharType="separate"/>
        </w:r>
        <w:r>
          <w:rPr>
            <w:webHidden/>
          </w:rPr>
          <w:t>57</w:t>
        </w:r>
        <w:r>
          <w:rPr>
            <w:webHidden/>
          </w:rPr>
          <w:fldChar w:fldCharType="end"/>
        </w:r>
      </w:hyperlink>
    </w:p>
    <w:p w14:paraId="2780F1F1" w14:textId="2E47B54F"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3" w:history="1">
        <w:r w:rsidRPr="00B43BD2">
          <w:rPr>
            <w:rStyle w:val="Hyperlink"/>
          </w:rPr>
          <w:t>7.2.18.</w:t>
        </w:r>
        <w:r>
          <w:rPr>
            <w:rFonts w:asciiTheme="minorHAnsi" w:eastAsiaTheme="minorEastAsia" w:hAnsiTheme="minorHAnsi" w:cstheme="minorBidi"/>
            <w:color w:val="auto"/>
            <w:kern w:val="2"/>
            <w14:ligatures w14:val="standardContextual"/>
          </w:rPr>
          <w:tab/>
        </w:r>
        <w:r w:rsidRPr="00B43BD2">
          <w:rPr>
            <w:rStyle w:val="Hyperlink"/>
          </w:rPr>
          <w:t>Additional Payment Start Date and Additional Payment End Date</w:t>
        </w:r>
        <w:r>
          <w:rPr>
            <w:webHidden/>
          </w:rPr>
          <w:tab/>
        </w:r>
        <w:r>
          <w:rPr>
            <w:webHidden/>
          </w:rPr>
          <w:fldChar w:fldCharType="begin"/>
        </w:r>
        <w:r>
          <w:rPr>
            <w:webHidden/>
          </w:rPr>
          <w:instrText xml:space="preserve"> PAGEREF _Toc206520563 \h </w:instrText>
        </w:r>
        <w:r>
          <w:rPr>
            <w:webHidden/>
          </w:rPr>
        </w:r>
        <w:r>
          <w:rPr>
            <w:webHidden/>
          </w:rPr>
          <w:fldChar w:fldCharType="separate"/>
        </w:r>
        <w:r>
          <w:rPr>
            <w:webHidden/>
          </w:rPr>
          <w:t>57</w:t>
        </w:r>
        <w:r>
          <w:rPr>
            <w:webHidden/>
          </w:rPr>
          <w:fldChar w:fldCharType="end"/>
        </w:r>
      </w:hyperlink>
    </w:p>
    <w:p w14:paraId="18CE5FC1" w14:textId="6E0AF99B"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4" w:history="1">
        <w:r w:rsidRPr="00B43BD2">
          <w:rPr>
            <w:rStyle w:val="Hyperlink"/>
          </w:rPr>
          <w:t>7.2.19.</w:t>
        </w:r>
        <w:r>
          <w:rPr>
            <w:rFonts w:asciiTheme="minorHAnsi" w:eastAsiaTheme="minorEastAsia" w:hAnsiTheme="minorHAnsi" w:cstheme="minorBidi"/>
            <w:color w:val="auto"/>
            <w:kern w:val="2"/>
            <w14:ligatures w14:val="standardContextual"/>
          </w:rPr>
          <w:tab/>
        </w:r>
        <w:r w:rsidRPr="00B43BD2">
          <w:rPr>
            <w:rStyle w:val="Hyperlink"/>
          </w:rPr>
          <w:t>Safeguarded Salary (true/false)</w:t>
        </w:r>
        <w:r>
          <w:rPr>
            <w:webHidden/>
          </w:rPr>
          <w:tab/>
        </w:r>
        <w:r>
          <w:rPr>
            <w:webHidden/>
          </w:rPr>
          <w:fldChar w:fldCharType="begin"/>
        </w:r>
        <w:r>
          <w:rPr>
            <w:webHidden/>
          </w:rPr>
          <w:instrText xml:space="preserve"> PAGEREF _Toc206520564 \h </w:instrText>
        </w:r>
        <w:r>
          <w:rPr>
            <w:webHidden/>
          </w:rPr>
        </w:r>
        <w:r>
          <w:rPr>
            <w:webHidden/>
          </w:rPr>
          <w:fldChar w:fldCharType="separate"/>
        </w:r>
        <w:r>
          <w:rPr>
            <w:webHidden/>
          </w:rPr>
          <w:t>57</w:t>
        </w:r>
        <w:r>
          <w:rPr>
            <w:webHidden/>
          </w:rPr>
          <w:fldChar w:fldCharType="end"/>
        </w:r>
      </w:hyperlink>
    </w:p>
    <w:p w14:paraId="403C213E" w14:textId="1D2D3F60"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5" w:history="1">
        <w:r w:rsidRPr="00B43BD2">
          <w:rPr>
            <w:rStyle w:val="Hyperlink"/>
          </w:rPr>
          <w:t>7.2.20.</w:t>
        </w:r>
        <w:r>
          <w:rPr>
            <w:rFonts w:asciiTheme="minorHAnsi" w:eastAsiaTheme="minorEastAsia" w:hAnsiTheme="minorHAnsi" w:cstheme="minorBidi"/>
            <w:color w:val="auto"/>
            <w:kern w:val="2"/>
            <w14:ligatures w14:val="standardContextual"/>
          </w:rPr>
          <w:tab/>
        </w:r>
        <w:r w:rsidRPr="00B43BD2">
          <w:rPr>
            <w:rStyle w:val="Hyperlink"/>
          </w:rPr>
          <w:t>Hours worked per week</w:t>
        </w:r>
        <w:r>
          <w:rPr>
            <w:webHidden/>
          </w:rPr>
          <w:tab/>
        </w:r>
        <w:r>
          <w:rPr>
            <w:webHidden/>
          </w:rPr>
          <w:fldChar w:fldCharType="begin"/>
        </w:r>
        <w:r>
          <w:rPr>
            <w:webHidden/>
          </w:rPr>
          <w:instrText xml:space="preserve"> PAGEREF _Toc206520565 \h </w:instrText>
        </w:r>
        <w:r>
          <w:rPr>
            <w:webHidden/>
          </w:rPr>
        </w:r>
        <w:r>
          <w:rPr>
            <w:webHidden/>
          </w:rPr>
          <w:fldChar w:fldCharType="separate"/>
        </w:r>
        <w:r>
          <w:rPr>
            <w:webHidden/>
          </w:rPr>
          <w:t>57</w:t>
        </w:r>
        <w:r>
          <w:rPr>
            <w:webHidden/>
          </w:rPr>
          <w:fldChar w:fldCharType="end"/>
        </w:r>
      </w:hyperlink>
    </w:p>
    <w:p w14:paraId="5DD40EDB" w14:textId="4ABA5DCE"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6" w:history="1">
        <w:r w:rsidRPr="00B43BD2">
          <w:rPr>
            <w:rStyle w:val="Hyperlink"/>
          </w:rPr>
          <w:t>7.2.21.</w:t>
        </w:r>
        <w:r>
          <w:rPr>
            <w:rFonts w:asciiTheme="minorHAnsi" w:eastAsiaTheme="minorEastAsia" w:hAnsiTheme="minorHAnsi" w:cstheme="minorBidi"/>
            <w:color w:val="auto"/>
            <w:kern w:val="2"/>
            <w14:ligatures w14:val="standardContextual"/>
          </w:rPr>
          <w:tab/>
        </w:r>
        <w:r w:rsidRPr="00B43BD2">
          <w:rPr>
            <w:rStyle w:val="Hyperlink"/>
          </w:rPr>
          <w:t>FTE hours per week</w:t>
        </w:r>
        <w:r>
          <w:rPr>
            <w:webHidden/>
          </w:rPr>
          <w:tab/>
        </w:r>
        <w:r>
          <w:rPr>
            <w:webHidden/>
          </w:rPr>
          <w:fldChar w:fldCharType="begin"/>
        </w:r>
        <w:r>
          <w:rPr>
            <w:webHidden/>
          </w:rPr>
          <w:instrText xml:space="preserve"> PAGEREF _Toc206520566 \h </w:instrText>
        </w:r>
        <w:r>
          <w:rPr>
            <w:webHidden/>
          </w:rPr>
        </w:r>
        <w:r>
          <w:rPr>
            <w:webHidden/>
          </w:rPr>
          <w:fldChar w:fldCharType="separate"/>
        </w:r>
        <w:r>
          <w:rPr>
            <w:webHidden/>
          </w:rPr>
          <w:t>59</w:t>
        </w:r>
        <w:r>
          <w:rPr>
            <w:webHidden/>
          </w:rPr>
          <w:fldChar w:fldCharType="end"/>
        </w:r>
      </w:hyperlink>
    </w:p>
    <w:p w14:paraId="2B4ABE67" w14:textId="1F76C2F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7" w:history="1">
        <w:r w:rsidRPr="00B43BD2">
          <w:rPr>
            <w:rStyle w:val="Hyperlink"/>
          </w:rPr>
          <w:t>7.2.22.</w:t>
        </w:r>
        <w:r>
          <w:rPr>
            <w:rFonts w:asciiTheme="minorHAnsi" w:eastAsiaTheme="minorEastAsia" w:hAnsiTheme="minorHAnsi" w:cstheme="minorBidi"/>
            <w:color w:val="auto"/>
            <w:kern w:val="2"/>
            <w14:ligatures w14:val="standardContextual"/>
          </w:rPr>
          <w:tab/>
        </w:r>
        <w:r w:rsidRPr="00B43BD2">
          <w:rPr>
            <w:rStyle w:val="Hyperlink"/>
          </w:rPr>
          <w:t>Weeks per year</w:t>
        </w:r>
        <w:r>
          <w:rPr>
            <w:webHidden/>
          </w:rPr>
          <w:tab/>
        </w:r>
        <w:r>
          <w:rPr>
            <w:webHidden/>
          </w:rPr>
          <w:fldChar w:fldCharType="begin"/>
        </w:r>
        <w:r>
          <w:rPr>
            <w:webHidden/>
          </w:rPr>
          <w:instrText xml:space="preserve"> PAGEREF _Toc206520567 \h </w:instrText>
        </w:r>
        <w:r>
          <w:rPr>
            <w:webHidden/>
          </w:rPr>
        </w:r>
        <w:r>
          <w:rPr>
            <w:webHidden/>
          </w:rPr>
          <w:fldChar w:fldCharType="separate"/>
        </w:r>
        <w:r>
          <w:rPr>
            <w:webHidden/>
          </w:rPr>
          <w:t>60</w:t>
        </w:r>
        <w:r>
          <w:rPr>
            <w:webHidden/>
          </w:rPr>
          <w:fldChar w:fldCharType="end"/>
        </w:r>
      </w:hyperlink>
    </w:p>
    <w:p w14:paraId="6D773CE6" w14:textId="691A7281"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68" w:history="1">
        <w:r w:rsidRPr="00B43BD2">
          <w:rPr>
            <w:rStyle w:val="Hyperlink"/>
          </w:rPr>
          <w:t>7.3.</w:t>
        </w:r>
        <w:r>
          <w:rPr>
            <w:rFonts w:asciiTheme="minorHAnsi" w:eastAsiaTheme="minorEastAsia" w:hAnsiTheme="minorHAnsi" w:cstheme="minorBidi"/>
            <w:color w:val="auto"/>
            <w:kern w:val="2"/>
            <w14:ligatures w14:val="standardContextual"/>
          </w:rPr>
          <w:tab/>
        </w:r>
        <w:r w:rsidRPr="00B43BD2">
          <w:rPr>
            <w:rStyle w:val="Hyperlink"/>
          </w:rPr>
          <w:t>Absence module</w:t>
        </w:r>
        <w:r>
          <w:rPr>
            <w:webHidden/>
          </w:rPr>
          <w:tab/>
        </w:r>
        <w:r>
          <w:rPr>
            <w:webHidden/>
          </w:rPr>
          <w:fldChar w:fldCharType="begin"/>
        </w:r>
        <w:r>
          <w:rPr>
            <w:webHidden/>
          </w:rPr>
          <w:instrText xml:space="preserve"> PAGEREF _Toc206520568 \h </w:instrText>
        </w:r>
        <w:r>
          <w:rPr>
            <w:webHidden/>
          </w:rPr>
        </w:r>
        <w:r>
          <w:rPr>
            <w:webHidden/>
          </w:rPr>
          <w:fldChar w:fldCharType="separate"/>
        </w:r>
        <w:r>
          <w:rPr>
            <w:webHidden/>
          </w:rPr>
          <w:t>60</w:t>
        </w:r>
        <w:r>
          <w:rPr>
            <w:webHidden/>
          </w:rPr>
          <w:fldChar w:fldCharType="end"/>
        </w:r>
      </w:hyperlink>
    </w:p>
    <w:p w14:paraId="12682856" w14:textId="57B3B66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69" w:history="1">
        <w:r w:rsidRPr="00B43BD2">
          <w:rPr>
            <w:rStyle w:val="Hyperlink"/>
          </w:rPr>
          <w:t>7.3.1.</w:t>
        </w:r>
        <w:r>
          <w:rPr>
            <w:rFonts w:asciiTheme="minorHAnsi" w:eastAsiaTheme="minorEastAsia" w:hAnsiTheme="minorHAnsi" w:cstheme="minorBidi"/>
            <w:color w:val="auto"/>
            <w:kern w:val="2"/>
            <w14:ligatures w14:val="standardContextual"/>
          </w:rPr>
          <w:tab/>
        </w:r>
        <w:r w:rsidRPr="00B43BD2">
          <w:rPr>
            <w:rStyle w:val="Hyperlink"/>
          </w:rPr>
          <w:t>Absence Category</w:t>
        </w:r>
        <w:r>
          <w:rPr>
            <w:webHidden/>
          </w:rPr>
          <w:tab/>
        </w:r>
        <w:r>
          <w:rPr>
            <w:webHidden/>
          </w:rPr>
          <w:fldChar w:fldCharType="begin"/>
        </w:r>
        <w:r>
          <w:rPr>
            <w:webHidden/>
          </w:rPr>
          <w:instrText xml:space="preserve"> PAGEREF _Toc206520569 \h </w:instrText>
        </w:r>
        <w:r>
          <w:rPr>
            <w:webHidden/>
          </w:rPr>
        </w:r>
        <w:r>
          <w:rPr>
            <w:webHidden/>
          </w:rPr>
          <w:fldChar w:fldCharType="separate"/>
        </w:r>
        <w:r>
          <w:rPr>
            <w:webHidden/>
          </w:rPr>
          <w:t>62</w:t>
        </w:r>
        <w:r>
          <w:rPr>
            <w:webHidden/>
          </w:rPr>
          <w:fldChar w:fldCharType="end"/>
        </w:r>
      </w:hyperlink>
    </w:p>
    <w:p w14:paraId="40E02A8F" w14:textId="66528AFC"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0" w:history="1">
        <w:r w:rsidRPr="00B43BD2">
          <w:rPr>
            <w:rStyle w:val="Hyperlink"/>
          </w:rPr>
          <w:t>7.3.2.</w:t>
        </w:r>
        <w:r>
          <w:rPr>
            <w:rFonts w:asciiTheme="minorHAnsi" w:eastAsiaTheme="minorEastAsia" w:hAnsiTheme="minorHAnsi" w:cstheme="minorBidi"/>
            <w:color w:val="auto"/>
            <w:kern w:val="2"/>
            <w14:ligatures w14:val="standardContextual"/>
          </w:rPr>
          <w:tab/>
        </w:r>
        <w:r w:rsidRPr="00B43BD2">
          <w:rPr>
            <w:rStyle w:val="Hyperlink"/>
          </w:rPr>
          <w:t>First Day</w:t>
        </w:r>
        <w:r>
          <w:rPr>
            <w:webHidden/>
          </w:rPr>
          <w:tab/>
        </w:r>
        <w:r>
          <w:rPr>
            <w:webHidden/>
          </w:rPr>
          <w:fldChar w:fldCharType="begin"/>
        </w:r>
        <w:r>
          <w:rPr>
            <w:webHidden/>
          </w:rPr>
          <w:instrText xml:space="preserve"> PAGEREF _Toc206520570 \h </w:instrText>
        </w:r>
        <w:r>
          <w:rPr>
            <w:webHidden/>
          </w:rPr>
        </w:r>
        <w:r>
          <w:rPr>
            <w:webHidden/>
          </w:rPr>
          <w:fldChar w:fldCharType="separate"/>
        </w:r>
        <w:r>
          <w:rPr>
            <w:webHidden/>
          </w:rPr>
          <w:t>63</w:t>
        </w:r>
        <w:r>
          <w:rPr>
            <w:webHidden/>
          </w:rPr>
          <w:fldChar w:fldCharType="end"/>
        </w:r>
      </w:hyperlink>
    </w:p>
    <w:p w14:paraId="72CD7614" w14:textId="4026207A"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1" w:history="1">
        <w:r w:rsidRPr="00B43BD2">
          <w:rPr>
            <w:rStyle w:val="Hyperlink"/>
          </w:rPr>
          <w:t>7.3.3.</w:t>
        </w:r>
        <w:r>
          <w:rPr>
            <w:rFonts w:asciiTheme="minorHAnsi" w:eastAsiaTheme="minorEastAsia" w:hAnsiTheme="minorHAnsi" w:cstheme="minorBidi"/>
            <w:color w:val="auto"/>
            <w:kern w:val="2"/>
            <w14:ligatures w14:val="standardContextual"/>
          </w:rPr>
          <w:tab/>
        </w:r>
        <w:r w:rsidRPr="00B43BD2">
          <w:rPr>
            <w:rStyle w:val="Hyperlink"/>
          </w:rPr>
          <w:t>Last Day</w:t>
        </w:r>
        <w:r>
          <w:rPr>
            <w:webHidden/>
          </w:rPr>
          <w:tab/>
        </w:r>
        <w:r>
          <w:rPr>
            <w:webHidden/>
          </w:rPr>
          <w:fldChar w:fldCharType="begin"/>
        </w:r>
        <w:r>
          <w:rPr>
            <w:webHidden/>
          </w:rPr>
          <w:instrText xml:space="preserve"> PAGEREF _Toc206520571 \h </w:instrText>
        </w:r>
        <w:r>
          <w:rPr>
            <w:webHidden/>
          </w:rPr>
        </w:r>
        <w:r>
          <w:rPr>
            <w:webHidden/>
          </w:rPr>
          <w:fldChar w:fldCharType="separate"/>
        </w:r>
        <w:r>
          <w:rPr>
            <w:webHidden/>
          </w:rPr>
          <w:t>63</w:t>
        </w:r>
        <w:r>
          <w:rPr>
            <w:webHidden/>
          </w:rPr>
          <w:fldChar w:fldCharType="end"/>
        </w:r>
      </w:hyperlink>
    </w:p>
    <w:p w14:paraId="4F37DE11" w14:textId="77CF72A2"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2" w:history="1">
        <w:r w:rsidRPr="00B43BD2">
          <w:rPr>
            <w:rStyle w:val="Hyperlink"/>
          </w:rPr>
          <w:t>7.3.4.</w:t>
        </w:r>
        <w:r>
          <w:rPr>
            <w:rFonts w:asciiTheme="minorHAnsi" w:eastAsiaTheme="minorEastAsia" w:hAnsiTheme="minorHAnsi" w:cstheme="minorBidi"/>
            <w:color w:val="auto"/>
            <w:kern w:val="2"/>
            <w14:ligatures w14:val="standardContextual"/>
          </w:rPr>
          <w:tab/>
        </w:r>
        <w:r w:rsidRPr="00B43BD2">
          <w:rPr>
            <w:rStyle w:val="Hyperlink"/>
          </w:rPr>
          <w:t>Working Days Lost</w:t>
        </w:r>
        <w:r>
          <w:rPr>
            <w:webHidden/>
          </w:rPr>
          <w:tab/>
        </w:r>
        <w:r>
          <w:rPr>
            <w:webHidden/>
          </w:rPr>
          <w:fldChar w:fldCharType="begin"/>
        </w:r>
        <w:r>
          <w:rPr>
            <w:webHidden/>
          </w:rPr>
          <w:instrText xml:space="preserve"> PAGEREF _Toc206520572 \h </w:instrText>
        </w:r>
        <w:r>
          <w:rPr>
            <w:webHidden/>
          </w:rPr>
        </w:r>
        <w:r>
          <w:rPr>
            <w:webHidden/>
          </w:rPr>
          <w:fldChar w:fldCharType="separate"/>
        </w:r>
        <w:r>
          <w:rPr>
            <w:webHidden/>
          </w:rPr>
          <w:t>63</w:t>
        </w:r>
        <w:r>
          <w:rPr>
            <w:webHidden/>
          </w:rPr>
          <w:fldChar w:fldCharType="end"/>
        </w:r>
      </w:hyperlink>
    </w:p>
    <w:p w14:paraId="2D4F154F" w14:textId="457F0B3B"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73" w:history="1">
        <w:r w:rsidRPr="00B43BD2">
          <w:rPr>
            <w:rStyle w:val="Hyperlink"/>
          </w:rPr>
          <w:t>7.4.</w:t>
        </w:r>
        <w:r>
          <w:rPr>
            <w:rFonts w:asciiTheme="minorHAnsi" w:eastAsiaTheme="minorEastAsia" w:hAnsiTheme="minorHAnsi" w:cstheme="minorBidi"/>
            <w:color w:val="auto"/>
            <w:kern w:val="2"/>
            <w14:ligatures w14:val="standardContextual"/>
          </w:rPr>
          <w:tab/>
        </w:r>
        <w:r w:rsidRPr="00B43BD2">
          <w:rPr>
            <w:rStyle w:val="Hyperlink"/>
          </w:rPr>
          <w:t>Curriculum module</w:t>
        </w:r>
        <w:r>
          <w:rPr>
            <w:webHidden/>
          </w:rPr>
          <w:tab/>
        </w:r>
        <w:r>
          <w:rPr>
            <w:webHidden/>
          </w:rPr>
          <w:fldChar w:fldCharType="begin"/>
        </w:r>
        <w:r>
          <w:rPr>
            <w:webHidden/>
          </w:rPr>
          <w:instrText xml:space="preserve"> PAGEREF _Toc206520573 \h </w:instrText>
        </w:r>
        <w:r>
          <w:rPr>
            <w:webHidden/>
          </w:rPr>
        </w:r>
        <w:r>
          <w:rPr>
            <w:webHidden/>
          </w:rPr>
          <w:fldChar w:fldCharType="separate"/>
        </w:r>
        <w:r>
          <w:rPr>
            <w:webHidden/>
          </w:rPr>
          <w:t>64</w:t>
        </w:r>
        <w:r>
          <w:rPr>
            <w:webHidden/>
          </w:rPr>
          <w:fldChar w:fldCharType="end"/>
        </w:r>
      </w:hyperlink>
    </w:p>
    <w:p w14:paraId="4DF13717" w14:textId="3CC0EC38"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4" w:history="1">
        <w:r w:rsidRPr="00B43BD2">
          <w:rPr>
            <w:rStyle w:val="Hyperlink"/>
          </w:rPr>
          <w:t>7.4.1.</w:t>
        </w:r>
        <w:r>
          <w:rPr>
            <w:rFonts w:asciiTheme="minorHAnsi" w:eastAsiaTheme="minorEastAsia" w:hAnsiTheme="minorHAnsi" w:cstheme="minorBidi"/>
            <w:color w:val="auto"/>
            <w:kern w:val="2"/>
            <w14:ligatures w14:val="standardContextual"/>
          </w:rPr>
          <w:tab/>
        </w:r>
        <w:r w:rsidRPr="00B43BD2">
          <w:rPr>
            <w:rStyle w:val="Hyperlink"/>
          </w:rPr>
          <w:t>Subject Code</w:t>
        </w:r>
        <w:r>
          <w:rPr>
            <w:webHidden/>
          </w:rPr>
          <w:tab/>
        </w:r>
        <w:r>
          <w:rPr>
            <w:webHidden/>
          </w:rPr>
          <w:fldChar w:fldCharType="begin"/>
        </w:r>
        <w:r>
          <w:rPr>
            <w:webHidden/>
          </w:rPr>
          <w:instrText xml:space="preserve"> PAGEREF _Toc206520574 \h </w:instrText>
        </w:r>
        <w:r>
          <w:rPr>
            <w:webHidden/>
          </w:rPr>
        </w:r>
        <w:r>
          <w:rPr>
            <w:webHidden/>
          </w:rPr>
          <w:fldChar w:fldCharType="separate"/>
        </w:r>
        <w:r>
          <w:rPr>
            <w:webHidden/>
          </w:rPr>
          <w:t>66</w:t>
        </w:r>
        <w:r>
          <w:rPr>
            <w:webHidden/>
          </w:rPr>
          <w:fldChar w:fldCharType="end"/>
        </w:r>
      </w:hyperlink>
    </w:p>
    <w:p w14:paraId="39DB3A75" w14:textId="50751A92"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5" w:history="1">
        <w:r w:rsidRPr="00B43BD2">
          <w:rPr>
            <w:rStyle w:val="Hyperlink"/>
          </w:rPr>
          <w:t>7.4.2.</w:t>
        </w:r>
        <w:r>
          <w:rPr>
            <w:rFonts w:asciiTheme="minorHAnsi" w:eastAsiaTheme="minorEastAsia" w:hAnsiTheme="minorHAnsi" w:cstheme="minorBidi"/>
            <w:color w:val="auto"/>
            <w:kern w:val="2"/>
            <w14:ligatures w14:val="standardContextual"/>
          </w:rPr>
          <w:tab/>
        </w:r>
        <w:r w:rsidRPr="00B43BD2">
          <w:rPr>
            <w:rStyle w:val="Hyperlink"/>
          </w:rPr>
          <w:t>Subject Hours</w:t>
        </w:r>
        <w:r>
          <w:rPr>
            <w:webHidden/>
          </w:rPr>
          <w:tab/>
        </w:r>
        <w:r>
          <w:rPr>
            <w:webHidden/>
          </w:rPr>
          <w:fldChar w:fldCharType="begin"/>
        </w:r>
        <w:r>
          <w:rPr>
            <w:webHidden/>
          </w:rPr>
          <w:instrText xml:space="preserve"> PAGEREF _Toc206520575 \h </w:instrText>
        </w:r>
        <w:r>
          <w:rPr>
            <w:webHidden/>
          </w:rPr>
        </w:r>
        <w:r>
          <w:rPr>
            <w:webHidden/>
          </w:rPr>
          <w:fldChar w:fldCharType="separate"/>
        </w:r>
        <w:r>
          <w:rPr>
            <w:webHidden/>
          </w:rPr>
          <w:t>66</w:t>
        </w:r>
        <w:r>
          <w:rPr>
            <w:webHidden/>
          </w:rPr>
          <w:fldChar w:fldCharType="end"/>
        </w:r>
      </w:hyperlink>
    </w:p>
    <w:p w14:paraId="2A5E70D3" w14:textId="25DEB627"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6" w:history="1">
        <w:r w:rsidRPr="00B43BD2">
          <w:rPr>
            <w:rStyle w:val="Hyperlink"/>
          </w:rPr>
          <w:t>7.4.3.</w:t>
        </w:r>
        <w:r>
          <w:rPr>
            <w:rFonts w:asciiTheme="minorHAnsi" w:eastAsiaTheme="minorEastAsia" w:hAnsiTheme="minorHAnsi" w:cstheme="minorBidi"/>
            <w:color w:val="auto"/>
            <w:kern w:val="2"/>
            <w14:ligatures w14:val="standardContextual"/>
          </w:rPr>
          <w:tab/>
        </w:r>
        <w:r w:rsidRPr="00B43BD2">
          <w:rPr>
            <w:rStyle w:val="Hyperlink"/>
          </w:rPr>
          <w:t>Year Group</w:t>
        </w:r>
        <w:r>
          <w:rPr>
            <w:webHidden/>
          </w:rPr>
          <w:tab/>
        </w:r>
        <w:r>
          <w:rPr>
            <w:webHidden/>
          </w:rPr>
          <w:fldChar w:fldCharType="begin"/>
        </w:r>
        <w:r>
          <w:rPr>
            <w:webHidden/>
          </w:rPr>
          <w:instrText xml:space="preserve"> PAGEREF _Toc206520576 \h </w:instrText>
        </w:r>
        <w:r>
          <w:rPr>
            <w:webHidden/>
          </w:rPr>
        </w:r>
        <w:r>
          <w:rPr>
            <w:webHidden/>
          </w:rPr>
          <w:fldChar w:fldCharType="separate"/>
        </w:r>
        <w:r>
          <w:rPr>
            <w:webHidden/>
          </w:rPr>
          <w:t>67</w:t>
        </w:r>
        <w:r>
          <w:rPr>
            <w:webHidden/>
          </w:rPr>
          <w:fldChar w:fldCharType="end"/>
        </w:r>
      </w:hyperlink>
    </w:p>
    <w:p w14:paraId="041B0BB9" w14:textId="258ADBEC"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77" w:history="1">
        <w:r w:rsidRPr="00B43BD2">
          <w:rPr>
            <w:rStyle w:val="Hyperlink"/>
          </w:rPr>
          <w:t>7.5.</w:t>
        </w:r>
        <w:r>
          <w:rPr>
            <w:rFonts w:asciiTheme="minorHAnsi" w:eastAsiaTheme="minorEastAsia" w:hAnsiTheme="minorHAnsi" w:cstheme="minorBidi"/>
            <w:color w:val="auto"/>
            <w:kern w:val="2"/>
            <w14:ligatures w14:val="standardContextual"/>
          </w:rPr>
          <w:tab/>
        </w:r>
        <w:r w:rsidRPr="00B43BD2">
          <w:rPr>
            <w:rStyle w:val="Hyperlink"/>
          </w:rPr>
          <w:t>Qualification module</w:t>
        </w:r>
        <w:r>
          <w:rPr>
            <w:webHidden/>
          </w:rPr>
          <w:tab/>
        </w:r>
        <w:r>
          <w:rPr>
            <w:webHidden/>
          </w:rPr>
          <w:fldChar w:fldCharType="begin"/>
        </w:r>
        <w:r>
          <w:rPr>
            <w:webHidden/>
          </w:rPr>
          <w:instrText xml:space="preserve"> PAGEREF _Toc206520577 \h </w:instrText>
        </w:r>
        <w:r>
          <w:rPr>
            <w:webHidden/>
          </w:rPr>
        </w:r>
        <w:r>
          <w:rPr>
            <w:webHidden/>
          </w:rPr>
          <w:fldChar w:fldCharType="separate"/>
        </w:r>
        <w:r>
          <w:rPr>
            <w:webHidden/>
          </w:rPr>
          <w:t>67</w:t>
        </w:r>
        <w:r>
          <w:rPr>
            <w:webHidden/>
          </w:rPr>
          <w:fldChar w:fldCharType="end"/>
        </w:r>
      </w:hyperlink>
    </w:p>
    <w:p w14:paraId="1C9D6D1C" w14:textId="0566540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8" w:history="1">
        <w:r w:rsidRPr="00B43BD2">
          <w:rPr>
            <w:rStyle w:val="Hyperlink"/>
          </w:rPr>
          <w:t>7.5.1.</w:t>
        </w:r>
        <w:r>
          <w:rPr>
            <w:rFonts w:asciiTheme="minorHAnsi" w:eastAsiaTheme="minorEastAsia" w:hAnsiTheme="minorHAnsi" w:cstheme="minorBidi"/>
            <w:color w:val="auto"/>
            <w:kern w:val="2"/>
            <w14:ligatures w14:val="standardContextual"/>
          </w:rPr>
          <w:tab/>
        </w:r>
        <w:r w:rsidRPr="00B43BD2">
          <w:rPr>
            <w:rStyle w:val="Hyperlink"/>
          </w:rPr>
          <w:t>Qualification code</w:t>
        </w:r>
        <w:r>
          <w:rPr>
            <w:webHidden/>
          </w:rPr>
          <w:tab/>
        </w:r>
        <w:r>
          <w:rPr>
            <w:webHidden/>
          </w:rPr>
          <w:fldChar w:fldCharType="begin"/>
        </w:r>
        <w:r>
          <w:rPr>
            <w:webHidden/>
          </w:rPr>
          <w:instrText xml:space="preserve"> PAGEREF _Toc206520578 \h </w:instrText>
        </w:r>
        <w:r>
          <w:rPr>
            <w:webHidden/>
          </w:rPr>
        </w:r>
        <w:r>
          <w:rPr>
            <w:webHidden/>
          </w:rPr>
          <w:fldChar w:fldCharType="separate"/>
        </w:r>
        <w:r>
          <w:rPr>
            <w:webHidden/>
          </w:rPr>
          <w:t>69</w:t>
        </w:r>
        <w:r>
          <w:rPr>
            <w:webHidden/>
          </w:rPr>
          <w:fldChar w:fldCharType="end"/>
        </w:r>
      </w:hyperlink>
    </w:p>
    <w:p w14:paraId="5E6F87CA" w14:textId="565CA032"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79" w:history="1">
        <w:r w:rsidRPr="00B43BD2">
          <w:rPr>
            <w:rStyle w:val="Hyperlink"/>
          </w:rPr>
          <w:t>7.5.2.</w:t>
        </w:r>
        <w:r>
          <w:rPr>
            <w:rFonts w:asciiTheme="minorHAnsi" w:eastAsiaTheme="minorEastAsia" w:hAnsiTheme="minorHAnsi" w:cstheme="minorBidi"/>
            <w:color w:val="auto"/>
            <w:kern w:val="2"/>
            <w14:ligatures w14:val="standardContextual"/>
          </w:rPr>
          <w:tab/>
        </w:r>
        <w:r w:rsidRPr="00B43BD2">
          <w:rPr>
            <w:rStyle w:val="Hyperlink"/>
          </w:rPr>
          <w:t>Subject Code</w:t>
        </w:r>
        <w:r>
          <w:rPr>
            <w:webHidden/>
          </w:rPr>
          <w:tab/>
        </w:r>
        <w:r>
          <w:rPr>
            <w:webHidden/>
          </w:rPr>
          <w:fldChar w:fldCharType="begin"/>
        </w:r>
        <w:r>
          <w:rPr>
            <w:webHidden/>
          </w:rPr>
          <w:instrText xml:space="preserve"> PAGEREF _Toc206520579 \h </w:instrText>
        </w:r>
        <w:r>
          <w:rPr>
            <w:webHidden/>
          </w:rPr>
        </w:r>
        <w:r>
          <w:rPr>
            <w:webHidden/>
          </w:rPr>
          <w:fldChar w:fldCharType="separate"/>
        </w:r>
        <w:r>
          <w:rPr>
            <w:webHidden/>
          </w:rPr>
          <w:t>70</w:t>
        </w:r>
        <w:r>
          <w:rPr>
            <w:webHidden/>
          </w:rPr>
          <w:fldChar w:fldCharType="end"/>
        </w:r>
      </w:hyperlink>
    </w:p>
    <w:p w14:paraId="77B92832" w14:textId="06469C74"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80" w:history="1">
        <w:r w:rsidRPr="00B43BD2">
          <w:rPr>
            <w:rStyle w:val="Hyperlink"/>
          </w:rPr>
          <w:t>7.5.3.</w:t>
        </w:r>
        <w:r>
          <w:rPr>
            <w:rFonts w:asciiTheme="minorHAnsi" w:eastAsiaTheme="minorEastAsia" w:hAnsiTheme="minorHAnsi" w:cstheme="minorBidi"/>
            <w:color w:val="auto"/>
            <w:kern w:val="2"/>
            <w14:ligatures w14:val="standardContextual"/>
          </w:rPr>
          <w:tab/>
        </w:r>
        <w:r w:rsidRPr="00B43BD2">
          <w:rPr>
            <w:rStyle w:val="Hyperlink"/>
          </w:rPr>
          <w:t>Class of Degree</w:t>
        </w:r>
        <w:r>
          <w:rPr>
            <w:webHidden/>
          </w:rPr>
          <w:tab/>
        </w:r>
        <w:r>
          <w:rPr>
            <w:webHidden/>
          </w:rPr>
          <w:fldChar w:fldCharType="begin"/>
        </w:r>
        <w:r>
          <w:rPr>
            <w:webHidden/>
          </w:rPr>
          <w:instrText xml:space="preserve"> PAGEREF _Toc206520580 \h </w:instrText>
        </w:r>
        <w:r>
          <w:rPr>
            <w:webHidden/>
          </w:rPr>
        </w:r>
        <w:r>
          <w:rPr>
            <w:webHidden/>
          </w:rPr>
          <w:fldChar w:fldCharType="separate"/>
        </w:r>
        <w:r>
          <w:rPr>
            <w:webHidden/>
          </w:rPr>
          <w:t>72</w:t>
        </w:r>
        <w:r>
          <w:rPr>
            <w:webHidden/>
          </w:rPr>
          <w:fldChar w:fldCharType="end"/>
        </w:r>
      </w:hyperlink>
    </w:p>
    <w:p w14:paraId="154801E0" w14:textId="60874827"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581" w:history="1">
        <w:r w:rsidRPr="00B43BD2">
          <w:rPr>
            <w:rStyle w:val="Hyperlink"/>
          </w:rPr>
          <w:t>8.</w:t>
        </w:r>
        <w:r>
          <w:rPr>
            <w:rFonts w:asciiTheme="minorHAnsi" w:eastAsiaTheme="minorEastAsia" w:hAnsiTheme="minorHAnsi" w:cstheme="minorBidi"/>
            <w:color w:val="auto"/>
            <w:kern w:val="2"/>
            <w14:ligatures w14:val="standardContextual"/>
          </w:rPr>
          <w:tab/>
        </w:r>
        <w:r w:rsidRPr="00B43BD2">
          <w:rPr>
            <w:rStyle w:val="Hyperlink"/>
          </w:rPr>
          <w:t>School level</w:t>
        </w:r>
        <w:r>
          <w:rPr>
            <w:webHidden/>
          </w:rPr>
          <w:tab/>
        </w:r>
        <w:r>
          <w:rPr>
            <w:webHidden/>
          </w:rPr>
          <w:fldChar w:fldCharType="begin"/>
        </w:r>
        <w:r>
          <w:rPr>
            <w:webHidden/>
          </w:rPr>
          <w:instrText xml:space="preserve"> PAGEREF _Toc206520581 \h </w:instrText>
        </w:r>
        <w:r>
          <w:rPr>
            <w:webHidden/>
          </w:rPr>
        </w:r>
        <w:r>
          <w:rPr>
            <w:webHidden/>
          </w:rPr>
          <w:fldChar w:fldCharType="separate"/>
        </w:r>
        <w:r>
          <w:rPr>
            <w:webHidden/>
          </w:rPr>
          <w:t>73</w:t>
        </w:r>
        <w:r>
          <w:rPr>
            <w:webHidden/>
          </w:rPr>
          <w:fldChar w:fldCharType="end"/>
        </w:r>
      </w:hyperlink>
    </w:p>
    <w:p w14:paraId="067C9DA9" w14:textId="1C32B2EA"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82" w:history="1">
        <w:r w:rsidRPr="00B43BD2">
          <w:rPr>
            <w:rStyle w:val="Hyperlink"/>
          </w:rPr>
          <w:t>8.1.</w:t>
        </w:r>
        <w:r>
          <w:rPr>
            <w:rFonts w:asciiTheme="minorHAnsi" w:eastAsiaTheme="minorEastAsia" w:hAnsiTheme="minorHAnsi" w:cstheme="minorBidi"/>
            <w:color w:val="auto"/>
            <w:kern w:val="2"/>
            <w14:ligatures w14:val="standardContextual"/>
          </w:rPr>
          <w:tab/>
        </w:r>
        <w:r w:rsidRPr="00B43BD2">
          <w:rPr>
            <w:rStyle w:val="Hyperlink"/>
          </w:rPr>
          <w:t>Teacher vacancies module</w:t>
        </w:r>
        <w:r>
          <w:rPr>
            <w:webHidden/>
          </w:rPr>
          <w:tab/>
        </w:r>
        <w:r>
          <w:rPr>
            <w:webHidden/>
          </w:rPr>
          <w:fldChar w:fldCharType="begin"/>
        </w:r>
        <w:r>
          <w:rPr>
            <w:webHidden/>
          </w:rPr>
          <w:instrText xml:space="preserve"> PAGEREF _Toc206520582 \h </w:instrText>
        </w:r>
        <w:r>
          <w:rPr>
            <w:webHidden/>
          </w:rPr>
        </w:r>
        <w:r>
          <w:rPr>
            <w:webHidden/>
          </w:rPr>
          <w:fldChar w:fldCharType="separate"/>
        </w:r>
        <w:r>
          <w:rPr>
            <w:webHidden/>
          </w:rPr>
          <w:t>73</w:t>
        </w:r>
        <w:r>
          <w:rPr>
            <w:webHidden/>
          </w:rPr>
          <w:fldChar w:fldCharType="end"/>
        </w:r>
      </w:hyperlink>
    </w:p>
    <w:p w14:paraId="75B9011B" w14:textId="74A37BDE"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83" w:history="1">
        <w:r w:rsidRPr="00B43BD2">
          <w:rPr>
            <w:rStyle w:val="Hyperlink"/>
          </w:rPr>
          <w:t>8.1.1.</w:t>
        </w:r>
        <w:r>
          <w:rPr>
            <w:rFonts w:asciiTheme="minorHAnsi" w:eastAsiaTheme="minorEastAsia" w:hAnsiTheme="minorHAnsi" w:cstheme="minorBidi"/>
            <w:color w:val="auto"/>
            <w:kern w:val="2"/>
            <w14:ligatures w14:val="standardContextual"/>
          </w:rPr>
          <w:tab/>
        </w:r>
        <w:r w:rsidRPr="00B43BD2">
          <w:rPr>
            <w:rStyle w:val="Hyperlink"/>
          </w:rPr>
          <w:t>Vacancy Post (Post code set)</w:t>
        </w:r>
        <w:r>
          <w:rPr>
            <w:webHidden/>
          </w:rPr>
          <w:tab/>
        </w:r>
        <w:r>
          <w:rPr>
            <w:webHidden/>
          </w:rPr>
          <w:fldChar w:fldCharType="begin"/>
        </w:r>
        <w:r>
          <w:rPr>
            <w:webHidden/>
          </w:rPr>
          <w:instrText xml:space="preserve"> PAGEREF _Toc206520583 \h </w:instrText>
        </w:r>
        <w:r>
          <w:rPr>
            <w:webHidden/>
          </w:rPr>
        </w:r>
        <w:r>
          <w:rPr>
            <w:webHidden/>
          </w:rPr>
          <w:fldChar w:fldCharType="separate"/>
        </w:r>
        <w:r>
          <w:rPr>
            <w:webHidden/>
          </w:rPr>
          <w:t>75</w:t>
        </w:r>
        <w:r>
          <w:rPr>
            <w:webHidden/>
          </w:rPr>
          <w:fldChar w:fldCharType="end"/>
        </w:r>
      </w:hyperlink>
    </w:p>
    <w:p w14:paraId="556C6929" w14:textId="6289D799"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84" w:history="1">
        <w:r w:rsidRPr="00B43BD2">
          <w:rPr>
            <w:rStyle w:val="Hyperlink"/>
          </w:rPr>
          <w:t>8.1.2.</w:t>
        </w:r>
        <w:r>
          <w:rPr>
            <w:rFonts w:asciiTheme="minorHAnsi" w:eastAsiaTheme="minorEastAsia" w:hAnsiTheme="minorHAnsi" w:cstheme="minorBidi"/>
            <w:color w:val="auto"/>
            <w:kern w:val="2"/>
            <w14:ligatures w14:val="standardContextual"/>
          </w:rPr>
          <w:tab/>
        </w:r>
        <w:r w:rsidRPr="00B43BD2">
          <w:rPr>
            <w:rStyle w:val="Hyperlink"/>
          </w:rPr>
          <w:t>Vacancy Subject (General Subject code set)</w:t>
        </w:r>
        <w:r>
          <w:rPr>
            <w:webHidden/>
          </w:rPr>
          <w:tab/>
        </w:r>
        <w:r>
          <w:rPr>
            <w:webHidden/>
          </w:rPr>
          <w:fldChar w:fldCharType="begin"/>
        </w:r>
        <w:r>
          <w:rPr>
            <w:webHidden/>
          </w:rPr>
          <w:instrText xml:space="preserve"> PAGEREF _Toc206520584 \h </w:instrText>
        </w:r>
        <w:r>
          <w:rPr>
            <w:webHidden/>
          </w:rPr>
        </w:r>
        <w:r>
          <w:rPr>
            <w:webHidden/>
          </w:rPr>
          <w:fldChar w:fldCharType="separate"/>
        </w:r>
        <w:r>
          <w:rPr>
            <w:webHidden/>
          </w:rPr>
          <w:t>75</w:t>
        </w:r>
        <w:r>
          <w:rPr>
            <w:webHidden/>
          </w:rPr>
          <w:fldChar w:fldCharType="end"/>
        </w:r>
      </w:hyperlink>
    </w:p>
    <w:p w14:paraId="3B0B2994" w14:textId="547819ED"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85" w:history="1">
        <w:r w:rsidRPr="00B43BD2">
          <w:rPr>
            <w:rStyle w:val="Hyperlink"/>
          </w:rPr>
          <w:t>8.1.3.</w:t>
        </w:r>
        <w:r>
          <w:rPr>
            <w:rFonts w:asciiTheme="minorHAnsi" w:eastAsiaTheme="minorEastAsia" w:hAnsiTheme="minorHAnsi" w:cstheme="minorBidi"/>
            <w:color w:val="auto"/>
            <w:kern w:val="2"/>
            <w14:ligatures w14:val="standardContextual"/>
          </w:rPr>
          <w:tab/>
        </w:r>
        <w:r w:rsidRPr="00B43BD2">
          <w:rPr>
            <w:rStyle w:val="Hyperlink"/>
          </w:rPr>
          <w:t>Vacancy Tenure</w:t>
        </w:r>
        <w:r>
          <w:rPr>
            <w:webHidden/>
          </w:rPr>
          <w:tab/>
        </w:r>
        <w:r>
          <w:rPr>
            <w:webHidden/>
          </w:rPr>
          <w:fldChar w:fldCharType="begin"/>
        </w:r>
        <w:r>
          <w:rPr>
            <w:webHidden/>
          </w:rPr>
          <w:instrText xml:space="preserve"> PAGEREF _Toc206520585 \h </w:instrText>
        </w:r>
        <w:r>
          <w:rPr>
            <w:webHidden/>
          </w:rPr>
        </w:r>
        <w:r>
          <w:rPr>
            <w:webHidden/>
          </w:rPr>
          <w:fldChar w:fldCharType="separate"/>
        </w:r>
        <w:r>
          <w:rPr>
            <w:webHidden/>
          </w:rPr>
          <w:t>75</w:t>
        </w:r>
        <w:r>
          <w:rPr>
            <w:webHidden/>
          </w:rPr>
          <w:fldChar w:fldCharType="end"/>
        </w:r>
      </w:hyperlink>
    </w:p>
    <w:p w14:paraId="3646EAE2" w14:textId="50BDEB6A"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86" w:history="1">
        <w:r w:rsidRPr="00B43BD2">
          <w:rPr>
            <w:rStyle w:val="Hyperlink"/>
          </w:rPr>
          <w:t>8.1.4.</w:t>
        </w:r>
        <w:r>
          <w:rPr>
            <w:rFonts w:asciiTheme="minorHAnsi" w:eastAsiaTheme="minorEastAsia" w:hAnsiTheme="minorHAnsi" w:cstheme="minorBidi"/>
            <w:color w:val="auto"/>
            <w:kern w:val="2"/>
            <w14:ligatures w14:val="standardContextual"/>
          </w:rPr>
          <w:tab/>
        </w:r>
        <w:r w:rsidRPr="00B43BD2">
          <w:rPr>
            <w:rStyle w:val="Hyperlink"/>
          </w:rPr>
          <w:t>Vacancy Temporarily Filled (true/false)</w:t>
        </w:r>
        <w:r>
          <w:rPr>
            <w:webHidden/>
          </w:rPr>
          <w:tab/>
        </w:r>
        <w:r>
          <w:rPr>
            <w:webHidden/>
          </w:rPr>
          <w:fldChar w:fldCharType="begin"/>
        </w:r>
        <w:r>
          <w:rPr>
            <w:webHidden/>
          </w:rPr>
          <w:instrText xml:space="preserve"> PAGEREF _Toc206520586 \h </w:instrText>
        </w:r>
        <w:r>
          <w:rPr>
            <w:webHidden/>
          </w:rPr>
        </w:r>
        <w:r>
          <w:rPr>
            <w:webHidden/>
          </w:rPr>
          <w:fldChar w:fldCharType="separate"/>
        </w:r>
        <w:r>
          <w:rPr>
            <w:webHidden/>
          </w:rPr>
          <w:t>75</w:t>
        </w:r>
        <w:r>
          <w:rPr>
            <w:webHidden/>
          </w:rPr>
          <w:fldChar w:fldCharType="end"/>
        </w:r>
      </w:hyperlink>
    </w:p>
    <w:p w14:paraId="59ADAAF4" w14:textId="2A598822"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87" w:history="1">
        <w:r w:rsidRPr="00B43BD2">
          <w:rPr>
            <w:rStyle w:val="Hyperlink"/>
          </w:rPr>
          <w:t>8.1.5.</w:t>
        </w:r>
        <w:r>
          <w:rPr>
            <w:rFonts w:asciiTheme="minorHAnsi" w:eastAsiaTheme="minorEastAsia" w:hAnsiTheme="minorHAnsi" w:cstheme="minorBidi"/>
            <w:color w:val="auto"/>
            <w:kern w:val="2"/>
            <w14:ligatures w14:val="standardContextual"/>
          </w:rPr>
          <w:tab/>
        </w:r>
        <w:r w:rsidRPr="00B43BD2">
          <w:rPr>
            <w:rStyle w:val="Hyperlink"/>
          </w:rPr>
          <w:t>Vacancy Advertised (true/false)</w:t>
        </w:r>
        <w:r>
          <w:rPr>
            <w:webHidden/>
          </w:rPr>
          <w:tab/>
        </w:r>
        <w:r>
          <w:rPr>
            <w:webHidden/>
          </w:rPr>
          <w:fldChar w:fldCharType="begin"/>
        </w:r>
        <w:r>
          <w:rPr>
            <w:webHidden/>
          </w:rPr>
          <w:instrText xml:space="preserve"> PAGEREF _Toc206520587 \h </w:instrText>
        </w:r>
        <w:r>
          <w:rPr>
            <w:webHidden/>
          </w:rPr>
        </w:r>
        <w:r>
          <w:rPr>
            <w:webHidden/>
          </w:rPr>
          <w:fldChar w:fldCharType="separate"/>
        </w:r>
        <w:r>
          <w:rPr>
            <w:webHidden/>
          </w:rPr>
          <w:t>75</w:t>
        </w:r>
        <w:r>
          <w:rPr>
            <w:webHidden/>
          </w:rPr>
          <w:fldChar w:fldCharType="end"/>
        </w:r>
      </w:hyperlink>
    </w:p>
    <w:p w14:paraId="76843E16" w14:textId="6A1F53A8" w:rsidR="005703F4" w:rsidRDefault="005703F4">
      <w:pPr>
        <w:pStyle w:val="TOC2"/>
        <w:tabs>
          <w:tab w:val="left" w:pos="880"/>
        </w:tabs>
        <w:rPr>
          <w:rFonts w:asciiTheme="minorHAnsi" w:eastAsiaTheme="minorEastAsia" w:hAnsiTheme="minorHAnsi" w:cstheme="minorBidi"/>
          <w:color w:val="auto"/>
          <w:kern w:val="2"/>
          <w14:ligatures w14:val="standardContextual"/>
        </w:rPr>
      </w:pPr>
      <w:hyperlink w:anchor="_Toc206520588" w:history="1">
        <w:r w:rsidRPr="00B43BD2">
          <w:rPr>
            <w:rStyle w:val="Hyperlink"/>
          </w:rPr>
          <w:t>8.2.</w:t>
        </w:r>
        <w:r>
          <w:rPr>
            <w:rFonts w:asciiTheme="minorHAnsi" w:eastAsiaTheme="minorEastAsia" w:hAnsiTheme="minorHAnsi" w:cstheme="minorBidi"/>
            <w:color w:val="auto"/>
            <w:kern w:val="2"/>
            <w14:ligatures w14:val="standardContextual"/>
          </w:rPr>
          <w:tab/>
        </w:r>
        <w:r w:rsidRPr="00B43BD2">
          <w:rPr>
            <w:rStyle w:val="Hyperlink"/>
          </w:rPr>
          <w:t>Staff information module</w:t>
        </w:r>
        <w:r>
          <w:rPr>
            <w:webHidden/>
          </w:rPr>
          <w:tab/>
        </w:r>
        <w:r>
          <w:rPr>
            <w:webHidden/>
          </w:rPr>
          <w:fldChar w:fldCharType="begin"/>
        </w:r>
        <w:r>
          <w:rPr>
            <w:webHidden/>
          </w:rPr>
          <w:instrText xml:space="preserve"> PAGEREF _Toc206520588 \h </w:instrText>
        </w:r>
        <w:r>
          <w:rPr>
            <w:webHidden/>
          </w:rPr>
        </w:r>
        <w:r>
          <w:rPr>
            <w:webHidden/>
          </w:rPr>
          <w:fldChar w:fldCharType="separate"/>
        </w:r>
        <w:r>
          <w:rPr>
            <w:webHidden/>
          </w:rPr>
          <w:t>75</w:t>
        </w:r>
        <w:r>
          <w:rPr>
            <w:webHidden/>
          </w:rPr>
          <w:fldChar w:fldCharType="end"/>
        </w:r>
      </w:hyperlink>
    </w:p>
    <w:p w14:paraId="4A4EBDF7" w14:textId="7D31B0A3"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89" w:history="1">
        <w:r w:rsidRPr="00B43BD2">
          <w:rPr>
            <w:rStyle w:val="Hyperlink"/>
          </w:rPr>
          <w:t>8.2.1.</w:t>
        </w:r>
        <w:r>
          <w:rPr>
            <w:rFonts w:asciiTheme="minorHAnsi" w:eastAsiaTheme="minorEastAsia" w:hAnsiTheme="minorHAnsi" w:cstheme="minorBidi"/>
            <w:color w:val="auto"/>
            <w:kern w:val="2"/>
            <w14:ligatures w14:val="standardContextual"/>
          </w:rPr>
          <w:tab/>
        </w:r>
        <w:r w:rsidRPr="00B43BD2">
          <w:rPr>
            <w:rStyle w:val="Hyperlink"/>
          </w:rPr>
          <w:t>Qualified occasional teachers</w:t>
        </w:r>
        <w:r>
          <w:rPr>
            <w:webHidden/>
          </w:rPr>
          <w:tab/>
        </w:r>
        <w:r>
          <w:rPr>
            <w:webHidden/>
          </w:rPr>
          <w:fldChar w:fldCharType="begin"/>
        </w:r>
        <w:r>
          <w:rPr>
            <w:webHidden/>
          </w:rPr>
          <w:instrText xml:space="preserve"> PAGEREF _Toc206520589 \h </w:instrText>
        </w:r>
        <w:r>
          <w:rPr>
            <w:webHidden/>
          </w:rPr>
        </w:r>
        <w:r>
          <w:rPr>
            <w:webHidden/>
          </w:rPr>
          <w:fldChar w:fldCharType="separate"/>
        </w:r>
        <w:r>
          <w:rPr>
            <w:webHidden/>
          </w:rPr>
          <w:t>76</w:t>
        </w:r>
        <w:r>
          <w:rPr>
            <w:webHidden/>
          </w:rPr>
          <w:fldChar w:fldCharType="end"/>
        </w:r>
      </w:hyperlink>
    </w:p>
    <w:p w14:paraId="49DA7CD4" w14:textId="4FAE90DD"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90" w:history="1">
        <w:r w:rsidRPr="00B43BD2">
          <w:rPr>
            <w:rStyle w:val="Hyperlink"/>
          </w:rPr>
          <w:t>8.2.2.</w:t>
        </w:r>
        <w:r>
          <w:rPr>
            <w:rFonts w:asciiTheme="minorHAnsi" w:eastAsiaTheme="minorEastAsia" w:hAnsiTheme="minorHAnsi" w:cstheme="minorBidi"/>
            <w:color w:val="auto"/>
            <w:kern w:val="2"/>
            <w14:ligatures w14:val="standardContextual"/>
          </w:rPr>
          <w:tab/>
        </w:r>
        <w:r w:rsidRPr="00B43BD2">
          <w:rPr>
            <w:rStyle w:val="Hyperlink"/>
          </w:rPr>
          <w:t>Unqualified occasional teachers</w:t>
        </w:r>
        <w:r>
          <w:rPr>
            <w:webHidden/>
          </w:rPr>
          <w:tab/>
        </w:r>
        <w:r>
          <w:rPr>
            <w:webHidden/>
          </w:rPr>
          <w:fldChar w:fldCharType="begin"/>
        </w:r>
        <w:r>
          <w:rPr>
            <w:webHidden/>
          </w:rPr>
          <w:instrText xml:space="preserve"> PAGEREF _Toc206520590 \h </w:instrText>
        </w:r>
        <w:r>
          <w:rPr>
            <w:webHidden/>
          </w:rPr>
        </w:r>
        <w:r>
          <w:rPr>
            <w:webHidden/>
          </w:rPr>
          <w:fldChar w:fldCharType="separate"/>
        </w:r>
        <w:r>
          <w:rPr>
            <w:webHidden/>
          </w:rPr>
          <w:t>76</w:t>
        </w:r>
        <w:r>
          <w:rPr>
            <w:webHidden/>
          </w:rPr>
          <w:fldChar w:fldCharType="end"/>
        </w:r>
      </w:hyperlink>
    </w:p>
    <w:p w14:paraId="5DF3B186" w14:textId="2E4441AD"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91" w:history="1">
        <w:r w:rsidRPr="00B43BD2">
          <w:rPr>
            <w:rStyle w:val="Hyperlink"/>
          </w:rPr>
          <w:t>8.2.3.</w:t>
        </w:r>
        <w:r>
          <w:rPr>
            <w:rFonts w:asciiTheme="minorHAnsi" w:eastAsiaTheme="minorEastAsia" w:hAnsiTheme="minorHAnsi" w:cstheme="minorBidi"/>
            <w:color w:val="auto"/>
            <w:kern w:val="2"/>
            <w14:ligatures w14:val="standardContextual"/>
          </w:rPr>
          <w:tab/>
        </w:r>
        <w:r w:rsidRPr="00B43BD2">
          <w:rPr>
            <w:rStyle w:val="Hyperlink"/>
          </w:rPr>
          <w:t>Occasional teachers with unknown qualified status</w:t>
        </w:r>
        <w:r>
          <w:rPr>
            <w:webHidden/>
          </w:rPr>
          <w:tab/>
        </w:r>
        <w:r>
          <w:rPr>
            <w:webHidden/>
          </w:rPr>
          <w:fldChar w:fldCharType="begin"/>
        </w:r>
        <w:r>
          <w:rPr>
            <w:webHidden/>
          </w:rPr>
          <w:instrText xml:space="preserve"> PAGEREF _Toc206520591 \h </w:instrText>
        </w:r>
        <w:r>
          <w:rPr>
            <w:webHidden/>
          </w:rPr>
        </w:r>
        <w:r>
          <w:rPr>
            <w:webHidden/>
          </w:rPr>
          <w:fldChar w:fldCharType="separate"/>
        </w:r>
        <w:r>
          <w:rPr>
            <w:webHidden/>
          </w:rPr>
          <w:t>76</w:t>
        </w:r>
        <w:r>
          <w:rPr>
            <w:webHidden/>
          </w:rPr>
          <w:fldChar w:fldCharType="end"/>
        </w:r>
      </w:hyperlink>
    </w:p>
    <w:p w14:paraId="68EE39B8" w14:textId="701E29A4" w:rsidR="005703F4" w:rsidRDefault="005703F4">
      <w:pPr>
        <w:pStyle w:val="TOC3"/>
        <w:tabs>
          <w:tab w:val="left" w:pos="1540"/>
        </w:tabs>
        <w:rPr>
          <w:rFonts w:asciiTheme="minorHAnsi" w:eastAsiaTheme="minorEastAsia" w:hAnsiTheme="minorHAnsi" w:cstheme="minorBidi"/>
          <w:color w:val="auto"/>
          <w:kern w:val="2"/>
          <w14:ligatures w14:val="standardContextual"/>
        </w:rPr>
      </w:pPr>
      <w:hyperlink w:anchor="_Toc206520592" w:history="1">
        <w:r w:rsidRPr="00B43BD2">
          <w:rPr>
            <w:rStyle w:val="Hyperlink"/>
          </w:rPr>
          <w:t>8.2.4.</w:t>
        </w:r>
        <w:r>
          <w:rPr>
            <w:rFonts w:asciiTheme="minorHAnsi" w:eastAsiaTheme="minorEastAsia" w:hAnsiTheme="minorHAnsi" w:cstheme="minorBidi"/>
            <w:color w:val="auto"/>
            <w:kern w:val="2"/>
            <w14:ligatures w14:val="standardContextual"/>
          </w:rPr>
          <w:tab/>
        </w:r>
        <w:r w:rsidRPr="00B43BD2">
          <w:rPr>
            <w:rStyle w:val="Hyperlink"/>
          </w:rPr>
          <w:t>Third party support staff headcount (Role code set)</w:t>
        </w:r>
        <w:r>
          <w:rPr>
            <w:webHidden/>
          </w:rPr>
          <w:tab/>
        </w:r>
        <w:r>
          <w:rPr>
            <w:webHidden/>
          </w:rPr>
          <w:fldChar w:fldCharType="begin"/>
        </w:r>
        <w:r>
          <w:rPr>
            <w:webHidden/>
          </w:rPr>
          <w:instrText xml:space="preserve"> PAGEREF _Toc206520592 \h </w:instrText>
        </w:r>
        <w:r>
          <w:rPr>
            <w:webHidden/>
          </w:rPr>
        </w:r>
        <w:r>
          <w:rPr>
            <w:webHidden/>
          </w:rPr>
          <w:fldChar w:fldCharType="separate"/>
        </w:r>
        <w:r>
          <w:rPr>
            <w:webHidden/>
          </w:rPr>
          <w:t>76</w:t>
        </w:r>
        <w:r>
          <w:rPr>
            <w:webHidden/>
          </w:rPr>
          <w:fldChar w:fldCharType="end"/>
        </w:r>
      </w:hyperlink>
    </w:p>
    <w:p w14:paraId="16293218" w14:textId="6DB62C7D" w:rsidR="005703F4" w:rsidRDefault="005703F4">
      <w:pPr>
        <w:pStyle w:val="TOC1"/>
        <w:tabs>
          <w:tab w:val="left" w:pos="480"/>
        </w:tabs>
        <w:rPr>
          <w:rFonts w:asciiTheme="minorHAnsi" w:eastAsiaTheme="minorEastAsia" w:hAnsiTheme="minorHAnsi" w:cstheme="minorBidi"/>
          <w:color w:val="auto"/>
          <w:kern w:val="2"/>
          <w14:ligatures w14:val="standardContextual"/>
        </w:rPr>
      </w:pPr>
      <w:hyperlink w:anchor="_Toc206520593" w:history="1">
        <w:r w:rsidRPr="00B43BD2">
          <w:rPr>
            <w:rStyle w:val="Hyperlink"/>
          </w:rPr>
          <w:t>9.</w:t>
        </w:r>
        <w:r>
          <w:rPr>
            <w:rFonts w:asciiTheme="minorHAnsi" w:eastAsiaTheme="minorEastAsia" w:hAnsiTheme="minorHAnsi" w:cstheme="minorBidi"/>
            <w:color w:val="auto"/>
            <w:kern w:val="2"/>
            <w14:ligatures w14:val="standardContextual"/>
          </w:rPr>
          <w:tab/>
        </w:r>
        <w:r w:rsidRPr="00B43BD2">
          <w:rPr>
            <w:rStyle w:val="Hyperlink"/>
          </w:rPr>
          <w:t>Annex – glossary</w:t>
        </w:r>
        <w:r>
          <w:rPr>
            <w:webHidden/>
          </w:rPr>
          <w:tab/>
        </w:r>
        <w:r>
          <w:rPr>
            <w:webHidden/>
          </w:rPr>
          <w:fldChar w:fldCharType="begin"/>
        </w:r>
        <w:r>
          <w:rPr>
            <w:webHidden/>
          </w:rPr>
          <w:instrText xml:space="preserve"> PAGEREF _Toc206520593 \h </w:instrText>
        </w:r>
        <w:r>
          <w:rPr>
            <w:webHidden/>
          </w:rPr>
        </w:r>
        <w:r>
          <w:rPr>
            <w:webHidden/>
          </w:rPr>
          <w:fldChar w:fldCharType="separate"/>
        </w:r>
        <w:r>
          <w:rPr>
            <w:webHidden/>
          </w:rPr>
          <w:t>77</w:t>
        </w:r>
        <w:r>
          <w:rPr>
            <w:webHidden/>
          </w:rPr>
          <w:fldChar w:fldCharType="end"/>
        </w:r>
      </w:hyperlink>
    </w:p>
    <w:p w14:paraId="76B8B8D4" w14:textId="45738BEC" w:rsidR="009F41B6" w:rsidRPr="00A23AEE" w:rsidRDefault="009F41B6" w:rsidP="00F00A90">
      <w:pPr>
        <w:pStyle w:val="TOC1"/>
      </w:pPr>
      <w:r w:rsidRPr="00A23AEE">
        <w:fldChar w:fldCharType="end"/>
      </w:r>
    </w:p>
    <w:p w14:paraId="27978A7D" w14:textId="21ED77EC" w:rsidR="00B33458" w:rsidRPr="00A23AEE" w:rsidRDefault="00B33458" w:rsidP="00161DDC">
      <w:pPr>
        <w:pStyle w:val="Heading1"/>
        <w:numPr>
          <w:ilvl w:val="0"/>
          <w:numId w:val="10"/>
        </w:numPr>
        <w:ind w:left="720" w:hanging="720"/>
      </w:pPr>
      <w:bookmarkStart w:id="0" w:name="_Toc206520479"/>
      <w:bookmarkStart w:id="1" w:name="_Toc357771638"/>
      <w:bookmarkStart w:id="2" w:name="_Toc346793416"/>
      <w:bookmarkStart w:id="3" w:name="_Toc328122777"/>
      <w:r w:rsidRPr="00A23AEE">
        <w:t>Introduction</w:t>
      </w:r>
      <w:bookmarkEnd w:id="0"/>
    </w:p>
    <w:p w14:paraId="7BA89F6B" w14:textId="77777777" w:rsidR="00B33458" w:rsidRPr="00A23AEE" w:rsidRDefault="00B33458" w:rsidP="00B33458">
      <w:pPr>
        <w:pStyle w:val="Heading2"/>
      </w:pPr>
      <w:bookmarkStart w:id="4" w:name="_Toc206520480"/>
      <w:r w:rsidRPr="00A23AEE">
        <w:t>Purpose of this document</w:t>
      </w:r>
      <w:bookmarkEnd w:id="4"/>
    </w:p>
    <w:p w14:paraId="0EF8CD0D" w14:textId="2219378F" w:rsidR="00B33458" w:rsidRPr="00A23AEE" w:rsidRDefault="00B33458" w:rsidP="00B33458">
      <w:r w:rsidRPr="00A23AEE">
        <w:t>This document is aimed at maintained nursery, primary, middle, secondary and special schools, City Technology Colleges (CTCs), academies, free schools, pupil referral units</w:t>
      </w:r>
      <w:r w:rsidR="00723FDC" w:rsidRPr="00A23AEE">
        <w:t>, Multi Academy Trusts (MATs)</w:t>
      </w:r>
      <w:r w:rsidRPr="00A23AEE">
        <w:t xml:space="preserve"> and at Children’s Services/local authorities (LAs) so that relevant staff are able to prepare for and complete the school workforce census</w:t>
      </w:r>
      <w:r w:rsidR="007B6E4F" w:rsidRPr="00A23AEE">
        <w:t xml:space="preserve"> (SWC)</w:t>
      </w:r>
      <w:r w:rsidRPr="00A23AEE">
        <w:t xml:space="preserve"> for school employed staff in 20</w:t>
      </w:r>
      <w:r w:rsidR="002858E2">
        <w:t>2</w:t>
      </w:r>
      <w:r w:rsidR="000C3BCD">
        <w:t>6</w:t>
      </w:r>
      <w:r w:rsidRPr="00A23AEE">
        <w:t>.</w:t>
      </w:r>
    </w:p>
    <w:p w14:paraId="79DF24E4" w14:textId="77777777" w:rsidR="00B33458" w:rsidRPr="00A23AEE" w:rsidRDefault="00B33458" w:rsidP="00B33458">
      <w:r w:rsidRPr="00A23AEE">
        <w:t xml:space="preserve">This document should be used as a handbook for data entered into schools’ </w:t>
      </w:r>
      <w:r w:rsidR="00723FDC" w:rsidRPr="00A23AEE">
        <w:t xml:space="preserve">and </w:t>
      </w:r>
      <w:proofErr w:type="spellStart"/>
      <w:r w:rsidR="00723FDC" w:rsidRPr="00A23AEE">
        <w:t>MATs'</w:t>
      </w:r>
      <w:proofErr w:type="spellEnd"/>
      <w:r w:rsidR="00723FDC" w:rsidRPr="00A23AEE">
        <w:t xml:space="preserve"> </w:t>
      </w:r>
      <w:r w:rsidRPr="00A23AEE">
        <w:t>Management Information Systems (MIS) and local authority HR or payroll systems throughout the year for school employed staff, rather than just as guidance for the collection itself.</w:t>
      </w:r>
    </w:p>
    <w:p w14:paraId="00972F60" w14:textId="56329B1B" w:rsidR="00B33458" w:rsidRPr="00A23AEE" w:rsidRDefault="00B33458" w:rsidP="00B33458">
      <w:r w:rsidRPr="00A23AEE">
        <w:t xml:space="preserve">This document is published on the department’s website </w:t>
      </w:r>
      <w:r w:rsidR="00723FDC" w:rsidRPr="00A23AEE">
        <w:t>for the use of schools and MATs. Lo</w:t>
      </w:r>
      <w:r w:rsidRPr="00A23AEE">
        <w:t>cal authorities may choose to use it as it stands directly with their schools or amended to suit their local needs as appropriate. A similar document has been produced for staff employed by local authorities (</w:t>
      </w:r>
      <w:r w:rsidR="00B81DE9" w:rsidRPr="00A23AEE">
        <w:t>'</w:t>
      </w:r>
      <w:r w:rsidRPr="00A23AEE">
        <w:t>centrally employed staff</w:t>
      </w:r>
      <w:r w:rsidR="00B81DE9" w:rsidRPr="00A23AEE">
        <w:t>'</w:t>
      </w:r>
      <w:r w:rsidRPr="00A23AEE">
        <w:t>). Schools do not need to refer to this second document.</w:t>
      </w:r>
    </w:p>
    <w:p w14:paraId="430122C2" w14:textId="04DE40BE" w:rsidR="006C11A6" w:rsidRPr="00A23AEE" w:rsidRDefault="006C11A6" w:rsidP="00B33458">
      <w:r w:rsidRPr="00A23AEE">
        <w:t>The use of the term ‘school’ when used generically throughout this document includes all school types including those within a MAT.</w:t>
      </w:r>
    </w:p>
    <w:p w14:paraId="484AC692" w14:textId="4B2B2967" w:rsidR="000A1DF5" w:rsidRPr="00A23AEE" w:rsidRDefault="000A1DF5" w:rsidP="000A1DF5">
      <w:pPr>
        <w:pStyle w:val="Heading2"/>
      </w:pPr>
      <w:bookmarkStart w:id="5" w:name="_Toc206520481"/>
      <w:r w:rsidRPr="00A23AEE">
        <w:t xml:space="preserve">Changes since </w:t>
      </w:r>
      <w:r w:rsidR="00616F30" w:rsidRPr="00A23AEE">
        <w:t>school workforce census 20</w:t>
      </w:r>
      <w:r w:rsidR="003A0F16">
        <w:t>2</w:t>
      </w:r>
      <w:r w:rsidR="007A2D26">
        <w:t>5</w:t>
      </w:r>
      <w:bookmarkEnd w:id="5"/>
    </w:p>
    <w:p w14:paraId="5B512CEF" w14:textId="651480DF" w:rsidR="005C2CCD" w:rsidRDefault="005C2CCD" w:rsidP="00104C9E">
      <w:bookmarkStart w:id="6" w:name="_Hlk64553994"/>
      <w:r w:rsidRPr="00EA252C">
        <w:t xml:space="preserve">Dates have been rolled over, with the date of the next census set for </w:t>
      </w:r>
      <w:r w:rsidR="000C3BCD">
        <w:t>5</w:t>
      </w:r>
      <w:r w:rsidRPr="00EA252C">
        <w:t xml:space="preserve"> November 20</w:t>
      </w:r>
      <w:r w:rsidR="002858E2" w:rsidRPr="00EA252C">
        <w:t>2</w:t>
      </w:r>
      <w:r w:rsidR="000C3BCD">
        <w:t>6</w:t>
      </w:r>
      <w:r w:rsidR="00864136" w:rsidRPr="00EA252C">
        <w:t>.</w:t>
      </w:r>
    </w:p>
    <w:p w14:paraId="5AD1B82A" w14:textId="0E10BDFA" w:rsidR="00AF103A" w:rsidRPr="001F6731" w:rsidRDefault="00AF103A" w:rsidP="00104C9E">
      <w:r>
        <w:t xml:space="preserve">Guidance on </w:t>
      </w:r>
      <w:r w:rsidR="004379DA">
        <w:t>working days lost</w:t>
      </w:r>
      <w:r>
        <w:t xml:space="preserve"> data</w:t>
      </w:r>
      <w:r w:rsidR="004379DA">
        <w:t xml:space="preserve"> for part time staff</w:t>
      </w:r>
      <w:r>
        <w:t xml:space="preserve"> has been clarifie</w:t>
      </w:r>
      <w:r w:rsidR="006519E0">
        <w:t>d</w:t>
      </w:r>
      <w:r>
        <w:t xml:space="preserve"> in section </w:t>
      </w:r>
      <w:r w:rsidR="006519E0">
        <w:t>7.3</w:t>
      </w:r>
      <w:r w:rsidR="004379DA">
        <w:t>.</w:t>
      </w:r>
    </w:p>
    <w:p w14:paraId="30CA69F7" w14:textId="77777777" w:rsidR="00B33458" w:rsidRPr="00A23AEE" w:rsidRDefault="00B33458" w:rsidP="00161DDC">
      <w:pPr>
        <w:pStyle w:val="Heading1"/>
        <w:numPr>
          <w:ilvl w:val="0"/>
          <w:numId w:val="10"/>
        </w:numPr>
        <w:ind w:left="720" w:hanging="720"/>
      </w:pPr>
      <w:bookmarkStart w:id="7" w:name="_Toc206520482"/>
      <w:bookmarkEnd w:id="6"/>
      <w:r w:rsidRPr="00A23AEE">
        <w:t>Rationale behind the school workforce census</w:t>
      </w:r>
      <w:bookmarkEnd w:id="7"/>
    </w:p>
    <w:p w14:paraId="604FF3CF" w14:textId="38C1C35E" w:rsidR="00B33458" w:rsidRPr="00A23AEE" w:rsidRDefault="00B33458" w:rsidP="00B33458">
      <w:r w:rsidRPr="00A23AEE">
        <w:t>School workforce census</w:t>
      </w:r>
      <w:r w:rsidR="007B6E4F" w:rsidRPr="00A23AEE">
        <w:t xml:space="preserve"> (SWC)</w:t>
      </w:r>
      <w:r w:rsidRPr="00A23AEE">
        <w:t xml:space="preserve"> is the department’s main source of data on</w:t>
      </w:r>
    </w:p>
    <w:p w14:paraId="7649262F" w14:textId="77777777" w:rsidR="00B33458" w:rsidRPr="00A23AEE" w:rsidRDefault="00B33458" w:rsidP="00B33458">
      <w:pPr>
        <w:pStyle w:val="ListParagraph"/>
      </w:pPr>
      <w:r w:rsidRPr="00A23AEE">
        <w:t>staff pay bills</w:t>
      </w:r>
    </w:p>
    <w:p w14:paraId="6F4ADF0B" w14:textId="77777777" w:rsidR="00B33458" w:rsidRPr="00A23AEE" w:rsidRDefault="00B33458" w:rsidP="00B33458">
      <w:pPr>
        <w:pStyle w:val="ListParagraph"/>
      </w:pPr>
      <w:r w:rsidRPr="00A23AEE">
        <w:t>staff turnover</w:t>
      </w:r>
    </w:p>
    <w:p w14:paraId="265BA082" w14:textId="77777777" w:rsidR="00B33458" w:rsidRPr="00A23AEE" w:rsidRDefault="00B33458" w:rsidP="00B33458">
      <w:pPr>
        <w:pStyle w:val="ListParagraph"/>
      </w:pPr>
      <w:r w:rsidRPr="00A23AEE">
        <w:t>absences</w:t>
      </w:r>
    </w:p>
    <w:p w14:paraId="38F9E1B2" w14:textId="77777777" w:rsidR="00EE7024" w:rsidRDefault="00B33458" w:rsidP="00B33458">
      <w:r w:rsidRPr="00A23AEE">
        <w:t xml:space="preserve">The </w:t>
      </w:r>
      <w:r w:rsidR="007B6E4F" w:rsidRPr="00A23AEE">
        <w:t>SWC</w:t>
      </w:r>
      <w:r w:rsidRPr="00A23AEE">
        <w:t xml:space="preserve"> data informs departmental policy on pay</w:t>
      </w:r>
      <w:r w:rsidR="00EE7024">
        <w:t>, pensions</w:t>
      </w:r>
      <w:r w:rsidRPr="00A23AEE">
        <w:t xml:space="preserve"> and the monitoring of the effectiveness and diversity of the school workforce. </w:t>
      </w:r>
      <w:r w:rsidR="007B6E4F" w:rsidRPr="00A23AEE">
        <w:t>SWC</w:t>
      </w:r>
      <w:r w:rsidRPr="00A23AEE">
        <w:t xml:space="preserve"> data are also used by other government departments, local authorities, external agencies and educational researchers. Accuracy of data is crucial.</w:t>
      </w:r>
    </w:p>
    <w:p w14:paraId="24296A47" w14:textId="791AE329" w:rsidR="00B33458" w:rsidRPr="00A23AEE" w:rsidRDefault="00EE7024" w:rsidP="00B33458">
      <w:r>
        <w:t xml:space="preserve">Data from the SWC feeds into decision making on teachers’ pensions and </w:t>
      </w:r>
      <w:r w:rsidR="007A3311">
        <w:t xml:space="preserve">induction </w:t>
      </w:r>
      <w:r w:rsidR="00F82B40">
        <w:t>payments, so it is essential that data reporting is complete and accurate.</w:t>
      </w:r>
    </w:p>
    <w:p w14:paraId="56896927" w14:textId="62A7C22A" w:rsidR="00D10774" w:rsidRPr="00A23AEE" w:rsidRDefault="00B33458" w:rsidP="00001781">
      <w:r w:rsidRPr="00A23AEE">
        <w:t xml:space="preserve">Data is collected on the </w:t>
      </w:r>
      <w:r w:rsidR="00B81DE9" w:rsidRPr="00A23AEE">
        <w:t>'</w:t>
      </w:r>
      <w:r w:rsidRPr="00A23AEE">
        <w:t>collect once, use many times</w:t>
      </w:r>
      <w:r w:rsidR="00B81DE9" w:rsidRPr="00A23AEE">
        <w:t>'</w:t>
      </w:r>
      <w:r w:rsidRPr="00A23AEE">
        <w:t xml:space="preserve"> principle and most of the data collected should be data that a well prepared school uses themselves or be justified with a clear business case.</w:t>
      </w:r>
    </w:p>
    <w:p w14:paraId="7AE273F6" w14:textId="77777777" w:rsidR="00B33458" w:rsidRPr="00A23AEE" w:rsidRDefault="00B33458" w:rsidP="00161DDC">
      <w:pPr>
        <w:pStyle w:val="Heading1"/>
        <w:numPr>
          <w:ilvl w:val="0"/>
          <w:numId w:val="10"/>
        </w:numPr>
        <w:ind w:left="720" w:hanging="720"/>
      </w:pPr>
      <w:bookmarkStart w:id="8" w:name="_Toc206520483"/>
      <w:r w:rsidRPr="00A23AEE">
        <w:t>Structure and timing of the school workforce census</w:t>
      </w:r>
      <w:bookmarkEnd w:id="8"/>
    </w:p>
    <w:p w14:paraId="5C87AFBB" w14:textId="77777777" w:rsidR="00B33458" w:rsidRPr="00A23AEE" w:rsidRDefault="00B33458" w:rsidP="00161DDC">
      <w:pPr>
        <w:pStyle w:val="Heading2"/>
        <w:numPr>
          <w:ilvl w:val="1"/>
          <w:numId w:val="10"/>
        </w:numPr>
        <w:ind w:left="720" w:hanging="720"/>
      </w:pPr>
      <w:bookmarkStart w:id="9" w:name="_Toc206520484"/>
      <w:r w:rsidRPr="00A23AEE">
        <w:t>School workforce and school levels</w:t>
      </w:r>
      <w:bookmarkEnd w:id="9"/>
    </w:p>
    <w:p w14:paraId="5C6D9371" w14:textId="204F2C94" w:rsidR="00B33458" w:rsidRPr="00A23AEE" w:rsidRDefault="00B33458" w:rsidP="00B33458">
      <w:r w:rsidRPr="00A23AEE">
        <w:t>The school workforce census for staff employed by schools is divided into two levels – school workforce level and school level. Each level comprises modules that relate to a single theme or topic. The modules</w:t>
      </w:r>
      <w:r w:rsidR="007130A8">
        <w:t>,</w:t>
      </w:r>
      <w:r w:rsidRPr="00A23AEE">
        <w:t xml:space="preserve"> and the data included in each</w:t>
      </w:r>
      <w:r w:rsidR="007130A8">
        <w:t>,</w:t>
      </w:r>
      <w:r w:rsidRPr="00A23AEE">
        <w:t xml:space="preserve"> are listed in section 6.</w:t>
      </w:r>
    </w:p>
    <w:p w14:paraId="72BE2F36" w14:textId="77777777" w:rsidR="00B33458" w:rsidRPr="00A23AEE" w:rsidRDefault="00B33458" w:rsidP="00161DDC">
      <w:pPr>
        <w:pStyle w:val="Heading2"/>
        <w:numPr>
          <w:ilvl w:val="1"/>
          <w:numId w:val="10"/>
        </w:numPr>
        <w:ind w:left="720" w:hanging="720"/>
      </w:pPr>
      <w:bookmarkStart w:id="10" w:name="_Toc206520485"/>
      <w:r w:rsidRPr="00A23AEE">
        <w:t>Collection date</w:t>
      </w:r>
      <w:bookmarkEnd w:id="10"/>
    </w:p>
    <w:p w14:paraId="052630AB" w14:textId="1C8BE32B" w:rsidR="00B33458" w:rsidRPr="001F6731" w:rsidRDefault="00B33458" w:rsidP="00B33458">
      <w:r w:rsidRPr="001F6731">
        <w:t xml:space="preserve">Data </w:t>
      </w:r>
      <w:r w:rsidR="004A4098">
        <w:t>is</w:t>
      </w:r>
      <w:r w:rsidRPr="001F6731">
        <w:t xml:space="preserve"> collected in the </w:t>
      </w:r>
      <w:r w:rsidR="007B6E4F" w:rsidRPr="001F6731">
        <w:t>SWC</w:t>
      </w:r>
      <w:r w:rsidRPr="001F6731">
        <w:t xml:space="preserve"> annually. The </w:t>
      </w:r>
      <w:r w:rsidR="004372B7">
        <w:t>c</w:t>
      </w:r>
      <w:r w:rsidRPr="001F6731">
        <w:t>ensus date for 20</w:t>
      </w:r>
      <w:r w:rsidR="002858E2">
        <w:t>2</w:t>
      </w:r>
      <w:r w:rsidR="000C3BCD">
        <w:t>6</w:t>
      </w:r>
      <w:r w:rsidR="00532740" w:rsidRPr="001F6731">
        <w:t xml:space="preserve"> is </w:t>
      </w:r>
      <w:r w:rsidR="00582193">
        <w:t>5</w:t>
      </w:r>
      <w:r w:rsidR="00532740" w:rsidRPr="001F6731">
        <w:t xml:space="preserve"> November, the </w:t>
      </w:r>
      <w:r w:rsidR="004C00D8" w:rsidRPr="001F6731">
        <w:t>first</w:t>
      </w:r>
      <w:r w:rsidR="00532740" w:rsidRPr="001F6731">
        <w:t xml:space="preserve"> Thursday in November. </w:t>
      </w:r>
      <w:r w:rsidRPr="001F6731">
        <w:t xml:space="preserve">The deadline for returning census to </w:t>
      </w:r>
      <w:r w:rsidR="006374EB">
        <w:t>DfE</w:t>
      </w:r>
      <w:r w:rsidRPr="001F6731">
        <w:t xml:space="preserve"> is </w:t>
      </w:r>
      <w:r w:rsidR="00582193">
        <w:t>4</w:t>
      </w:r>
      <w:r w:rsidRPr="001F6731">
        <w:t xml:space="preserve"> December.</w:t>
      </w:r>
    </w:p>
    <w:p w14:paraId="2525C1F3" w14:textId="57174F6F" w:rsidR="00B33458" w:rsidRPr="001F6731" w:rsidRDefault="00B33458" w:rsidP="00B33458">
      <w:r w:rsidRPr="001F6731">
        <w:t xml:space="preserve">A </w:t>
      </w:r>
      <w:r w:rsidR="00723FDC" w:rsidRPr="001F6731">
        <w:t xml:space="preserve">separate </w:t>
      </w:r>
      <w:r w:rsidRPr="001F6731">
        <w:t>return for e</w:t>
      </w:r>
      <w:r w:rsidR="00723FDC" w:rsidRPr="001F6731">
        <w:t>ach</w:t>
      </w:r>
      <w:r w:rsidRPr="001F6731">
        <w:t xml:space="preserve"> local authority and academy school must be submitted to the department by the </w:t>
      </w:r>
      <w:r w:rsidR="00582193">
        <w:t>4</w:t>
      </w:r>
      <w:r w:rsidRPr="001F6731">
        <w:t xml:space="preserve"> December to allow error correction, authorisation and credibility checking (see section 5.4) to take place before the collection closes. Local authorities will usually require their schools to submit files to them much earlier than this and will advise their schools of their file return date.</w:t>
      </w:r>
    </w:p>
    <w:p w14:paraId="348E591A" w14:textId="77777777" w:rsidR="00723FDC" w:rsidRPr="001F6731" w:rsidRDefault="00723FDC" w:rsidP="00B33458">
      <w:r w:rsidRPr="001F6731">
        <w:t>Multi Academy Trusts (MATs) must ensure a separate return is made for each academy.</w:t>
      </w:r>
    </w:p>
    <w:p w14:paraId="53FCFB68" w14:textId="67CF655C" w:rsidR="00B33458" w:rsidRPr="00A23AEE" w:rsidRDefault="00B33458" w:rsidP="00B33458">
      <w:r w:rsidRPr="001F6731">
        <w:t xml:space="preserve">Our </w:t>
      </w:r>
      <w:r w:rsidR="00366CF5">
        <w:t xml:space="preserve">service </w:t>
      </w:r>
      <w:r w:rsidRPr="001F6731">
        <w:t>desk will assess returns after approval and inform you of any issues. For each local authority the assessment will normally be made once the vast majority of schools’ returns have been approved. Feedback may be delayed if there is a large volume of returns. The submission deadline of</w:t>
      </w:r>
      <w:r w:rsidR="00A05F86" w:rsidRPr="001F6731">
        <w:t xml:space="preserve"> </w:t>
      </w:r>
      <w:r w:rsidR="00D769F1">
        <w:t>4</w:t>
      </w:r>
      <w:r w:rsidRPr="001F6731">
        <w:t xml:space="preserve"> December must be adhered to so that this process</w:t>
      </w:r>
      <w:r w:rsidRPr="00A23AEE">
        <w:t xml:space="preserve"> can take place.</w:t>
      </w:r>
    </w:p>
    <w:p w14:paraId="2B45B121" w14:textId="77777777" w:rsidR="00B33458" w:rsidRPr="00A23AEE" w:rsidRDefault="00B33458" w:rsidP="00161DDC">
      <w:pPr>
        <w:pStyle w:val="Heading3"/>
        <w:numPr>
          <w:ilvl w:val="2"/>
          <w:numId w:val="10"/>
        </w:numPr>
        <w:ind w:left="1077" w:hanging="1077"/>
      </w:pPr>
      <w:bookmarkStart w:id="11" w:name="_Toc206520486"/>
      <w:r w:rsidRPr="00A23AEE">
        <w:t>Collection date falling on a school holiday</w:t>
      </w:r>
      <w:bookmarkEnd w:id="11"/>
    </w:p>
    <w:p w14:paraId="2BA90B7E" w14:textId="44247CAE" w:rsidR="00B33458" w:rsidRPr="00A23AEE" w:rsidRDefault="00B33458" w:rsidP="00B33458">
      <w:r w:rsidRPr="00A23AEE">
        <w:t>Where the return date falls on a school holiday</w:t>
      </w:r>
      <w:r w:rsidR="004651AD" w:rsidRPr="00A23AEE">
        <w:t>,</w:t>
      </w:r>
      <w:r w:rsidRPr="00A23AEE">
        <w:t xml:space="preserve"> data suppliers should base their snapshot data on the next working day, where practicable. For </w:t>
      </w:r>
      <w:r w:rsidR="004651AD" w:rsidRPr="00A23AEE">
        <w:t>example,</w:t>
      </w:r>
      <w:r w:rsidRPr="00A23AEE">
        <w:t xml:space="preserve"> counts of occasional </w:t>
      </w:r>
      <w:r w:rsidR="0087057F" w:rsidRPr="00A23AEE">
        <w:t>teachers</w:t>
      </w:r>
      <w:r w:rsidRPr="00A23AEE">
        <w:t xml:space="preserve"> and of </w:t>
      </w:r>
      <w:r w:rsidR="00776C52" w:rsidRPr="00A23AEE">
        <w:t>third-party</w:t>
      </w:r>
      <w:r w:rsidRPr="00A23AEE">
        <w:t xml:space="preserve"> support staff should be based on the next working day, curriculum data should be based on a typical week (see section 7.4, especially 7.4.2).</w:t>
      </w:r>
    </w:p>
    <w:p w14:paraId="0F2AA5B6" w14:textId="155D1554" w:rsidR="00B33458" w:rsidRPr="00A23AEE" w:rsidRDefault="00B33458" w:rsidP="00B33458">
      <w:r w:rsidRPr="00A23AEE">
        <w:t xml:space="preserve">For those schools that access the department’s on-line data collection facility (COLLECT) directly, the blade (or census specific loading and validation platform within COLLECT) for the </w:t>
      </w:r>
      <w:r w:rsidRPr="00C72BC3">
        <w:t>school workforce census</w:t>
      </w:r>
      <w:r w:rsidRPr="00A23AEE">
        <w:t xml:space="preserve"> will be available from the </w:t>
      </w:r>
      <w:r w:rsidR="0090119B">
        <w:t>c</w:t>
      </w:r>
      <w:r w:rsidRPr="00A23AEE">
        <w:t>ensus day onwards on the live site.</w:t>
      </w:r>
      <w:r w:rsidR="005043B8" w:rsidRPr="00A23AEE">
        <w:t xml:space="preserve"> For more information on COLLECT, see section 5.</w:t>
      </w:r>
    </w:p>
    <w:p w14:paraId="7223EEC9" w14:textId="77777777" w:rsidR="00B33458" w:rsidRPr="00A23AEE" w:rsidRDefault="00B33458" w:rsidP="00161DDC">
      <w:pPr>
        <w:pStyle w:val="Heading2"/>
        <w:numPr>
          <w:ilvl w:val="1"/>
          <w:numId w:val="10"/>
        </w:numPr>
        <w:ind w:left="720" w:hanging="720"/>
      </w:pPr>
      <w:bookmarkStart w:id="12" w:name="_Toc206520487"/>
      <w:r w:rsidRPr="00A23AEE">
        <w:t>Historical and snapshot data</w:t>
      </w:r>
      <w:bookmarkEnd w:id="12"/>
    </w:p>
    <w:p w14:paraId="678C93A5" w14:textId="77777777" w:rsidR="00B33458" w:rsidRPr="00A23AEE" w:rsidRDefault="00B33458" w:rsidP="00B33458">
      <w:r w:rsidRPr="00A23AEE">
        <w:t>Data collected in this census can be divided into ‘Snapshot’ data and ‘Historical’ data.</w:t>
      </w:r>
    </w:p>
    <w:p w14:paraId="2690854D" w14:textId="6EF8C512" w:rsidR="0087427C" w:rsidRDefault="0087427C" w:rsidP="0087427C">
      <w:pPr>
        <w:pStyle w:val="Heading3"/>
        <w:numPr>
          <w:ilvl w:val="2"/>
          <w:numId w:val="10"/>
        </w:numPr>
        <w:ind w:left="1077" w:hanging="1077"/>
      </w:pPr>
      <w:bookmarkStart w:id="13" w:name="_Toc206520488"/>
      <w:r>
        <w:t xml:space="preserve">Snapshot </w:t>
      </w:r>
      <w:r w:rsidR="00857762">
        <w:t>d</w:t>
      </w:r>
      <w:r>
        <w:t>ata</w:t>
      </w:r>
      <w:bookmarkEnd w:id="13"/>
    </w:p>
    <w:p w14:paraId="29C01947" w14:textId="77777777" w:rsidR="009D2B99" w:rsidRDefault="00B33458" w:rsidP="00B33458">
      <w:r w:rsidRPr="00A23AEE">
        <w:t>Snapshot data is contained in the</w:t>
      </w:r>
    </w:p>
    <w:p w14:paraId="40BF05C5" w14:textId="77777777" w:rsidR="009D2B99" w:rsidRDefault="00B33458" w:rsidP="009D2B99">
      <w:pPr>
        <w:numPr>
          <w:ilvl w:val="0"/>
          <w:numId w:val="11"/>
        </w:numPr>
        <w:spacing w:after="160" w:line="240" w:lineRule="auto"/>
      </w:pPr>
      <w:r w:rsidRPr="00A23AEE">
        <w:t>Staff details,</w:t>
      </w:r>
    </w:p>
    <w:p w14:paraId="1ACEB5FF" w14:textId="77777777" w:rsidR="009D2B99" w:rsidRDefault="00B33458" w:rsidP="009D2B99">
      <w:pPr>
        <w:numPr>
          <w:ilvl w:val="0"/>
          <w:numId w:val="11"/>
        </w:numPr>
        <w:spacing w:after="160" w:line="240" w:lineRule="auto"/>
      </w:pPr>
      <w:r w:rsidRPr="00A23AEE">
        <w:t>Contract/service agreement,</w:t>
      </w:r>
    </w:p>
    <w:p w14:paraId="2AF39FF1" w14:textId="77777777" w:rsidR="009D2B99" w:rsidRDefault="00B33458" w:rsidP="009D2B99">
      <w:pPr>
        <w:numPr>
          <w:ilvl w:val="0"/>
          <w:numId w:val="11"/>
        </w:numPr>
        <w:spacing w:after="160" w:line="240" w:lineRule="auto"/>
      </w:pPr>
      <w:r w:rsidRPr="00A23AEE">
        <w:t>Curriculum, Qualifications,</w:t>
      </w:r>
    </w:p>
    <w:p w14:paraId="15FE2DD2" w14:textId="77777777" w:rsidR="009D2B99" w:rsidRDefault="00B33458" w:rsidP="009D2B99">
      <w:pPr>
        <w:numPr>
          <w:ilvl w:val="0"/>
          <w:numId w:val="11"/>
        </w:numPr>
        <w:spacing w:after="160" w:line="240" w:lineRule="auto"/>
      </w:pPr>
      <w:r w:rsidRPr="00A23AEE">
        <w:t>Vacancies and</w:t>
      </w:r>
    </w:p>
    <w:p w14:paraId="2DBB69CD" w14:textId="77777777" w:rsidR="009D2B99" w:rsidRDefault="00B33458" w:rsidP="009D2B99">
      <w:pPr>
        <w:numPr>
          <w:ilvl w:val="0"/>
          <w:numId w:val="11"/>
        </w:numPr>
        <w:spacing w:after="160" w:line="240" w:lineRule="auto"/>
      </w:pPr>
      <w:r w:rsidRPr="00A23AEE">
        <w:t xml:space="preserve">Staff </w:t>
      </w:r>
      <w:r w:rsidR="004A24C5" w:rsidRPr="00A23AEE">
        <w:t>I</w:t>
      </w:r>
      <w:r w:rsidRPr="00A23AEE">
        <w:t>nformation (headcounts) modules.</w:t>
      </w:r>
    </w:p>
    <w:p w14:paraId="37EA1DA1" w14:textId="64A00A45" w:rsidR="00065C23" w:rsidRDefault="00B33458" w:rsidP="00B33458">
      <w:r w:rsidRPr="00A23AEE">
        <w:t>This data (for example, role, pay or qualified teacher status) must be correct as of</w:t>
      </w:r>
      <w:r w:rsidR="00E22A74">
        <w:t xml:space="preserve"> either</w:t>
      </w:r>
    </w:p>
    <w:p w14:paraId="48435DA7" w14:textId="77777777" w:rsidR="000560AB" w:rsidRDefault="00B33458" w:rsidP="000560AB">
      <w:pPr>
        <w:numPr>
          <w:ilvl w:val="0"/>
          <w:numId w:val="11"/>
        </w:numPr>
        <w:spacing w:after="160" w:line="240" w:lineRule="auto"/>
      </w:pPr>
      <w:r w:rsidRPr="00A23AEE">
        <w:t>the census reference date or</w:t>
      </w:r>
      <w:r w:rsidR="000560AB">
        <w:t>,</w:t>
      </w:r>
    </w:p>
    <w:p w14:paraId="7EE0E870" w14:textId="58F72423" w:rsidR="000560AB" w:rsidRDefault="00B33458" w:rsidP="000560AB">
      <w:pPr>
        <w:numPr>
          <w:ilvl w:val="0"/>
          <w:numId w:val="11"/>
        </w:numPr>
        <w:spacing w:after="160" w:line="240" w:lineRule="auto"/>
      </w:pPr>
      <w:r w:rsidRPr="00A23AEE">
        <w:t>the date that the census extract was taken from the software system.</w:t>
      </w:r>
    </w:p>
    <w:p w14:paraId="1709203F" w14:textId="2ABF8208" w:rsidR="00B33458" w:rsidRPr="00A23AEE" w:rsidRDefault="00B33458" w:rsidP="00B33458">
      <w:r w:rsidRPr="00A23AEE">
        <w:t xml:space="preserve">It will be extracted automatically for all staff </w:t>
      </w:r>
      <w:r w:rsidR="00E22A74">
        <w:t xml:space="preserve">who are </w:t>
      </w:r>
      <w:r w:rsidRPr="00A23AEE">
        <w:t>in scope and currently employed by the school. The MIS will extract the data for all relevant contracts where there is a start date but no end date or where the end date is after the census date.</w:t>
      </w:r>
    </w:p>
    <w:p w14:paraId="5426DBAA" w14:textId="0342695D" w:rsidR="00B33458" w:rsidRPr="00A23AEE" w:rsidRDefault="00B33458" w:rsidP="00B33458">
      <w:r w:rsidRPr="00A23AEE">
        <w:t>If contract information is being supplied from</w:t>
      </w:r>
      <w:r w:rsidR="00171746" w:rsidRPr="00A23AEE">
        <w:t xml:space="preserve"> an external system (such as</w:t>
      </w:r>
      <w:r w:rsidRPr="00A23AEE">
        <w:t xml:space="preserve"> a local authority system</w:t>
      </w:r>
      <w:r w:rsidR="00171746" w:rsidRPr="00A23AEE">
        <w:t>)</w:t>
      </w:r>
      <w:r w:rsidRPr="00A23AEE">
        <w:t>, rather than from the school</w:t>
      </w:r>
      <w:r w:rsidR="003C3C2C">
        <w:t xml:space="preserve"> or </w:t>
      </w:r>
      <w:r w:rsidR="00732EC6" w:rsidRPr="00A23AEE">
        <w:t>academy</w:t>
      </w:r>
      <w:r w:rsidR="00F00FDD" w:rsidRPr="00A23AEE">
        <w:t xml:space="preserve"> </w:t>
      </w:r>
      <w:r w:rsidRPr="00A23AEE">
        <w:t>MIS, then the school software may not be able to identify the staff t</w:t>
      </w:r>
      <w:r w:rsidR="00877463">
        <w:t>o</w:t>
      </w:r>
      <w:r w:rsidRPr="00A23AEE">
        <w:t xml:space="preserve"> be included. For example, if the start and end dates of contracts are not recorded</w:t>
      </w:r>
      <w:r w:rsidR="004D113A">
        <w:t>,</w:t>
      </w:r>
      <w:r w:rsidRPr="00A23AEE">
        <w:t xml:space="preserve"> the </w:t>
      </w:r>
      <w:r w:rsidR="004D113A">
        <w:t>MIS</w:t>
      </w:r>
      <w:r w:rsidRPr="00A23AEE">
        <w:t xml:space="preserve"> will not be able to identify staff with current contracts. Staff may need to be selected manually</w:t>
      </w:r>
      <w:r w:rsidR="00171746" w:rsidRPr="00A23AEE">
        <w:t xml:space="preserve"> -</w:t>
      </w:r>
      <w:r w:rsidRPr="00A23AEE">
        <w:t xml:space="preserve"> </w:t>
      </w:r>
      <w:r w:rsidR="00F859F7" w:rsidRPr="00A23AEE">
        <w:t xml:space="preserve">for example, </w:t>
      </w:r>
      <w:r w:rsidR="008E312E">
        <w:t>by</w:t>
      </w:r>
      <w:r w:rsidRPr="00A23AEE">
        <w:t xml:space="preserve"> ticking a check box</w:t>
      </w:r>
      <w:r w:rsidR="00171746" w:rsidRPr="00A23AEE">
        <w:t xml:space="preserve"> -</w:t>
      </w:r>
      <w:r w:rsidRPr="00A23AEE">
        <w:t xml:space="preserve"> for inclusion in the census. Your software supplier will be able to advise how this should be done in your system.</w:t>
      </w:r>
    </w:p>
    <w:p w14:paraId="06BB8C15" w14:textId="43158EB5" w:rsidR="00F859F7" w:rsidRDefault="00F859F7" w:rsidP="00F859F7">
      <w:pPr>
        <w:pStyle w:val="Heading3"/>
        <w:numPr>
          <w:ilvl w:val="2"/>
          <w:numId w:val="10"/>
        </w:numPr>
        <w:ind w:left="1077" w:hanging="1077"/>
      </w:pPr>
      <w:bookmarkStart w:id="14" w:name="_Toc206520489"/>
      <w:r>
        <w:t>Historical data</w:t>
      </w:r>
      <w:bookmarkEnd w:id="14"/>
    </w:p>
    <w:p w14:paraId="196527A4" w14:textId="22E9724A" w:rsidR="001C7658" w:rsidRDefault="00B33458" w:rsidP="00B33458">
      <w:r w:rsidRPr="00A23AEE">
        <w:t>Historical data is in the contract module for contracts that ended between the beginning of the previous academic year and the census date</w:t>
      </w:r>
      <w:r w:rsidR="00012376">
        <w:t>. This will be</w:t>
      </w:r>
      <w:r w:rsidRPr="00A23AEE">
        <w:t xml:space="preserve"> either</w:t>
      </w:r>
    </w:p>
    <w:p w14:paraId="7BA1EC53" w14:textId="111DC56C" w:rsidR="001C7658" w:rsidRDefault="00B33458" w:rsidP="001C7658">
      <w:pPr>
        <w:numPr>
          <w:ilvl w:val="0"/>
          <w:numId w:val="11"/>
        </w:numPr>
        <w:spacing w:after="160" w:line="240" w:lineRule="auto"/>
      </w:pPr>
      <w:r w:rsidRPr="00A23AEE">
        <w:t>because the staff member left the school or</w:t>
      </w:r>
      <w:r w:rsidR="0091725C">
        <w:t>,</w:t>
      </w:r>
    </w:p>
    <w:p w14:paraId="5CD63067" w14:textId="77777777" w:rsidR="001C7658" w:rsidRDefault="00B33458" w:rsidP="001C7658">
      <w:pPr>
        <w:numPr>
          <w:ilvl w:val="0"/>
          <w:numId w:val="11"/>
        </w:numPr>
        <w:spacing w:after="160" w:line="240" w:lineRule="auto"/>
      </w:pPr>
      <w:r w:rsidRPr="00A23AEE">
        <w:t>because they have been issued a new contract.</w:t>
      </w:r>
    </w:p>
    <w:p w14:paraId="71C5ED3C" w14:textId="1D2E3800" w:rsidR="00B33458" w:rsidRPr="00D50EF8" w:rsidRDefault="00B33458" w:rsidP="00B33458">
      <w:r w:rsidRPr="00A23AEE">
        <w:t>Historical data is also in the absence module</w:t>
      </w:r>
      <w:r w:rsidR="0082604F">
        <w:t xml:space="preserve"> </w:t>
      </w:r>
      <w:r w:rsidRPr="00A23AEE">
        <w:t>for absence</w:t>
      </w:r>
      <w:r w:rsidR="003D53C0">
        <w:t>s</w:t>
      </w:r>
      <w:r w:rsidRPr="00A23AEE">
        <w:t xml:space="preserve"> </w:t>
      </w:r>
      <w:r w:rsidR="003D53C0">
        <w:t>in</w:t>
      </w:r>
      <w:r w:rsidRPr="00A23AEE">
        <w:t xml:space="preserve"> the previous academic </w:t>
      </w:r>
      <w:r w:rsidRPr="00D50EF8">
        <w:t>year. This include</w:t>
      </w:r>
      <w:r w:rsidR="0076030B" w:rsidRPr="00D50EF8">
        <w:t>s</w:t>
      </w:r>
      <w:r w:rsidRPr="00D50EF8">
        <w:t xml:space="preserve"> absence</w:t>
      </w:r>
      <w:r w:rsidR="005219C6" w:rsidRPr="00D50EF8">
        <w:t>s</w:t>
      </w:r>
      <w:r w:rsidRPr="00D50EF8">
        <w:t xml:space="preserve"> for staff that left the school in the previous academic year. For the </w:t>
      </w:r>
      <w:r w:rsidR="007B6E4F" w:rsidRPr="00D50EF8">
        <w:t>SWC</w:t>
      </w:r>
      <w:r w:rsidRPr="00D50EF8">
        <w:t xml:space="preserve">, the academic year is defined as </w:t>
      </w:r>
      <w:r w:rsidR="00151965" w:rsidRPr="00D50EF8">
        <w:t>being</w:t>
      </w:r>
      <w:r w:rsidRPr="00D50EF8">
        <w:t xml:space="preserve"> from 1 September to 31 August.</w:t>
      </w:r>
    </w:p>
    <w:p w14:paraId="522E2843" w14:textId="2052CC0A" w:rsidR="00CB2292" w:rsidRPr="00D50EF8" w:rsidRDefault="00CB2292" w:rsidP="00B33458">
      <w:r w:rsidRPr="00D50EF8">
        <w:t xml:space="preserve">Schools should not submit contract </w:t>
      </w:r>
      <w:r w:rsidR="00D966DB" w:rsidRPr="00D50EF8">
        <w:t xml:space="preserve">data </w:t>
      </w:r>
      <w:r w:rsidR="00C20C1F" w:rsidRPr="00D50EF8">
        <w:t>or</w:t>
      </w:r>
      <w:r w:rsidR="00D33746" w:rsidRPr="00D50EF8">
        <w:t xml:space="preserve"> </w:t>
      </w:r>
      <w:r w:rsidRPr="00D50EF8">
        <w:t xml:space="preserve">absence data </w:t>
      </w:r>
      <w:r w:rsidR="00D33746" w:rsidRPr="00D50EF8">
        <w:t>from before the school’s opening</w:t>
      </w:r>
      <w:r w:rsidRPr="00D50EF8">
        <w:t xml:space="preserve">. </w:t>
      </w:r>
      <w:r w:rsidR="006C6FC7" w:rsidRPr="00D50EF8">
        <w:t>Academy</w:t>
      </w:r>
      <w:r w:rsidRPr="00D50EF8">
        <w:t xml:space="preserve"> convertors should not report </w:t>
      </w:r>
      <w:r w:rsidR="001E3A6B" w:rsidRPr="00D50EF8">
        <w:t>this</w:t>
      </w:r>
      <w:r w:rsidRPr="00D50EF8">
        <w:t xml:space="preserve"> </w:t>
      </w:r>
      <w:r w:rsidR="009539CB" w:rsidRPr="00D50EF8">
        <w:t xml:space="preserve">information </w:t>
      </w:r>
      <w:r w:rsidR="006C6FC7" w:rsidRPr="00D50EF8">
        <w:t>from</w:t>
      </w:r>
      <w:r w:rsidRPr="00D50EF8">
        <w:t xml:space="preserve"> before the</w:t>
      </w:r>
      <w:r w:rsidR="00487E85" w:rsidRPr="00D50EF8">
        <w:t>ir conversion</w:t>
      </w:r>
      <w:r w:rsidRPr="00D50EF8">
        <w:t xml:space="preserve">. </w:t>
      </w:r>
      <w:r w:rsidR="00A740FF" w:rsidRPr="00D50EF8">
        <w:t>S</w:t>
      </w:r>
      <w:r w:rsidRPr="00D50EF8">
        <w:t xml:space="preserve">chools that opened in the period 1 September </w:t>
      </w:r>
      <w:r w:rsidR="00EC60C5" w:rsidRPr="00D50EF8">
        <w:t>20</w:t>
      </w:r>
      <w:r w:rsidR="003A0F16" w:rsidRPr="00D50EF8">
        <w:t>2</w:t>
      </w:r>
      <w:r w:rsidR="007A2D26">
        <w:t>5</w:t>
      </w:r>
      <w:r w:rsidRPr="00D50EF8">
        <w:t xml:space="preserve"> to </w:t>
      </w:r>
      <w:r w:rsidR="00E562B4">
        <w:t>5</w:t>
      </w:r>
      <w:r w:rsidRPr="00D50EF8">
        <w:t xml:space="preserve"> November </w:t>
      </w:r>
      <w:r w:rsidR="005A4CA9" w:rsidRPr="00D50EF8">
        <w:t>20</w:t>
      </w:r>
      <w:r w:rsidR="002858E2" w:rsidRPr="00D50EF8">
        <w:t>2</w:t>
      </w:r>
      <w:r w:rsidR="00E562B4">
        <w:t>6</w:t>
      </w:r>
      <w:r w:rsidRPr="00D50EF8">
        <w:t xml:space="preserve"> should only report contract and absence data </w:t>
      </w:r>
      <w:r w:rsidR="00341706" w:rsidRPr="00D50EF8">
        <w:t>from</w:t>
      </w:r>
      <w:r w:rsidRPr="00D50EF8">
        <w:t xml:space="preserve"> the </w:t>
      </w:r>
      <w:r w:rsidR="000045A1" w:rsidRPr="00D50EF8">
        <w:t>time</w:t>
      </w:r>
      <w:r w:rsidRPr="00D50EF8">
        <w:t xml:space="preserve"> the school opened</w:t>
      </w:r>
      <w:r w:rsidR="001834B5" w:rsidRPr="00D50EF8">
        <w:t>.</w:t>
      </w:r>
    </w:p>
    <w:p w14:paraId="512B06E4" w14:textId="050C55EB" w:rsidR="00B33458" w:rsidRPr="00A23AEE" w:rsidRDefault="000045A1" w:rsidP="00B33458">
      <w:r w:rsidRPr="00D50EF8">
        <w:t>S</w:t>
      </w:r>
      <w:r w:rsidR="00B33458" w:rsidRPr="00D50EF8">
        <w:t xml:space="preserve">oftware for the </w:t>
      </w:r>
      <w:r w:rsidR="007B6E4F" w:rsidRPr="00D50EF8">
        <w:t>SWC</w:t>
      </w:r>
      <w:r w:rsidR="00B33458" w:rsidRPr="00D50EF8">
        <w:t xml:space="preserve"> extract</w:t>
      </w:r>
      <w:r w:rsidR="00F60FFD" w:rsidRPr="00D50EF8">
        <w:t>s</w:t>
      </w:r>
      <w:r w:rsidR="00B33458" w:rsidRPr="00D50EF8">
        <w:t xml:space="preserve"> relevant snapshot and historical data. </w:t>
      </w:r>
      <w:r w:rsidR="00DB0CB3" w:rsidRPr="00D50EF8">
        <w:t>So</w:t>
      </w:r>
      <w:r w:rsidR="00B33458" w:rsidRPr="00D50EF8">
        <w:t>,</w:t>
      </w:r>
      <w:r w:rsidR="008E3398" w:rsidRPr="00D50EF8">
        <w:t xml:space="preserve"> </w:t>
      </w:r>
      <w:r w:rsidR="00B33458" w:rsidRPr="00D50EF8">
        <w:t>that information</w:t>
      </w:r>
      <w:r w:rsidR="00B33458" w:rsidRPr="00A23AEE">
        <w:t xml:space="preserve"> </w:t>
      </w:r>
      <w:r w:rsidR="008E3398">
        <w:t>must be</w:t>
      </w:r>
      <w:r w:rsidR="00B33458" w:rsidRPr="00A23AEE">
        <w:t xml:space="preserve"> kept up to date, for example contract end dates entered for staff that have left.</w:t>
      </w:r>
    </w:p>
    <w:p w14:paraId="7AB42879" w14:textId="77777777" w:rsidR="0084450C" w:rsidRPr="00A23AEE" w:rsidRDefault="0084450C" w:rsidP="00161DDC">
      <w:pPr>
        <w:pStyle w:val="Heading2"/>
        <w:numPr>
          <w:ilvl w:val="1"/>
          <w:numId w:val="10"/>
        </w:numPr>
        <w:ind w:left="720" w:hanging="720"/>
      </w:pPr>
      <w:bookmarkStart w:id="15" w:name="_Toc206520490"/>
      <w:r w:rsidRPr="00A23AEE">
        <w:t>Data protection and data sharing</w:t>
      </w:r>
      <w:bookmarkEnd w:id="15"/>
    </w:p>
    <w:p w14:paraId="48C3BA78" w14:textId="388E431A" w:rsidR="00F355BD" w:rsidRPr="00A23AEE" w:rsidRDefault="00F355BD" w:rsidP="00F355BD">
      <w:pPr>
        <w:spacing w:after="160"/>
      </w:pPr>
      <w:r w:rsidRPr="00A23AEE">
        <w:t xml:space="preserve">The </w:t>
      </w:r>
      <w:r w:rsidR="00B5508C" w:rsidRPr="00A23AEE">
        <w:t xml:space="preserve">UK </w:t>
      </w:r>
      <w:r w:rsidRPr="00A23AEE">
        <w:t>General Data Protection Regulation (GDPR) and the Data Protection Act 2018 (DPA 2018) mandate certain safeguards regarding the use of personal data by organisations, including the department, local authorities and schools. Both give rights to those about whom data is processed</w:t>
      </w:r>
      <w:r w:rsidR="000B73C6">
        <w:t xml:space="preserve"> </w:t>
      </w:r>
      <w:r w:rsidR="00AB22CC" w:rsidRPr="00A23AEE">
        <w:t>(known as data subjects)</w:t>
      </w:r>
      <w:r w:rsidR="009741F6" w:rsidRPr="00A23AEE">
        <w:t>,</w:t>
      </w:r>
      <w:r w:rsidRPr="00A23AEE">
        <w:t xml:space="preserve"> such as pupils, parents and teachers. Th</w:t>
      </w:r>
      <w:r w:rsidR="00044559" w:rsidRPr="00A23AEE">
        <w:t>e</w:t>
      </w:r>
      <w:r w:rsidRPr="00A23AEE">
        <w:t>s</w:t>
      </w:r>
      <w:r w:rsidR="00044559" w:rsidRPr="00A23AEE">
        <w:t>e</w:t>
      </w:r>
      <w:r w:rsidRPr="00A23AEE">
        <w:t xml:space="preserve"> </w:t>
      </w:r>
      <w:r w:rsidR="009741F6" w:rsidRPr="00A23AEE">
        <w:t xml:space="preserve">rights </w:t>
      </w:r>
      <w:r w:rsidRPr="00A23AEE">
        <w:t xml:space="preserve">include (amongst other information that </w:t>
      </w:r>
      <w:r w:rsidR="009741F6" w:rsidRPr="00A23AEE">
        <w:t>the department is</w:t>
      </w:r>
      <w:r w:rsidRPr="00A23AEE">
        <w:t xml:space="preserve"> obliged to provide)</w:t>
      </w:r>
      <w:r w:rsidR="009741F6" w:rsidRPr="00A23AEE">
        <w:t xml:space="preserve"> the right to know</w:t>
      </w:r>
      <w:r w:rsidRPr="00A23AEE">
        <w:t>:</w:t>
      </w:r>
    </w:p>
    <w:p w14:paraId="17D55B39" w14:textId="5E0DBE89" w:rsidR="00F355BD" w:rsidRPr="00A23AEE" w:rsidRDefault="00F355BD" w:rsidP="00161DDC">
      <w:pPr>
        <w:numPr>
          <w:ilvl w:val="0"/>
          <w:numId w:val="11"/>
        </w:numPr>
        <w:spacing w:after="160" w:line="240" w:lineRule="auto"/>
      </w:pPr>
      <w:r w:rsidRPr="00A23AEE">
        <w:t>the types of data being held</w:t>
      </w:r>
    </w:p>
    <w:p w14:paraId="6F195413" w14:textId="77777777" w:rsidR="00F355BD" w:rsidRPr="00A23AEE" w:rsidRDefault="00F355BD" w:rsidP="00161DDC">
      <w:pPr>
        <w:numPr>
          <w:ilvl w:val="0"/>
          <w:numId w:val="11"/>
        </w:numPr>
        <w:spacing w:after="160" w:line="240" w:lineRule="auto"/>
      </w:pPr>
      <w:r w:rsidRPr="00A23AEE">
        <w:t>why it is being held</w:t>
      </w:r>
    </w:p>
    <w:p w14:paraId="39BB49D9" w14:textId="77777777" w:rsidR="00F355BD" w:rsidRPr="00A23AEE" w:rsidRDefault="00F355BD" w:rsidP="00161DDC">
      <w:pPr>
        <w:numPr>
          <w:ilvl w:val="0"/>
          <w:numId w:val="11"/>
        </w:numPr>
        <w:spacing w:after="160" w:line="240" w:lineRule="auto"/>
      </w:pPr>
      <w:r w:rsidRPr="00A23AEE">
        <w:t>to whom it may be communicated</w:t>
      </w:r>
    </w:p>
    <w:p w14:paraId="63F70CB1" w14:textId="30CBAC60" w:rsidR="00F355BD" w:rsidRPr="00A23AEE" w:rsidRDefault="009741F6" w:rsidP="00F355BD">
      <w:pPr>
        <w:spacing w:after="160"/>
      </w:pPr>
      <w:r w:rsidRPr="00A23AEE">
        <w:t>A</w:t>
      </w:r>
      <w:r w:rsidR="00F355BD" w:rsidRPr="00A23AEE">
        <w:t>s data processors and controllers in their own right, it is important that schools process all data (not just that collected for the purposes of the school census) in accordance with the full requirements of the</w:t>
      </w:r>
      <w:r w:rsidR="00607ADE" w:rsidRPr="00A23AEE">
        <w:t xml:space="preserve"> UK</w:t>
      </w:r>
      <w:r w:rsidR="00F355BD" w:rsidRPr="00A23AEE">
        <w:t xml:space="preserve"> GDPR. Further information on the</w:t>
      </w:r>
      <w:r w:rsidR="008B7B3F" w:rsidRPr="00A23AEE">
        <w:t xml:space="preserve"> UK</w:t>
      </w:r>
      <w:r w:rsidR="00F355BD" w:rsidRPr="00A23AEE">
        <w:t xml:space="preserve"> GDPR can be found in the Information Commissioner’s Office (ICO) </w:t>
      </w:r>
      <w:hyperlink r:id="rId13" w:history="1">
        <w:r w:rsidR="008B7B3F" w:rsidRPr="00A23AEE">
          <w:rPr>
            <w:rStyle w:val="Hyperlink"/>
          </w:rPr>
          <w:t>overview of the UK General Data Protection Regulation (GDPR)</w:t>
        </w:r>
      </w:hyperlink>
      <w:r w:rsidR="00F355BD" w:rsidRPr="00A23AEE">
        <w:t>.</w:t>
      </w:r>
    </w:p>
    <w:p w14:paraId="75F49A12" w14:textId="495CECFA" w:rsidR="008E02CE" w:rsidRPr="00A23AEE" w:rsidRDefault="008E02CE" w:rsidP="00161DDC">
      <w:pPr>
        <w:pStyle w:val="Heading3"/>
        <w:numPr>
          <w:ilvl w:val="2"/>
          <w:numId w:val="10"/>
        </w:numPr>
        <w:ind w:left="1077" w:hanging="1077"/>
      </w:pPr>
      <w:bookmarkStart w:id="16" w:name="Paragraph_1_2_2_1"/>
      <w:bookmarkStart w:id="17" w:name="_Legal_duties_under"/>
      <w:bookmarkStart w:id="18" w:name="_Toc206520491"/>
      <w:bookmarkEnd w:id="16"/>
      <w:bookmarkEnd w:id="17"/>
      <w:r w:rsidRPr="00A23AEE">
        <w:t xml:space="preserve">Legal duties under the </w:t>
      </w:r>
      <w:r w:rsidR="008B7B3F" w:rsidRPr="00A23AEE">
        <w:t xml:space="preserve">UK </w:t>
      </w:r>
      <w:r w:rsidRPr="00A23AEE">
        <w:t>General Data Protection Regulation</w:t>
      </w:r>
      <w:r w:rsidR="00F355BD" w:rsidRPr="00A23AEE">
        <w:t xml:space="preserve"> and the Data Protection Act 2018</w:t>
      </w:r>
      <w:r w:rsidRPr="00A23AEE">
        <w:t>: privacy notices</w:t>
      </w:r>
      <w:bookmarkEnd w:id="18"/>
    </w:p>
    <w:p w14:paraId="133AA164" w14:textId="0B992B58" w:rsidR="00F355BD" w:rsidRPr="00A23AEE" w:rsidRDefault="00F355BD" w:rsidP="00F355BD">
      <w:pPr>
        <w:spacing w:after="160"/>
      </w:pPr>
      <w:r w:rsidRPr="00A23AEE">
        <w:t xml:space="preserve">Being transparent and providing accessible information to individuals about how </w:t>
      </w:r>
      <w:r w:rsidR="009741F6" w:rsidRPr="00A23AEE">
        <w:t>schools and local authorities</w:t>
      </w:r>
      <w:r w:rsidRPr="00A23AEE">
        <w:t xml:space="preserve"> will process their personal data is a key element of</w:t>
      </w:r>
      <w:r w:rsidR="00D76733" w:rsidRPr="00A23AEE">
        <w:t xml:space="preserve"> UK</w:t>
      </w:r>
      <w:r w:rsidRPr="00A23AEE">
        <w:t xml:space="preserve"> GDPR and the DPA 2018. The most common way to provide such information is through a privacy notice. Please see the Information Commissioner’s Office (ICO) website for </w:t>
      </w:r>
      <w:hyperlink r:id="rId14" w:history="1">
        <w:r w:rsidRPr="00A23AEE">
          <w:rPr>
            <w:rStyle w:val="Hyperlink"/>
          </w:rPr>
          <w:t>further guidance on privacy notices.</w:t>
        </w:r>
      </w:hyperlink>
    </w:p>
    <w:p w14:paraId="626ADE0B" w14:textId="410A510C" w:rsidR="00F355BD" w:rsidRPr="00A23AEE" w:rsidRDefault="00A750BF" w:rsidP="00F355BD">
      <w:pPr>
        <w:spacing w:after="160"/>
      </w:pPr>
      <w:r w:rsidRPr="00A23AEE">
        <w:t>DfE</w:t>
      </w:r>
      <w:r w:rsidR="00F355BD" w:rsidRPr="00A23AEE">
        <w:t xml:space="preserve"> provides suggested wording for</w:t>
      </w:r>
      <w:r w:rsidR="00F355BD" w:rsidRPr="00A23AEE">
        <w:rPr>
          <w:color w:val="215968"/>
        </w:rPr>
        <w:t xml:space="preserve"> </w:t>
      </w:r>
      <w:hyperlink r:id="rId15" w:history="1">
        <w:r w:rsidR="00F355BD" w:rsidRPr="00A23AEE">
          <w:rPr>
            <w:rStyle w:val="Hyperlink"/>
          </w:rPr>
          <w:t>privacy notices</w:t>
        </w:r>
      </w:hyperlink>
      <w:r w:rsidR="00F355BD" w:rsidRPr="00A23AEE">
        <w:rPr>
          <w:color w:val="215968"/>
        </w:rPr>
        <w:t xml:space="preserve"> </w:t>
      </w:r>
      <w:r w:rsidR="00F355BD" w:rsidRPr="00A23AEE">
        <w:t xml:space="preserve">that schools and local authorities may wish to use. However, where the suggested wording is used, the school / local authority </w:t>
      </w:r>
      <w:r w:rsidR="00F355BD" w:rsidRPr="00A23AEE">
        <w:rPr>
          <w:b/>
        </w:rPr>
        <w:t>must review and amend</w:t>
      </w:r>
      <w:r w:rsidR="00F355BD" w:rsidRPr="00A23AEE">
        <w:t xml:space="preserve"> the wording to reflect local business needs and circumstances. This is especially important, as the school will process data that is not solely for use within census data collections.</w:t>
      </w:r>
    </w:p>
    <w:p w14:paraId="38D54767" w14:textId="3FC7258C" w:rsidR="00F355BD" w:rsidRPr="00A23AEE" w:rsidRDefault="00F355BD" w:rsidP="00F355BD">
      <w:pPr>
        <w:spacing w:after="160"/>
      </w:pPr>
      <w:r w:rsidRPr="00A23AEE">
        <w:t>It is recommended that the privacy notice is included as part of an induction pack for pupils and staff, is made available on the school website for parents, a</w:t>
      </w:r>
      <w:r w:rsidR="00520745" w:rsidRPr="00A23AEE">
        <w:t>nd</w:t>
      </w:r>
      <w:r w:rsidRPr="00A23AEE">
        <w:t xml:space="preserve"> featur</w:t>
      </w:r>
      <w:r w:rsidR="00520745" w:rsidRPr="00A23AEE">
        <w:t>es</w:t>
      </w:r>
      <w:r w:rsidRPr="00A23AEE">
        <w:t xml:space="preserve"> on the staff notice board / intranet. Privacy notices do not need to be issued on an annual basis, where:</w:t>
      </w:r>
    </w:p>
    <w:p w14:paraId="69211A79" w14:textId="77777777" w:rsidR="00F355BD" w:rsidRPr="00A23AEE" w:rsidRDefault="00F355BD" w:rsidP="00161DDC">
      <w:pPr>
        <w:pStyle w:val="ListParagraph"/>
        <w:numPr>
          <w:ilvl w:val="0"/>
          <w:numId w:val="15"/>
        </w:numPr>
        <w:spacing w:after="160" w:line="300" w:lineRule="atLeast"/>
        <w:contextualSpacing w:val="0"/>
      </w:pPr>
      <w:r w:rsidRPr="00A23AEE">
        <w:t>new pupils and staff are made aware of the notices</w:t>
      </w:r>
    </w:p>
    <w:p w14:paraId="36018EEA" w14:textId="77777777" w:rsidR="00F355BD" w:rsidRPr="00A23AEE" w:rsidRDefault="00F355BD" w:rsidP="00161DDC">
      <w:pPr>
        <w:pStyle w:val="ListParagraph"/>
        <w:numPr>
          <w:ilvl w:val="0"/>
          <w:numId w:val="15"/>
        </w:numPr>
        <w:spacing w:after="160" w:line="300" w:lineRule="atLeast"/>
        <w:contextualSpacing w:val="0"/>
      </w:pPr>
      <w:r w:rsidRPr="00A23AEE">
        <w:t>the notices have not been amended</w:t>
      </w:r>
    </w:p>
    <w:p w14:paraId="42E23A48" w14:textId="05F2BDA6" w:rsidR="00F355BD" w:rsidRPr="00A23AEE" w:rsidRDefault="00F355BD" w:rsidP="00520745">
      <w:pPr>
        <w:pStyle w:val="ListParagraph"/>
        <w:numPr>
          <w:ilvl w:val="0"/>
          <w:numId w:val="15"/>
        </w:numPr>
        <w:spacing w:after="160" w:line="300" w:lineRule="atLeast"/>
        <w:contextualSpacing w:val="0"/>
      </w:pPr>
      <w:r w:rsidRPr="00A23AEE">
        <w:t>they are readily available in</w:t>
      </w:r>
      <w:r w:rsidR="00520745" w:rsidRPr="00A23AEE">
        <w:t xml:space="preserve"> </w:t>
      </w:r>
      <w:r w:rsidRPr="00A23AEE">
        <w:t>electronic or</w:t>
      </w:r>
      <w:r w:rsidR="00520745" w:rsidRPr="00A23AEE">
        <w:t xml:space="preserve"> </w:t>
      </w:r>
      <w:r w:rsidRPr="00A23AEE">
        <w:t>paper format</w:t>
      </w:r>
    </w:p>
    <w:p w14:paraId="4C623BE1" w14:textId="720B449C" w:rsidR="00520745" w:rsidRPr="00A23AEE" w:rsidRDefault="00520745" w:rsidP="00520745">
      <w:pPr>
        <w:spacing w:after="160" w:line="300" w:lineRule="atLeast"/>
      </w:pPr>
      <w:r w:rsidRPr="00A23AEE">
        <w:t>However, it remains best practice to remind parents of the school’s privacy notices at the start of each term (within any other announcements / correspondence to parents), and it is important that any changes made to the way the school processes personal data are highlighted to data subjects.</w:t>
      </w:r>
    </w:p>
    <w:p w14:paraId="187824E4" w14:textId="1B92B33F" w:rsidR="008E02CE" w:rsidRPr="00A23AEE" w:rsidRDefault="008E02CE" w:rsidP="00161DDC">
      <w:pPr>
        <w:pStyle w:val="Heading3"/>
        <w:numPr>
          <w:ilvl w:val="2"/>
          <w:numId w:val="10"/>
        </w:numPr>
        <w:ind w:left="1077" w:hanging="1077"/>
      </w:pPr>
      <w:bookmarkStart w:id="19" w:name="Paragraph_1_2_2_2"/>
      <w:bookmarkStart w:id="20" w:name="_Toc206520492"/>
      <w:bookmarkEnd w:id="19"/>
      <w:r w:rsidRPr="00A23AEE">
        <w:t>Legal duties under the</w:t>
      </w:r>
      <w:r w:rsidR="0084173F" w:rsidRPr="00A23AEE">
        <w:t xml:space="preserve"> UK</w:t>
      </w:r>
      <w:r w:rsidRPr="00A23AEE">
        <w:t xml:space="preserve"> General Data Protection Regulation</w:t>
      </w:r>
      <w:r w:rsidR="00F355BD" w:rsidRPr="00A23AEE">
        <w:t xml:space="preserve"> and the Data Protection Act 2018</w:t>
      </w:r>
      <w:r w:rsidRPr="00A23AEE">
        <w:t>: data security</w:t>
      </w:r>
      <w:bookmarkEnd w:id="20"/>
    </w:p>
    <w:p w14:paraId="0B2C11E4" w14:textId="513D8B64" w:rsidR="00F355BD" w:rsidRPr="00A23AEE" w:rsidRDefault="00F355BD" w:rsidP="00F355BD">
      <w:pPr>
        <w:shd w:val="clear" w:color="auto" w:fill="FFFFFF"/>
        <w:spacing w:before="100" w:beforeAutospacing="1" w:after="100" w:afterAutospacing="1"/>
      </w:pPr>
      <w:r w:rsidRPr="00A23AEE">
        <w:t>Schools and local authorities have a legal duty under the</w:t>
      </w:r>
      <w:r w:rsidR="0084173F" w:rsidRPr="00A23AEE">
        <w:t xml:space="preserve"> UK</w:t>
      </w:r>
      <w:r w:rsidRPr="00A23AEE">
        <w:t xml:space="preserve"> General Data Protection Regulation (GDPR) and the Data Protection Act 2018 to ensure that any personal data they process is handled and stored securely. Further information on data security is available from the</w:t>
      </w:r>
      <w:r w:rsidRPr="00A23AEE">
        <w:rPr>
          <w:rStyle w:val="apple-converted-space"/>
        </w:rPr>
        <w:t xml:space="preserve"> </w:t>
      </w:r>
      <w:hyperlink r:id="rId16" w:tooltip="Information Commissioner's Office" w:history="1">
        <w:r w:rsidR="00520745" w:rsidRPr="00A23AEE">
          <w:rPr>
            <w:rStyle w:val="Hyperlink"/>
          </w:rPr>
          <w:t>Information Commissioner’s Office</w:t>
        </w:r>
      </w:hyperlink>
      <w:r w:rsidRPr="00A23AEE">
        <w:t>.</w:t>
      </w:r>
    </w:p>
    <w:p w14:paraId="34B6FD98" w14:textId="37D78982" w:rsidR="00F355BD" w:rsidRPr="00A23AEE" w:rsidRDefault="00F355BD" w:rsidP="00F355BD">
      <w:pPr>
        <w:shd w:val="clear" w:color="auto" w:fill="FFFFFF"/>
        <w:spacing w:before="100" w:beforeAutospacing="1" w:after="100" w:afterAutospacing="1"/>
      </w:pPr>
      <w:r w:rsidRPr="00A23AEE">
        <w:t xml:space="preserve">Where personal data is not properly safeguarded, it could compromise the safety of individuals and damage </w:t>
      </w:r>
      <w:r w:rsidR="00520745" w:rsidRPr="00A23AEE">
        <w:t>a school’s</w:t>
      </w:r>
      <w:r w:rsidRPr="00A23AEE">
        <w:t xml:space="preserve"> reputation. Your responsibility as a data controller extends to those who have access to your data beyond your organisation where they are working on your behalf</w:t>
      </w:r>
      <w:r w:rsidR="00520745" w:rsidRPr="00A23AEE">
        <w:t xml:space="preserve"> - </w:t>
      </w:r>
      <w:r w:rsidRPr="00A23AEE">
        <w:t>for example, where external IT suppliers can remotely access your information.</w:t>
      </w:r>
    </w:p>
    <w:p w14:paraId="6B2B78AC" w14:textId="77777777" w:rsidR="00F355BD" w:rsidRPr="00A23AEE" w:rsidRDefault="00F355BD" w:rsidP="00F355BD">
      <w:pPr>
        <w:spacing w:before="100" w:beforeAutospacing="1" w:after="160" w:line="300" w:lineRule="atLeast"/>
      </w:pPr>
      <w:r w:rsidRPr="00A23AEE">
        <w:t xml:space="preserve">It is </w:t>
      </w:r>
      <w:r w:rsidRPr="00A23AEE">
        <w:rPr>
          <w:b/>
        </w:rPr>
        <w:t>vital</w:t>
      </w:r>
      <w:r w:rsidRPr="00A23AEE">
        <w:t xml:space="preserve"> that all staff with access to personal data understand the importance of:</w:t>
      </w:r>
    </w:p>
    <w:p w14:paraId="7DC1511F" w14:textId="77777777" w:rsidR="00F355BD" w:rsidRPr="00A23AEE" w:rsidRDefault="00F355BD" w:rsidP="00161DDC">
      <w:pPr>
        <w:pStyle w:val="ListParagraph"/>
        <w:numPr>
          <w:ilvl w:val="0"/>
          <w:numId w:val="16"/>
        </w:numPr>
        <w:spacing w:after="160" w:line="300" w:lineRule="atLeast"/>
        <w:contextualSpacing w:val="0"/>
      </w:pPr>
      <w:r w:rsidRPr="00A23AEE">
        <w:t>protecting personal data</w:t>
      </w:r>
    </w:p>
    <w:p w14:paraId="7C520F2A" w14:textId="77777777" w:rsidR="00F355BD" w:rsidRPr="00A23AEE" w:rsidRDefault="00F355BD" w:rsidP="00161DDC">
      <w:pPr>
        <w:pStyle w:val="ListParagraph"/>
        <w:numPr>
          <w:ilvl w:val="0"/>
          <w:numId w:val="16"/>
        </w:numPr>
        <w:spacing w:after="160" w:line="300" w:lineRule="atLeast"/>
        <w:contextualSpacing w:val="0"/>
      </w:pPr>
      <w:r w:rsidRPr="00A23AEE">
        <w:t>being familiar with your security policy</w:t>
      </w:r>
    </w:p>
    <w:p w14:paraId="731CB6AA" w14:textId="77777777" w:rsidR="00F355BD" w:rsidRPr="00A23AEE" w:rsidRDefault="00F355BD" w:rsidP="00161DDC">
      <w:pPr>
        <w:pStyle w:val="ListParagraph"/>
        <w:numPr>
          <w:ilvl w:val="0"/>
          <w:numId w:val="16"/>
        </w:numPr>
        <w:spacing w:after="160" w:line="300" w:lineRule="atLeast"/>
        <w:contextualSpacing w:val="0"/>
      </w:pPr>
      <w:r w:rsidRPr="00A23AEE">
        <w:t>putting security procedures into practice</w:t>
      </w:r>
    </w:p>
    <w:p w14:paraId="0B7510D8" w14:textId="7E98BB15" w:rsidR="00F355BD" w:rsidRPr="00A23AEE" w:rsidRDefault="00F355BD" w:rsidP="00F355BD">
      <w:pPr>
        <w:spacing w:after="100" w:afterAutospacing="1" w:line="300" w:lineRule="atLeast"/>
      </w:pPr>
      <w:r w:rsidRPr="00A23AEE">
        <w:t xml:space="preserve">As such, </w:t>
      </w:r>
      <w:r w:rsidR="00520745" w:rsidRPr="00A23AEE">
        <w:t>schools</w:t>
      </w:r>
      <w:r w:rsidRPr="00A23AEE">
        <w:t xml:space="preserve"> should provide appropriate initial and refresher training for </w:t>
      </w:r>
      <w:r w:rsidR="00520745" w:rsidRPr="00A23AEE">
        <w:t>their</w:t>
      </w:r>
      <w:r w:rsidRPr="00A23AEE">
        <w:t xml:space="preserve"> staff.</w:t>
      </w:r>
    </w:p>
    <w:p w14:paraId="3D466374" w14:textId="0EE026A8" w:rsidR="00B33458" w:rsidRPr="00A23AEE" w:rsidRDefault="00B33458" w:rsidP="00161DDC">
      <w:pPr>
        <w:pStyle w:val="Heading1"/>
        <w:numPr>
          <w:ilvl w:val="0"/>
          <w:numId w:val="10"/>
        </w:numPr>
        <w:ind w:left="720" w:hanging="720"/>
      </w:pPr>
      <w:bookmarkStart w:id="21" w:name="_Toc206520493"/>
      <w:r w:rsidRPr="00A23AEE">
        <w:t xml:space="preserve">Who supplies the data and what do they </w:t>
      </w:r>
      <w:r w:rsidR="004651AD" w:rsidRPr="00A23AEE">
        <w:t>supply?</w:t>
      </w:r>
      <w:bookmarkEnd w:id="21"/>
    </w:p>
    <w:p w14:paraId="5062256B" w14:textId="77777777" w:rsidR="00B33458" w:rsidRPr="00A23AEE" w:rsidRDefault="00B33458" w:rsidP="00161DDC">
      <w:pPr>
        <w:pStyle w:val="Heading2"/>
        <w:numPr>
          <w:ilvl w:val="1"/>
          <w:numId w:val="10"/>
        </w:numPr>
        <w:ind w:left="720" w:hanging="720"/>
      </w:pPr>
      <w:bookmarkStart w:id="22" w:name="_Toc206520494"/>
      <w:r w:rsidRPr="00A23AEE">
        <w:t>Schools covered by the school workforce census</w:t>
      </w:r>
      <w:bookmarkEnd w:id="22"/>
    </w:p>
    <w:p w14:paraId="60425043" w14:textId="6A86D78A" w:rsidR="00B33458" w:rsidRPr="001F6731" w:rsidRDefault="00B33458" w:rsidP="00B33458">
      <w:r w:rsidRPr="001F6731">
        <w:t>Staff in the following types of establishments in England must be included in the 20</w:t>
      </w:r>
      <w:r w:rsidR="002858E2">
        <w:t>2</w:t>
      </w:r>
      <w:r w:rsidR="00E562B4">
        <w:t>6</w:t>
      </w:r>
      <w:r w:rsidRPr="001F6731">
        <w:t xml:space="preserve"> </w:t>
      </w:r>
      <w:r w:rsidR="007B6E4F" w:rsidRPr="001F6731">
        <w:t>SWC</w:t>
      </w:r>
      <w:r w:rsidRPr="001F6731">
        <w:t>:</w:t>
      </w:r>
    </w:p>
    <w:p w14:paraId="6B0E04BC" w14:textId="77777777" w:rsidR="000C4547" w:rsidRPr="001F6731" w:rsidRDefault="000C4547" w:rsidP="000C4547">
      <w:pPr>
        <w:pStyle w:val="ListParagraph"/>
      </w:pPr>
      <w:r w:rsidRPr="001F6731">
        <w:t>Academies, free schools (including 16-19 free schools) CTCs, studio schools and University Technical Colleges</w:t>
      </w:r>
    </w:p>
    <w:p w14:paraId="13D89DCE" w14:textId="77777777" w:rsidR="00B33458" w:rsidRPr="00A23AEE" w:rsidRDefault="00B33458" w:rsidP="00B33458">
      <w:pPr>
        <w:pStyle w:val="ListParagraph"/>
      </w:pPr>
      <w:r w:rsidRPr="00A23AEE">
        <w:t>maintained nursery schools</w:t>
      </w:r>
    </w:p>
    <w:p w14:paraId="782AA4E6" w14:textId="77777777" w:rsidR="00B33458" w:rsidRPr="00A23AEE" w:rsidRDefault="00B33458" w:rsidP="00B33458">
      <w:pPr>
        <w:pStyle w:val="ListParagraph"/>
      </w:pPr>
      <w:r w:rsidRPr="00A23AEE">
        <w:t>primary schools</w:t>
      </w:r>
    </w:p>
    <w:p w14:paraId="17050D2F" w14:textId="3D8FC7B9" w:rsidR="00B33458" w:rsidRPr="00A23AEE" w:rsidRDefault="00B33458" w:rsidP="00B33458">
      <w:pPr>
        <w:pStyle w:val="ListParagraph"/>
      </w:pPr>
      <w:r w:rsidRPr="00A23AEE">
        <w:t>secondary, including middle deemed secondary</w:t>
      </w:r>
      <w:r w:rsidR="00E22C57">
        <w:t>,</w:t>
      </w:r>
      <w:r w:rsidRPr="00A23AEE">
        <w:t xml:space="preserve"> schools</w:t>
      </w:r>
    </w:p>
    <w:p w14:paraId="37D780D8" w14:textId="77777777" w:rsidR="00B33458" w:rsidRPr="00A23AEE" w:rsidRDefault="00B33458" w:rsidP="00B33458">
      <w:pPr>
        <w:pStyle w:val="ListParagraph"/>
      </w:pPr>
      <w:r w:rsidRPr="00A23AEE">
        <w:t>maintained special schools</w:t>
      </w:r>
    </w:p>
    <w:p w14:paraId="61769DDB" w14:textId="77777777" w:rsidR="00B33458" w:rsidRPr="00A23AEE" w:rsidRDefault="00B33458" w:rsidP="00B33458">
      <w:pPr>
        <w:pStyle w:val="ListParagraph"/>
      </w:pPr>
      <w:r w:rsidRPr="00A23AEE">
        <w:t>academy special schools</w:t>
      </w:r>
    </w:p>
    <w:p w14:paraId="1E92CE07" w14:textId="77777777" w:rsidR="00B33458" w:rsidRPr="00A23AEE" w:rsidRDefault="00B33458" w:rsidP="00B33458">
      <w:pPr>
        <w:pStyle w:val="ListParagraph"/>
      </w:pPr>
      <w:r w:rsidRPr="00A23AEE">
        <w:t>sixth form centres and collaborative sixth forms</w:t>
      </w:r>
    </w:p>
    <w:p w14:paraId="0E5EF592" w14:textId="77777777" w:rsidR="00B33458" w:rsidRPr="00A23AEE" w:rsidRDefault="00B33458" w:rsidP="00B33458">
      <w:pPr>
        <w:pStyle w:val="ListParagraph"/>
      </w:pPr>
      <w:r w:rsidRPr="00A23AEE">
        <w:t>pupil referral units and alternative provision academies.</w:t>
      </w:r>
    </w:p>
    <w:p w14:paraId="6BFF96F0" w14:textId="77777777" w:rsidR="00B33458" w:rsidRPr="00A23AEE" w:rsidRDefault="00B33458" w:rsidP="00B33458">
      <w:r w:rsidRPr="00A23AEE">
        <w:t>The maintained sector includes Community, Foundation, Voluntary Aided and Voluntary Controlled schools.</w:t>
      </w:r>
    </w:p>
    <w:p w14:paraId="474E63AB" w14:textId="77777777" w:rsidR="00B33458" w:rsidRPr="00A23AEE" w:rsidRDefault="00B33458" w:rsidP="00B33458">
      <w:r w:rsidRPr="00A23AEE">
        <w:t>Returns should not be made from:</w:t>
      </w:r>
    </w:p>
    <w:p w14:paraId="25527DB3" w14:textId="77777777" w:rsidR="00B33458" w:rsidRPr="00A23AEE" w:rsidRDefault="00B33458" w:rsidP="00B33458">
      <w:pPr>
        <w:pStyle w:val="ListParagraph"/>
      </w:pPr>
      <w:r w:rsidRPr="00A23AEE">
        <w:t>early years settings</w:t>
      </w:r>
    </w:p>
    <w:p w14:paraId="68AD090D" w14:textId="77777777" w:rsidR="00B33458" w:rsidRPr="00A23AEE" w:rsidRDefault="00B33458" w:rsidP="00B33458">
      <w:pPr>
        <w:pStyle w:val="ListParagraph"/>
      </w:pPr>
      <w:r w:rsidRPr="00A23AEE">
        <w:t>privately funded independent schools</w:t>
      </w:r>
    </w:p>
    <w:p w14:paraId="51412D6F" w14:textId="03B161F7" w:rsidR="00B33458" w:rsidRPr="00A23AEE" w:rsidRDefault="00B33458" w:rsidP="00B33458">
      <w:pPr>
        <w:pStyle w:val="ListParagraph"/>
      </w:pPr>
      <w:r w:rsidRPr="00A23AEE">
        <w:t>non-maintained special schools (schools approved under section 342 of the Education Act 1996</w:t>
      </w:r>
      <w:r w:rsidR="00C9509D">
        <w:t>. no</w:t>
      </w:r>
      <w:r w:rsidRPr="00A23AEE">
        <w:t xml:space="preserve">t to be confused with </w:t>
      </w:r>
      <w:r w:rsidR="00C9509D">
        <w:t xml:space="preserve">academy </w:t>
      </w:r>
      <w:r w:rsidRPr="00A23AEE">
        <w:t>special schools)</w:t>
      </w:r>
    </w:p>
    <w:p w14:paraId="4C78E2E0" w14:textId="5F1C4024" w:rsidR="00B33458" w:rsidRPr="00A23AEE" w:rsidRDefault="00CF550C" w:rsidP="00FB7CA0">
      <w:pPr>
        <w:pStyle w:val="ListParagraph"/>
      </w:pPr>
      <w:r w:rsidRPr="00A23AEE">
        <w:t>FE establishments</w:t>
      </w:r>
      <w:r>
        <w:t xml:space="preserve"> or </w:t>
      </w:r>
      <w:r w:rsidR="00B33458" w:rsidRPr="00A23AEE">
        <w:t>sixth form colleges</w:t>
      </w:r>
      <w:r w:rsidR="00E75C26" w:rsidRPr="00A23AEE">
        <w:t xml:space="preserve"> (including aca</w:t>
      </w:r>
      <w:r w:rsidR="00AB21BA" w:rsidRPr="00A23AEE">
        <w:t>demy converters)</w:t>
      </w:r>
    </w:p>
    <w:p w14:paraId="54A48643" w14:textId="45763F6B" w:rsidR="00B33458" w:rsidRPr="00A23AEE" w:rsidRDefault="00B33458" w:rsidP="00B33458">
      <w:pPr>
        <w:pStyle w:val="ListParagraph"/>
      </w:pPr>
      <w:r w:rsidRPr="00A23AEE">
        <w:t xml:space="preserve">overseas </w:t>
      </w:r>
      <w:r w:rsidR="007518F8">
        <w:t>or</w:t>
      </w:r>
      <w:r w:rsidRPr="00A23AEE">
        <w:t xml:space="preserve"> offshore establishments</w:t>
      </w:r>
    </w:p>
    <w:p w14:paraId="403D8A87" w14:textId="1B5E8567" w:rsidR="00B33458" w:rsidRPr="00A23AEE" w:rsidRDefault="00CF550C" w:rsidP="00B33458">
      <w:pPr>
        <w:pStyle w:val="ListParagraph"/>
      </w:pPr>
      <w:r>
        <w:t xml:space="preserve">MoD schools, also known as </w:t>
      </w:r>
      <w:r w:rsidR="00F85317">
        <w:t>s</w:t>
      </w:r>
      <w:r w:rsidR="00B33458" w:rsidRPr="00A23AEE">
        <w:t>ervice children’s education schools</w:t>
      </w:r>
    </w:p>
    <w:p w14:paraId="13F83084" w14:textId="77777777" w:rsidR="00B33458" w:rsidRPr="00A23AEE" w:rsidRDefault="00B33458" w:rsidP="00B33458">
      <w:pPr>
        <w:pStyle w:val="ListParagraph"/>
      </w:pPr>
      <w:r w:rsidRPr="00A23AEE">
        <w:t>secure units</w:t>
      </w:r>
    </w:p>
    <w:p w14:paraId="3369F8C4" w14:textId="77777777" w:rsidR="00B33458" w:rsidRPr="00A23AEE" w:rsidRDefault="00B33458" w:rsidP="00B33458">
      <w:pPr>
        <w:pStyle w:val="ListParagraph"/>
      </w:pPr>
      <w:r w:rsidRPr="00A23AEE">
        <w:t>hospital schools and other miscellaneous establishments</w:t>
      </w:r>
      <w:r w:rsidR="00863156" w:rsidRPr="00A23AEE">
        <w:t>.</w:t>
      </w:r>
    </w:p>
    <w:p w14:paraId="0379559E" w14:textId="6C44E976" w:rsidR="00B33458" w:rsidRPr="00A23AEE" w:rsidRDefault="004C7530" w:rsidP="00B33458">
      <w:r>
        <w:t>S</w:t>
      </w:r>
      <w:r w:rsidR="00B33458" w:rsidRPr="00A23AEE">
        <w:t>ubmi</w:t>
      </w:r>
      <w:r>
        <w:t>tting</w:t>
      </w:r>
      <w:r w:rsidR="00B33458" w:rsidRPr="00A23AEE">
        <w:t xml:space="preserve"> the </w:t>
      </w:r>
      <w:r w:rsidR="007B6E4F" w:rsidRPr="00A23AEE">
        <w:t>SWC</w:t>
      </w:r>
      <w:r w:rsidR="00B33458" w:rsidRPr="00A23AEE">
        <w:t xml:space="preserve"> return is a statutory requirement on schools and local authorities </w:t>
      </w:r>
      <w:r w:rsidR="00FA48A7">
        <w:t>by</w:t>
      </w:r>
      <w:r w:rsidR="00B33458" w:rsidRPr="00A23AEE">
        <w:t xml:space="preserve"> regulations under sections 113 and 114 of the Education Act 2005. This means that:</w:t>
      </w:r>
    </w:p>
    <w:p w14:paraId="60D63CC7" w14:textId="49D0FB6A" w:rsidR="00B33458" w:rsidRPr="00A23AEE" w:rsidRDefault="00B33458" w:rsidP="00B33458">
      <w:pPr>
        <w:pStyle w:val="ListParagraph"/>
      </w:pPr>
      <w:r w:rsidRPr="00A23AEE">
        <w:t>although schools and local authorities must meet their obligations under the Data Protection Act, they do not need to obtain consent for the provision of information from individual members of the workforce (see section 3.4)</w:t>
      </w:r>
    </w:p>
    <w:p w14:paraId="15E688D8" w14:textId="77777777" w:rsidR="00B33458" w:rsidRPr="00A23AEE" w:rsidRDefault="00B33458" w:rsidP="00B33458">
      <w:pPr>
        <w:pStyle w:val="ListParagraph"/>
      </w:pPr>
      <w:r w:rsidRPr="00A23AEE">
        <w:t>schools and local authorities are protected from any legal challenge that they are breaching a duty of confidence to staff members</w:t>
      </w:r>
    </w:p>
    <w:p w14:paraId="481C852F" w14:textId="77777777" w:rsidR="00B33458" w:rsidRPr="00A23AEE" w:rsidRDefault="00B33458" w:rsidP="00B33458">
      <w:pPr>
        <w:pStyle w:val="ListParagraph"/>
      </w:pPr>
      <w:r w:rsidRPr="00A23AEE">
        <w:t>schools and local authorities must complete a return.</w:t>
      </w:r>
    </w:p>
    <w:p w14:paraId="092E3731" w14:textId="418EDE1A" w:rsidR="00B33458" w:rsidRPr="00A23AEE" w:rsidRDefault="00B33458" w:rsidP="00161DDC">
      <w:pPr>
        <w:pStyle w:val="Heading2"/>
        <w:numPr>
          <w:ilvl w:val="1"/>
          <w:numId w:val="10"/>
        </w:numPr>
        <w:ind w:left="720" w:hanging="720"/>
      </w:pPr>
      <w:bookmarkStart w:id="23" w:name="_Toc206520495"/>
      <w:r w:rsidRPr="00A23AEE">
        <w:t xml:space="preserve">Who supplies the </w:t>
      </w:r>
      <w:r w:rsidR="004651AD" w:rsidRPr="00A23AEE">
        <w:t>data?</w:t>
      </w:r>
      <w:bookmarkEnd w:id="23"/>
    </w:p>
    <w:p w14:paraId="143C3B3F" w14:textId="039EFF15" w:rsidR="001774EA" w:rsidRPr="00A23AEE" w:rsidRDefault="00B33458" w:rsidP="00B33458">
      <w:r w:rsidRPr="00A23AEE">
        <w:t>The decision on how the data will be supplied will be a local one.</w:t>
      </w:r>
    </w:p>
    <w:p w14:paraId="1D6956D2" w14:textId="12E695A7" w:rsidR="00E871CE" w:rsidRPr="002D2D79" w:rsidRDefault="00E871CE" w:rsidP="002D2D79">
      <w:pPr>
        <w:pStyle w:val="Heading3"/>
        <w:numPr>
          <w:ilvl w:val="2"/>
          <w:numId w:val="10"/>
        </w:numPr>
        <w:ind w:left="1077" w:hanging="1077"/>
      </w:pPr>
      <w:bookmarkStart w:id="24" w:name="_Toc206520496"/>
      <w:r w:rsidRPr="002D2D79">
        <w:t>Academies</w:t>
      </w:r>
      <w:bookmarkEnd w:id="24"/>
    </w:p>
    <w:p w14:paraId="4666C700" w14:textId="75F5368E" w:rsidR="001774EA" w:rsidRPr="00A23AEE" w:rsidRDefault="00B33458" w:rsidP="00B33458">
      <w:r w:rsidRPr="00A23AEE">
        <w:t>Academies usually supply all the data for themselves</w:t>
      </w:r>
      <w:r w:rsidR="00A06D0F">
        <w:t>. A</w:t>
      </w:r>
      <w:r w:rsidRPr="00A23AEE">
        <w:t xml:space="preserve">lternative arrangements </w:t>
      </w:r>
      <w:r w:rsidR="00A06D0F">
        <w:t>can</w:t>
      </w:r>
      <w:r w:rsidRPr="00A23AEE">
        <w:t xml:space="preserve"> be made</w:t>
      </w:r>
      <w:r w:rsidR="00A06D0F">
        <w:t xml:space="preserve">, such as </w:t>
      </w:r>
      <w:r w:rsidR="00A5181F">
        <w:t>sub-contracting</w:t>
      </w:r>
      <w:r w:rsidR="001774EA" w:rsidRPr="00A23AEE">
        <w:t>.</w:t>
      </w:r>
    </w:p>
    <w:p w14:paraId="260EEB61" w14:textId="1336F5FA" w:rsidR="002D2D79" w:rsidRDefault="002D2D79" w:rsidP="002D2D79">
      <w:pPr>
        <w:pStyle w:val="Heading3"/>
        <w:numPr>
          <w:ilvl w:val="2"/>
          <w:numId w:val="10"/>
        </w:numPr>
        <w:ind w:left="1077" w:hanging="1077"/>
      </w:pPr>
      <w:bookmarkStart w:id="25" w:name="_Toc206520497"/>
      <w:r>
        <w:t xml:space="preserve">Multi </w:t>
      </w:r>
      <w:r w:rsidR="00A5181F">
        <w:t>a</w:t>
      </w:r>
      <w:r>
        <w:t xml:space="preserve">cademy </w:t>
      </w:r>
      <w:r w:rsidR="00A5181F">
        <w:t>t</w:t>
      </w:r>
      <w:r>
        <w:t>rusts</w:t>
      </w:r>
      <w:bookmarkEnd w:id="25"/>
    </w:p>
    <w:p w14:paraId="6CE7FB44" w14:textId="35A6085F" w:rsidR="002D2D79" w:rsidRPr="002D2D79" w:rsidRDefault="00A06D0F" w:rsidP="002D2D79">
      <w:r w:rsidRPr="00A23AEE">
        <w:t xml:space="preserve">MATs may take a coordinating role, but separate returns </w:t>
      </w:r>
      <w:r w:rsidR="00B20431">
        <w:t>are</w:t>
      </w:r>
      <w:r w:rsidRPr="00A23AEE">
        <w:t xml:space="preserve"> expected from each school.</w:t>
      </w:r>
    </w:p>
    <w:p w14:paraId="0754553D" w14:textId="15A3A2D4" w:rsidR="00A5181F" w:rsidRDefault="00A5181F" w:rsidP="00A5181F">
      <w:pPr>
        <w:pStyle w:val="Heading3"/>
        <w:numPr>
          <w:ilvl w:val="2"/>
          <w:numId w:val="10"/>
        </w:numPr>
        <w:ind w:left="1077" w:hanging="1077"/>
      </w:pPr>
      <w:bookmarkStart w:id="26" w:name="_Toc206520498"/>
      <w:r>
        <w:t>L</w:t>
      </w:r>
      <w:r w:rsidRPr="00A23AEE">
        <w:t>ocal authority-maintained schools</w:t>
      </w:r>
      <w:bookmarkEnd w:id="26"/>
    </w:p>
    <w:p w14:paraId="4D08017B" w14:textId="532631BB" w:rsidR="00B33458" w:rsidRPr="00A23AEE" w:rsidRDefault="004A10FA" w:rsidP="00B33458">
      <w:r>
        <w:t>L</w:t>
      </w:r>
      <w:r w:rsidR="00486806" w:rsidRPr="00A23AEE">
        <w:t xml:space="preserve">ocal </w:t>
      </w:r>
      <w:r w:rsidR="00B33458" w:rsidRPr="00A23AEE">
        <w:t>authorit</w:t>
      </w:r>
      <w:r>
        <w:t>ies</w:t>
      </w:r>
      <w:r w:rsidR="00B33458" w:rsidRPr="00A23AEE">
        <w:t xml:space="preserve"> take a co-ordinating role</w:t>
      </w:r>
      <w:r w:rsidR="00486806" w:rsidRPr="00486806">
        <w:t xml:space="preserve"> </w:t>
      </w:r>
      <w:r>
        <w:t>f</w:t>
      </w:r>
      <w:r w:rsidR="00486806" w:rsidRPr="00A23AEE">
        <w:t xml:space="preserve">or </w:t>
      </w:r>
      <w:r>
        <w:t>their</w:t>
      </w:r>
      <w:r w:rsidR="00486806" w:rsidRPr="00A23AEE">
        <w:t xml:space="preserve"> schools</w:t>
      </w:r>
      <w:r w:rsidR="00B33458" w:rsidRPr="00A23AEE">
        <w:t xml:space="preserve">, and arrangements differ. Data can be supplied from schools or authorities or a combination. In </w:t>
      </w:r>
      <w:r w:rsidR="003A17B4" w:rsidRPr="00A23AEE">
        <w:t>most</w:t>
      </w:r>
      <w:r w:rsidR="00B33458" w:rsidRPr="00A23AEE">
        <w:t xml:space="preserve"> authorities, data </w:t>
      </w:r>
      <w:r w:rsidR="004D21A6">
        <w:t>is</w:t>
      </w:r>
      <w:r w:rsidR="00B33458" w:rsidRPr="00A23AEE">
        <w:t xml:space="preserve"> sourced from schools. </w:t>
      </w:r>
      <w:r w:rsidR="003A17B4">
        <w:t>Some</w:t>
      </w:r>
      <w:r w:rsidR="00B33458" w:rsidRPr="00A23AEE">
        <w:t xml:space="preserve"> authorities ch</w:t>
      </w:r>
      <w:r w:rsidR="001B0924">
        <w:t>o</w:t>
      </w:r>
      <w:r w:rsidR="00B33458" w:rsidRPr="00A23AEE">
        <w:t>ose to provide all or most of the data for their schools, but schools may still be asked to check the data. If not already clear, schools should check with their authorities which data they are expected to supply.</w:t>
      </w:r>
    </w:p>
    <w:p w14:paraId="472DABBE" w14:textId="21F2AE92" w:rsidR="00B33458" w:rsidRPr="00A23AEE" w:rsidRDefault="00B33458" w:rsidP="00B33458">
      <w:r w:rsidRPr="00A23AEE">
        <w:t xml:space="preserve">Two validation rules (4085Q and 4095Q) check that there is at least one contract </w:t>
      </w:r>
      <w:r w:rsidR="00970887">
        <w:t>and one</w:t>
      </w:r>
      <w:r w:rsidRPr="00A23AEE">
        <w:t xml:space="preserve"> absence record in </w:t>
      </w:r>
      <w:r w:rsidR="00E8371D">
        <w:t>each</w:t>
      </w:r>
      <w:r w:rsidRPr="00A23AEE">
        <w:t xml:space="preserve"> return. This ensure</w:t>
      </w:r>
      <w:r w:rsidR="00E8371D">
        <w:t>s</w:t>
      </w:r>
      <w:r w:rsidRPr="00A23AEE">
        <w:t xml:space="preserve"> that data suppliers are aware this data is not included and the s</w:t>
      </w:r>
      <w:r w:rsidR="003A5BEE">
        <w:t>chool</w:t>
      </w:r>
      <w:r w:rsidRPr="00A23AEE">
        <w:t xml:space="preserve"> should </w:t>
      </w:r>
      <w:r w:rsidR="004B23FA">
        <w:t>check</w:t>
      </w:r>
      <w:r w:rsidRPr="00A23AEE">
        <w:t xml:space="preserve"> this is correct (</w:t>
      </w:r>
      <w:r w:rsidR="001359A2">
        <w:t xml:space="preserve">and </w:t>
      </w:r>
      <w:r w:rsidRPr="00A23AEE">
        <w:t xml:space="preserve">that the data is supplied </w:t>
      </w:r>
      <w:r w:rsidR="00841FCB">
        <w:t>by</w:t>
      </w:r>
      <w:r w:rsidRPr="00A23AEE">
        <w:t xml:space="preserve"> a different source) before submitting.</w:t>
      </w:r>
    </w:p>
    <w:p w14:paraId="3E226C9E" w14:textId="51A0FCED" w:rsidR="00B33458" w:rsidRPr="00A23AEE" w:rsidRDefault="00B33458" w:rsidP="00B33458">
      <w:r w:rsidRPr="00A23AEE">
        <w:t xml:space="preserve">Unless all of a school’s data </w:t>
      </w:r>
      <w:r w:rsidR="001359A2">
        <w:t>is</w:t>
      </w:r>
      <w:r w:rsidRPr="00A23AEE">
        <w:t xml:space="preserve"> provided by the authority, a school MIS must provide at least the following data for each </w:t>
      </w:r>
      <w:r w:rsidR="009C4413" w:rsidRPr="00A23AEE">
        <w:t xml:space="preserve">staff </w:t>
      </w:r>
      <w:r w:rsidRPr="00A23AEE">
        <w:t xml:space="preserve">member </w:t>
      </w:r>
      <w:r w:rsidR="00941966">
        <w:t>in the return</w:t>
      </w:r>
      <w:r w:rsidRPr="00A23AEE">
        <w:t>: Teacher Number (where available), Family Name, Given Names, Former Family Names (</w:t>
      </w:r>
      <w:r w:rsidR="00FC42DB">
        <w:t>if any</w:t>
      </w:r>
      <w:r w:rsidRPr="00A23AEE">
        <w:t xml:space="preserve">), Date of Birth and National Insurance Number (where available). This </w:t>
      </w:r>
      <w:r w:rsidR="00B81DE9" w:rsidRPr="00A23AEE">
        <w:t>'</w:t>
      </w:r>
      <w:r w:rsidRPr="00A23AEE">
        <w:t>minimum data set</w:t>
      </w:r>
      <w:r w:rsidR="00B81DE9" w:rsidRPr="00A23AEE">
        <w:t>'</w:t>
      </w:r>
      <w:r w:rsidRPr="00A23AEE">
        <w:t xml:space="preserve"> is required to ensure the data provided by the school is matched to that provided by the local authority.</w:t>
      </w:r>
    </w:p>
    <w:p w14:paraId="49ADC602" w14:textId="6B8D5EB6" w:rsidR="00B33458" w:rsidRPr="00A23AEE" w:rsidRDefault="00B33458" w:rsidP="00B33458">
      <w:r w:rsidRPr="00A23AEE">
        <w:t>For a federation of academies</w:t>
      </w:r>
      <w:r w:rsidR="00413248">
        <w:t>,</w:t>
      </w:r>
      <w:r w:rsidRPr="00A23AEE">
        <w:t xml:space="preserve"> </w:t>
      </w:r>
      <w:r w:rsidR="001824E6">
        <w:t>we</w:t>
      </w:r>
      <w:r w:rsidRPr="00A23AEE">
        <w:t xml:space="preserve"> require a return from each school. </w:t>
      </w:r>
      <w:r w:rsidR="001824E6">
        <w:t>If</w:t>
      </w:r>
      <w:r w:rsidRPr="00A23AEE">
        <w:t xml:space="preserve"> staff are shared</w:t>
      </w:r>
      <w:r w:rsidR="00AE09EE">
        <w:t>,</w:t>
      </w:r>
      <w:r w:rsidRPr="00A23AEE">
        <w:t xml:space="preserve"> they must be returned separately for each school, showing the appropriate hours.</w:t>
      </w:r>
      <w:r w:rsidR="00300B5C" w:rsidRPr="00A23AEE">
        <w:t xml:space="preserve"> This can only be changed in exceptional circumstances.</w:t>
      </w:r>
    </w:p>
    <w:p w14:paraId="2A92280C" w14:textId="534F4719" w:rsidR="00B33458" w:rsidRPr="00A23AEE" w:rsidRDefault="00F91B83" w:rsidP="00B33458">
      <w:r>
        <w:t>S</w:t>
      </w:r>
      <w:r w:rsidR="00B33458" w:rsidRPr="00A23AEE">
        <w:t>chools requir</w:t>
      </w:r>
      <w:r w:rsidR="00CF5447">
        <w:t>ing</w:t>
      </w:r>
      <w:r w:rsidR="00B33458" w:rsidRPr="00A23AEE">
        <w:t xml:space="preserve"> assistance or hav</w:t>
      </w:r>
      <w:r w:rsidR="00CF5447">
        <w:t>ing</w:t>
      </w:r>
      <w:r w:rsidR="00B33458" w:rsidRPr="00A23AEE">
        <w:t xml:space="preserve"> any queries should </w:t>
      </w:r>
      <w:r w:rsidR="00264CC9">
        <w:t>use</w:t>
      </w:r>
      <w:r w:rsidR="00B33458" w:rsidRPr="00A23AEE">
        <w:t xml:space="preserve"> the</w:t>
      </w:r>
      <w:r w:rsidR="006A0CF3" w:rsidRPr="00A23AEE">
        <w:t xml:space="preserve"> </w:t>
      </w:r>
      <w:hyperlink r:id="rId17" w:history="1">
        <w:r w:rsidR="00E9195B">
          <w:rPr>
            <w:rStyle w:val="Hyperlink"/>
          </w:rPr>
          <w:t>service request form</w:t>
        </w:r>
      </w:hyperlink>
      <w:r w:rsidR="006A0CF3" w:rsidRPr="00A23AEE">
        <w:t>.</w:t>
      </w:r>
    </w:p>
    <w:p w14:paraId="44172EB9" w14:textId="77777777" w:rsidR="00B33458" w:rsidRPr="00A23AEE" w:rsidRDefault="00B33458" w:rsidP="00161DDC">
      <w:pPr>
        <w:pStyle w:val="Heading2"/>
        <w:numPr>
          <w:ilvl w:val="1"/>
          <w:numId w:val="10"/>
        </w:numPr>
        <w:ind w:left="720" w:hanging="720"/>
      </w:pPr>
      <w:bookmarkStart w:id="27" w:name="_Toc206520499"/>
      <w:r w:rsidRPr="00A23AEE">
        <w:t>School employed staff to be included</w:t>
      </w:r>
      <w:bookmarkEnd w:id="27"/>
    </w:p>
    <w:p w14:paraId="48684B4B" w14:textId="49A42873" w:rsidR="00B33458" w:rsidRPr="00A23AEE" w:rsidRDefault="00B33458" w:rsidP="00B33458">
      <w:r w:rsidRPr="00A23AEE">
        <w:t xml:space="preserve">The </w:t>
      </w:r>
      <w:r w:rsidR="007B6E4F" w:rsidRPr="00A23AEE">
        <w:t>SWC</w:t>
      </w:r>
      <w:r w:rsidRPr="00A23AEE">
        <w:t xml:space="preserve"> covers full and part-time teachers, teaching assistants and other support staff employed by schools, including PRUs.</w:t>
      </w:r>
      <w:r w:rsidR="004B52F9" w:rsidRPr="00A23AEE">
        <w:t xml:space="preserve"> This include</w:t>
      </w:r>
      <w:r w:rsidR="00463BFC">
        <w:t>s</w:t>
      </w:r>
      <w:r w:rsidR="004B52F9" w:rsidRPr="00A23AEE">
        <w:t xml:space="preserve"> staff employed by MATs who teach, or work</w:t>
      </w:r>
      <w:r w:rsidR="00463BFC">
        <w:t>,</w:t>
      </w:r>
      <w:r w:rsidR="004B52F9" w:rsidRPr="00A23AEE">
        <w:t xml:space="preserve"> in schools that are part of the MAT.</w:t>
      </w:r>
    </w:p>
    <w:p w14:paraId="641D5F26" w14:textId="3133E114" w:rsidR="00B33458" w:rsidRPr="00A23AEE" w:rsidRDefault="00B33458" w:rsidP="00B33458">
      <w:r w:rsidRPr="00A23AEE">
        <w:t xml:space="preserve">Every school </w:t>
      </w:r>
      <w:r w:rsidR="008774A7">
        <w:t>should</w:t>
      </w:r>
      <w:r w:rsidRPr="00A23AEE">
        <w:t xml:space="preserve"> have a headteacher or executive head teacher</w:t>
      </w:r>
      <w:r w:rsidR="00F96CC4">
        <w:t>, and</w:t>
      </w:r>
      <w:r w:rsidR="00AF38E2" w:rsidRPr="00A23AEE">
        <w:t xml:space="preserve"> each </w:t>
      </w:r>
      <w:r w:rsidR="003353B9" w:rsidRPr="00A23AEE">
        <w:t>mainstream school is obliged to have a SENCO.</w:t>
      </w:r>
    </w:p>
    <w:p w14:paraId="55D82C04" w14:textId="77777777" w:rsidR="00B33458" w:rsidRPr="00A23AEE" w:rsidRDefault="00B81DE9" w:rsidP="00B33458">
      <w:r w:rsidRPr="00A23AEE">
        <w:t>'</w:t>
      </w:r>
      <w:r w:rsidR="00B33458" w:rsidRPr="00A23AEE">
        <w:t>Teacher</w:t>
      </w:r>
      <w:r w:rsidRPr="00A23AEE">
        <w:t>'</w:t>
      </w:r>
      <w:r w:rsidR="00B33458" w:rsidRPr="00A23AEE">
        <w:t xml:space="preserve"> comprises</w:t>
      </w:r>
    </w:p>
    <w:p w14:paraId="611D6EEA" w14:textId="54CD71A9" w:rsidR="00B33458" w:rsidRPr="00A23AEE" w:rsidRDefault="00B33458" w:rsidP="00B33458">
      <w:pPr>
        <w:pStyle w:val="ListParagraph"/>
      </w:pPr>
      <w:r w:rsidRPr="00A23AEE">
        <w:t xml:space="preserve">teachers employed directly by a school, whether they have </w:t>
      </w:r>
      <w:r w:rsidR="0032063D">
        <w:t>qualified status (</w:t>
      </w:r>
      <w:r w:rsidRPr="00A23AEE">
        <w:t>QTS</w:t>
      </w:r>
      <w:r w:rsidR="0032063D">
        <w:t>,</w:t>
      </w:r>
      <w:r w:rsidR="005C0838" w:rsidRPr="00A23AEE">
        <w:t xml:space="preserve"> QTLS or EYTS)</w:t>
      </w:r>
      <w:r w:rsidRPr="00A23AEE">
        <w:t xml:space="preserve"> or not, and</w:t>
      </w:r>
    </w:p>
    <w:p w14:paraId="41350291" w14:textId="77777777" w:rsidR="00B33458" w:rsidRPr="00A23AEE" w:rsidRDefault="00B33458" w:rsidP="00B33458">
      <w:pPr>
        <w:pStyle w:val="ListParagraph"/>
      </w:pPr>
      <w:r w:rsidRPr="00A23AEE">
        <w:t>agency / service agreement teachers working within a school in a post that would normally be filled by a teacher employed by the school.</w:t>
      </w:r>
    </w:p>
    <w:p w14:paraId="29B03C4F" w14:textId="7E9B65EE" w:rsidR="00B33458" w:rsidRPr="00A23AEE" w:rsidRDefault="00B33458" w:rsidP="00B33458">
      <w:r w:rsidRPr="00A23AEE">
        <w:t>If analysis of supply teachers is published in future</w:t>
      </w:r>
      <w:r w:rsidR="00937A7A">
        <w:t>,</w:t>
      </w:r>
      <w:r w:rsidRPr="00A23AEE">
        <w:t xml:space="preserve"> teachers on a fixed term contract of less than 12 months</w:t>
      </w:r>
      <w:r w:rsidR="004D69B6">
        <w:t xml:space="preserve">, </w:t>
      </w:r>
      <w:r w:rsidRPr="00A23AEE">
        <w:t>will be regarded as supply teachers.</w:t>
      </w:r>
    </w:p>
    <w:p w14:paraId="69066F0D" w14:textId="61B5A1C1" w:rsidR="00B33458" w:rsidRPr="00A23AEE" w:rsidRDefault="00B81DE9" w:rsidP="00B33458">
      <w:r w:rsidRPr="00A23AEE">
        <w:t>'</w:t>
      </w:r>
      <w:r w:rsidR="00B33458" w:rsidRPr="00A23AEE">
        <w:t>Teaching Assistants</w:t>
      </w:r>
      <w:r w:rsidRPr="00A23AEE">
        <w:t>'</w:t>
      </w:r>
      <w:r w:rsidR="00B33458" w:rsidRPr="00A23AEE">
        <w:t xml:space="preserve"> </w:t>
      </w:r>
      <w:r w:rsidR="00EB07FF">
        <w:t>are</w:t>
      </w:r>
      <w:r w:rsidR="00B33458" w:rsidRPr="00A23AEE">
        <w:t xml:space="preserve"> support staff based in the classroom for learning and pupil support, for example HLTAs, teaching assistants, special needs support staff, nursery officers/assistants, minority ethnic pupils support staff and bilingual support assistants.</w:t>
      </w:r>
    </w:p>
    <w:p w14:paraId="1E07581D" w14:textId="77777777" w:rsidR="00B818AA" w:rsidRDefault="002B735D" w:rsidP="003B2C90">
      <w:r w:rsidRPr="001F6731">
        <w:t>School Business Professional</w:t>
      </w:r>
      <w:r w:rsidR="00225477">
        <w:t>s</w:t>
      </w:r>
      <w:r w:rsidRPr="001F6731">
        <w:t xml:space="preserve"> </w:t>
      </w:r>
      <w:r w:rsidR="00225477">
        <w:t>who are m</w:t>
      </w:r>
      <w:r w:rsidR="00226878" w:rsidRPr="001F6731">
        <w:t>embers of the Senior Leadership Team should have the SLT flag (see section 7.1.14</w:t>
      </w:r>
      <w:r w:rsidR="00E5231B" w:rsidRPr="001F6731">
        <w:t>) set to true.</w:t>
      </w:r>
    </w:p>
    <w:p w14:paraId="2AD57AF0" w14:textId="0302D08D" w:rsidR="003B2C90" w:rsidRPr="001F6731" w:rsidRDefault="003B2C90" w:rsidP="003B2C90">
      <w:r w:rsidRPr="001F6731">
        <w:t xml:space="preserve">'Other support staff' </w:t>
      </w:r>
      <w:r w:rsidR="00322DE1">
        <w:t>are</w:t>
      </w:r>
      <w:r w:rsidRPr="001F6731">
        <w:t xml:space="preserve"> </w:t>
      </w:r>
      <w:r w:rsidR="004670E3" w:rsidRPr="001F6731">
        <w:t>no</w:t>
      </w:r>
      <w:r w:rsidR="004670E3">
        <w:t>n</w:t>
      </w:r>
      <w:r w:rsidR="004670E3" w:rsidRPr="001F6731">
        <w:t>-classroom</w:t>
      </w:r>
      <w:r w:rsidR="00A33DF6" w:rsidRPr="001F6731">
        <w:t xml:space="preserve"> based </w:t>
      </w:r>
      <w:r w:rsidRPr="001F6731">
        <w:t xml:space="preserve">support staff, </w:t>
      </w:r>
      <w:r w:rsidR="000459A6">
        <w:t>such as</w:t>
      </w:r>
      <w:r w:rsidRPr="001F6731">
        <w:t xml:space="preserve"> nurses, librarians, technicians, bursars and other administrati</w:t>
      </w:r>
      <w:r w:rsidR="0013054E">
        <w:t>ve</w:t>
      </w:r>
      <w:r w:rsidR="00286537">
        <w:t xml:space="preserve">, </w:t>
      </w:r>
      <w:r w:rsidRPr="001F6731">
        <w:t>clerical</w:t>
      </w:r>
      <w:r w:rsidR="004A6F6B">
        <w:t>,</w:t>
      </w:r>
      <w:r w:rsidRPr="001F6731">
        <w:t xml:space="preserve"> premises and catering staff.</w:t>
      </w:r>
    </w:p>
    <w:p w14:paraId="2951C2E8" w14:textId="5F0C4808" w:rsidR="00B33458" w:rsidRPr="001F6731" w:rsidRDefault="00634576" w:rsidP="00B33458">
      <w:r>
        <w:t>S</w:t>
      </w:r>
      <w:r w:rsidRPr="001F6731">
        <w:t>ection 4.4</w:t>
      </w:r>
      <w:r w:rsidR="009F7018">
        <w:t>’s</w:t>
      </w:r>
      <w:r w:rsidR="00B33458" w:rsidRPr="001F6731">
        <w:t xml:space="preserve"> diagram </w:t>
      </w:r>
      <w:r w:rsidR="00890F80">
        <w:t>may</w:t>
      </w:r>
      <w:r w:rsidR="00B33458" w:rsidRPr="001F6731">
        <w:t xml:space="preserve"> help schools and local authorities decide which staff </w:t>
      </w:r>
      <w:r w:rsidR="00BA55C1">
        <w:t>to</w:t>
      </w:r>
      <w:r w:rsidR="00B33458" w:rsidRPr="001F6731">
        <w:t xml:space="preserve"> include in the </w:t>
      </w:r>
      <w:r w:rsidR="007B6E4F" w:rsidRPr="001F6731">
        <w:t>SWC</w:t>
      </w:r>
      <w:r w:rsidR="00B33458" w:rsidRPr="001F6731">
        <w:t xml:space="preserve"> and </w:t>
      </w:r>
      <w:r w:rsidR="00A24BF3">
        <w:t>whether</w:t>
      </w:r>
      <w:r w:rsidR="00B33458" w:rsidRPr="001F6731">
        <w:t xml:space="preserve"> individual </w:t>
      </w:r>
      <w:r w:rsidR="007C721A">
        <w:t>(</w:t>
      </w:r>
      <w:r w:rsidR="007C721A" w:rsidRPr="001F6731">
        <w:t>school workforce</w:t>
      </w:r>
      <w:r w:rsidR="007C721A">
        <w:t xml:space="preserve"> level)</w:t>
      </w:r>
      <w:r w:rsidR="007C721A" w:rsidRPr="001F6731">
        <w:t xml:space="preserve"> </w:t>
      </w:r>
      <w:r w:rsidR="00B33458" w:rsidRPr="001F6731">
        <w:t xml:space="preserve">or </w:t>
      </w:r>
      <w:r w:rsidR="00721F29" w:rsidRPr="001F6731">
        <w:t>headcount</w:t>
      </w:r>
      <w:r w:rsidR="00721F29">
        <w:t xml:space="preserve"> (school level) </w:t>
      </w:r>
      <w:r w:rsidR="00090B0F">
        <w:t xml:space="preserve">data is </w:t>
      </w:r>
      <w:r w:rsidR="00090B0F" w:rsidRPr="001F6731">
        <w:t>required</w:t>
      </w:r>
      <w:r w:rsidR="00B33458" w:rsidRPr="001F6731">
        <w:t xml:space="preserve">. </w:t>
      </w:r>
      <w:r w:rsidR="00000C1D">
        <w:t>More</w:t>
      </w:r>
      <w:r w:rsidR="00B33458" w:rsidRPr="001F6731">
        <w:t xml:space="preserve"> detail about </w:t>
      </w:r>
      <w:r w:rsidR="00D2727C">
        <w:t>these</w:t>
      </w:r>
      <w:r w:rsidR="00B33458" w:rsidRPr="001F6731">
        <w:t xml:space="preserve"> level</w:t>
      </w:r>
      <w:r w:rsidR="00D2727C">
        <w:t>s</w:t>
      </w:r>
      <w:r w:rsidR="00B33458" w:rsidRPr="001F6731">
        <w:t xml:space="preserve"> is in sections 4.4 and 4.5.</w:t>
      </w:r>
    </w:p>
    <w:p w14:paraId="40AF15CC" w14:textId="79E7A92F" w:rsidR="00B33458" w:rsidRPr="001F6731" w:rsidRDefault="00B33458" w:rsidP="00161DDC">
      <w:pPr>
        <w:pStyle w:val="Heading2"/>
        <w:numPr>
          <w:ilvl w:val="1"/>
          <w:numId w:val="10"/>
        </w:numPr>
        <w:ind w:left="720" w:hanging="720"/>
      </w:pPr>
      <w:bookmarkStart w:id="28" w:name="_Toc206520500"/>
      <w:r w:rsidRPr="001F6731">
        <w:t xml:space="preserve">Staff </w:t>
      </w:r>
      <w:r w:rsidR="00846B4A">
        <w:t>that</w:t>
      </w:r>
      <w:r w:rsidRPr="001F6731">
        <w:t xml:space="preserve"> school workforce level data is required</w:t>
      </w:r>
      <w:r w:rsidR="00846B4A">
        <w:t xml:space="preserve"> for</w:t>
      </w:r>
      <w:bookmarkEnd w:id="28"/>
    </w:p>
    <w:p w14:paraId="072D26AF" w14:textId="10FE7C6C" w:rsidR="008A5540" w:rsidRDefault="008A5540" w:rsidP="00B33458">
      <w:r>
        <w:t xml:space="preserve">For </w:t>
      </w:r>
      <w:r w:rsidR="00276BD8">
        <w:t xml:space="preserve">the </w:t>
      </w:r>
      <w:r>
        <w:t>definition of Workforce level data and School level data, see section 6.</w:t>
      </w:r>
    </w:p>
    <w:p w14:paraId="17E412F2" w14:textId="1113D2E3" w:rsidR="00B33458" w:rsidRPr="00A23AEE" w:rsidRDefault="00B33458" w:rsidP="00B33458">
      <w:r w:rsidRPr="001F6731">
        <w:t>School workforce level data</w:t>
      </w:r>
      <w:r w:rsidR="00EB236E" w:rsidRPr="001F6731">
        <w:t xml:space="preserve"> (that is, data on i</w:t>
      </w:r>
      <w:r w:rsidR="00481777" w:rsidRPr="001F6731">
        <w:t xml:space="preserve">ndividual </w:t>
      </w:r>
      <w:r w:rsidR="00035C6D" w:rsidRPr="001F6731">
        <w:t xml:space="preserve">staff </w:t>
      </w:r>
      <w:r w:rsidR="00481777" w:rsidRPr="001F6731">
        <w:t>members)</w:t>
      </w:r>
      <w:r w:rsidRPr="001F6731">
        <w:t xml:space="preserve"> is required for teachers and support staff </w:t>
      </w:r>
      <w:r w:rsidR="0037218E" w:rsidRPr="001F6731">
        <w:t xml:space="preserve">in regular service </w:t>
      </w:r>
      <w:r w:rsidRPr="001F6731">
        <w:t>that work for schools. Staff are in regular service if they have completed service of 28 days or are expected to do so before the end of their contract or service agreement.</w:t>
      </w:r>
    </w:p>
    <w:p w14:paraId="23B78D9B" w14:textId="76B659F6" w:rsidR="00B33458" w:rsidRPr="00A23AEE" w:rsidRDefault="00A85033" w:rsidP="00B33458">
      <w:r>
        <w:t>T</w:t>
      </w:r>
      <w:r w:rsidR="001B7B44">
        <w:t xml:space="preserve">hese </w:t>
      </w:r>
      <w:r w:rsidR="00B33458" w:rsidRPr="00A23AEE">
        <w:t xml:space="preserve">are examples of </w:t>
      </w:r>
      <w:r w:rsidR="001B7B44">
        <w:t>people</w:t>
      </w:r>
      <w:r>
        <w:t xml:space="preserve"> that</w:t>
      </w:r>
      <w:r w:rsidR="00B33458" w:rsidRPr="00A23AEE">
        <w:t xml:space="preserve"> school workforce level data must be returned</w:t>
      </w:r>
      <w:r w:rsidR="001B7B44">
        <w:t xml:space="preserve"> for</w:t>
      </w:r>
      <w:r w:rsidR="00B33458" w:rsidRPr="00A23AEE">
        <w:t>:</w:t>
      </w:r>
    </w:p>
    <w:p w14:paraId="53C035EB" w14:textId="7F9DE01D" w:rsidR="00B33458" w:rsidRPr="00A23AEE" w:rsidRDefault="00B33458" w:rsidP="00B33458">
      <w:pPr>
        <w:pStyle w:val="ListParagraph"/>
      </w:pPr>
      <w:r w:rsidRPr="00A23AEE">
        <w:t xml:space="preserve">teachers employed by the school, with </w:t>
      </w:r>
      <w:r w:rsidR="00E6547C">
        <w:t>or</w:t>
      </w:r>
      <w:r w:rsidRPr="00A23AEE">
        <w:t xml:space="preserve"> without QTS</w:t>
      </w:r>
      <w:r w:rsidR="00B748D3" w:rsidRPr="00A23AEE">
        <w:t>, EYTS or QTLS</w:t>
      </w:r>
    </w:p>
    <w:p w14:paraId="0FE16492" w14:textId="77777777" w:rsidR="00B33458" w:rsidRPr="00A23AEE" w:rsidRDefault="00B33458" w:rsidP="00B33458">
      <w:pPr>
        <w:pStyle w:val="ListParagraph"/>
      </w:pPr>
      <w:r w:rsidRPr="00A23AEE">
        <w:t>support staff employed directly by the school</w:t>
      </w:r>
    </w:p>
    <w:p w14:paraId="54DBF39A" w14:textId="41B5A316" w:rsidR="00B33458" w:rsidRPr="00A23AEE" w:rsidRDefault="00B33458" w:rsidP="00B33458">
      <w:pPr>
        <w:pStyle w:val="ListParagraph"/>
      </w:pPr>
      <w:r w:rsidRPr="00A23AEE">
        <w:t>teachers supplied by an agency</w:t>
      </w:r>
      <w:r w:rsidR="004B52F9" w:rsidRPr="00A23AEE">
        <w:t>, a MAT,</w:t>
      </w:r>
      <w:r w:rsidRPr="00A23AEE">
        <w:t xml:space="preserve"> or a local authority acting like a supply agency</w:t>
      </w:r>
    </w:p>
    <w:p w14:paraId="151D4E7D" w14:textId="01AC203B" w:rsidR="00B33458" w:rsidRPr="00A23AEE" w:rsidRDefault="00B33458" w:rsidP="00B33458">
      <w:pPr>
        <w:pStyle w:val="ListParagraph"/>
      </w:pPr>
      <w:r w:rsidRPr="00A23AEE">
        <w:t xml:space="preserve">staff on absence, </w:t>
      </w:r>
      <w:r w:rsidR="00377C3E" w:rsidRPr="00A23AEE">
        <w:t>paid or unpaid</w:t>
      </w:r>
      <w:r w:rsidR="00377C3E">
        <w:t xml:space="preserve">, </w:t>
      </w:r>
      <w:r w:rsidRPr="00A23AEE">
        <w:t>long or short term</w:t>
      </w:r>
      <w:r w:rsidR="00AA270E" w:rsidRPr="00A23AEE">
        <w:t>.</w:t>
      </w:r>
    </w:p>
    <w:p w14:paraId="2058C856" w14:textId="4CDF046F" w:rsidR="00B33458" w:rsidRPr="00A23AEE" w:rsidRDefault="00B33458" w:rsidP="00B33458">
      <w:pPr>
        <w:pStyle w:val="ListParagraph"/>
      </w:pPr>
      <w:r w:rsidRPr="00A23AEE">
        <w:t>teachers on the School Direct (salaried) and Teach First programme</w:t>
      </w:r>
      <w:r w:rsidR="00B236C7">
        <w:t>s</w:t>
      </w:r>
      <w:r w:rsidR="00F143E7">
        <w:t>.</w:t>
      </w:r>
    </w:p>
    <w:p w14:paraId="090A4431" w14:textId="2757F045" w:rsidR="00B33458" w:rsidRPr="00A23AEE" w:rsidRDefault="00B33458" w:rsidP="00B33458">
      <w:r w:rsidRPr="00A23AEE">
        <w:t>Each contract must have base pay (or daily rate) and hours recorded. Contracts with</w:t>
      </w:r>
      <w:r w:rsidR="00142101">
        <w:t>out</w:t>
      </w:r>
      <w:r w:rsidRPr="00A23AEE">
        <w:t xml:space="preserve"> either should be regarded as occasional employment and </w:t>
      </w:r>
      <w:r w:rsidR="00640B7A">
        <w:t xml:space="preserve">be </w:t>
      </w:r>
      <w:r w:rsidRPr="00A23AEE">
        <w:t xml:space="preserve">recorded in the school level module if the staff </w:t>
      </w:r>
      <w:r w:rsidR="004464D9">
        <w:t>are</w:t>
      </w:r>
      <w:r w:rsidRPr="00A23AEE">
        <w:t xml:space="preserve"> present on census day.</w:t>
      </w:r>
    </w:p>
    <w:p w14:paraId="69E6C113" w14:textId="50D74964" w:rsidR="00B33458" w:rsidRPr="00A23AEE" w:rsidRDefault="00B33458" w:rsidP="00B33458">
      <w:r w:rsidRPr="00A23AEE">
        <w:t xml:space="preserve">School workforce level data is not required for support staff, including teaching assistants, who work in schools but whose contract is with another organisation. School level data is required for these staff if they are in school on </w:t>
      </w:r>
      <w:r w:rsidR="00626591">
        <w:t>c</w:t>
      </w:r>
      <w:r w:rsidRPr="00A23AEE">
        <w:t>ensus da</w:t>
      </w:r>
      <w:r w:rsidR="008C18F5">
        <w:t>y</w:t>
      </w:r>
      <w:r w:rsidRPr="00A23AEE">
        <w:t xml:space="preserve">. </w:t>
      </w:r>
      <w:r w:rsidR="008C18F5">
        <w:t>If</w:t>
      </w:r>
      <w:r w:rsidRPr="00A23AEE">
        <w:t xml:space="preserve"> schools record </w:t>
      </w:r>
      <w:r w:rsidR="0006489A">
        <w:t>these</w:t>
      </w:r>
      <w:r w:rsidRPr="00A23AEE">
        <w:t xml:space="preserve"> staff on their systems and return school workforce level data on the</w:t>
      </w:r>
      <w:r w:rsidR="0006489A">
        <w:t>m</w:t>
      </w:r>
      <w:r w:rsidRPr="00A23AEE">
        <w:t>, the department w</w:t>
      </w:r>
      <w:r w:rsidR="0006489A">
        <w:t>ill</w:t>
      </w:r>
      <w:r w:rsidRPr="00A23AEE">
        <w:t xml:space="preserve"> be happy to receive it. However, there is no requirement to do so.</w:t>
      </w:r>
    </w:p>
    <w:p w14:paraId="5489D55C" w14:textId="4680510B" w:rsidR="00B33458" w:rsidRPr="00A23AEE" w:rsidRDefault="00B33458" w:rsidP="00B33458">
      <w:r w:rsidRPr="00A23AEE">
        <w:t xml:space="preserve">If teachers are provided by a local authority acting like a supply agency, and are in regular service, then a service agreement record </w:t>
      </w:r>
      <w:r w:rsidR="0079691B">
        <w:t>is</w:t>
      </w:r>
      <w:r w:rsidRPr="00A23AEE">
        <w:t xml:space="preserve"> required </w:t>
      </w:r>
      <w:r w:rsidR="00EB63FA">
        <w:t>for</w:t>
      </w:r>
      <w:r w:rsidRPr="00A23AEE">
        <w:t xml:space="preserve"> the time in th</w:t>
      </w:r>
      <w:r w:rsidR="00EB63FA">
        <w:t>e</w:t>
      </w:r>
      <w:r w:rsidRPr="00A23AEE">
        <w:t xml:space="preserve"> school. </w:t>
      </w:r>
      <w:r w:rsidR="002F0AAF">
        <w:t>S</w:t>
      </w:r>
      <w:r w:rsidRPr="00A23AEE">
        <w:t xml:space="preserve">ervice agreement records are not required for other teachers centrally employed by the local authority who work in schools, </w:t>
      </w:r>
      <w:r w:rsidR="00FC6729">
        <w:t>such as</w:t>
      </w:r>
      <w:r w:rsidRPr="00A23AEE">
        <w:t xml:space="preserve"> peripatetic music teachers. Information on these will be provided by the local authority.</w:t>
      </w:r>
    </w:p>
    <w:p w14:paraId="46CB13FF" w14:textId="16E1F628" w:rsidR="00B33458" w:rsidRPr="00A23AEE" w:rsidRDefault="00B33458" w:rsidP="00B33458">
      <w:r w:rsidRPr="00A23AEE">
        <w:t xml:space="preserve">Many members of the school workforce have more than one contract, or work in a number of schools. There is no limit to the number of simultaneous contract/service agreement records that can be provided as part of the </w:t>
      </w:r>
      <w:r w:rsidR="007B6E4F" w:rsidRPr="00A23AEE">
        <w:t>SWC</w:t>
      </w:r>
      <w:r w:rsidRPr="00A23AEE">
        <w:t xml:space="preserve"> (see section 4.7 below for further details).</w:t>
      </w:r>
    </w:p>
    <w:p w14:paraId="77CAF4DA" w14:textId="3BC74715" w:rsidR="00B33458" w:rsidRPr="00A23AEE" w:rsidRDefault="00B33458" w:rsidP="00B33458">
      <w:r w:rsidRPr="00A23AEE">
        <w:t xml:space="preserve">To be included in the </w:t>
      </w:r>
      <w:r w:rsidR="007B6E4F" w:rsidRPr="00A23AEE">
        <w:t>SWC</w:t>
      </w:r>
      <w:r w:rsidRPr="00A23AEE">
        <w:t>, there should be a role identifier equat</w:t>
      </w:r>
      <w:r w:rsidR="00FF726D">
        <w:t>ing</w:t>
      </w:r>
      <w:r w:rsidRPr="00A23AEE">
        <w:t xml:space="preserve"> to the </w:t>
      </w:r>
      <w:r w:rsidR="00FF726D" w:rsidRPr="00A23AEE">
        <w:t>individual</w:t>
      </w:r>
      <w:r w:rsidR="00FF726D">
        <w:t>’s</w:t>
      </w:r>
      <w:r w:rsidR="00FF726D" w:rsidRPr="00A23AEE">
        <w:t xml:space="preserve"> </w:t>
      </w:r>
      <w:r w:rsidRPr="00A23AEE">
        <w:t xml:space="preserve">job. If a role cannot be </w:t>
      </w:r>
      <w:r w:rsidR="004651AD" w:rsidRPr="00A23AEE">
        <w:t>found,</w:t>
      </w:r>
      <w:r w:rsidRPr="00A23AEE">
        <w:t xml:space="preserve"> then schools and local authorities may wish to check with the </w:t>
      </w:r>
      <w:r w:rsidR="0015296F">
        <w:t>s</w:t>
      </w:r>
      <w:r w:rsidR="00CF5447">
        <w:t xml:space="preserve">ervice </w:t>
      </w:r>
      <w:r w:rsidR="0015296F">
        <w:t>d</w:t>
      </w:r>
      <w:r w:rsidR="00CF5447">
        <w:t>e</w:t>
      </w:r>
      <w:r w:rsidRPr="00A23AEE">
        <w:t xml:space="preserve">sk </w:t>
      </w:r>
      <w:r w:rsidR="0078212F">
        <w:t>w</w:t>
      </w:r>
      <w:r w:rsidRPr="00A23AEE">
        <w:t>h</w:t>
      </w:r>
      <w:r w:rsidR="0078212F">
        <w:t>ether</w:t>
      </w:r>
      <w:r w:rsidRPr="00A23AEE">
        <w:t xml:space="preserve"> the individual need</w:t>
      </w:r>
      <w:r w:rsidR="0078212F">
        <w:t>s</w:t>
      </w:r>
      <w:r w:rsidRPr="00A23AEE">
        <w:t xml:space="preserve"> to be included.</w:t>
      </w:r>
    </w:p>
    <w:p w14:paraId="40203985" w14:textId="04A0BE93" w:rsidR="00B33458" w:rsidRPr="00A23AEE" w:rsidRDefault="00B33458" w:rsidP="00B33458">
      <w:r w:rsidRPr="00A23AEE">
        <w:t xml:space="preserve">If a </w:t>
      </w:r>
      <w:r w:rsidR="00D26C67" w:rsidRPr="00A23AEE">
        <w:t xml:space="preserve">staff </w:t>
      </w:r>
      <w:r w:rsidRPr="00A23AEE">
        <w:t xml:space="preserve">member works at two establishments, one in scope for the </w:t>
      </w:r>
      <w:r w:rsidR="007B6E4F" w:rsidRPr="00A23AEE">
        <w:t>SWC</w:t>
      </w:r>
      <w:r w:rsidRPr="00A23AEE">
        <w:t xml:space="preserve"> and one not, then information should </w:t>
      </w:r>
      <w:r w:rsidR="00855905" w:rsidRPr="00A23AEE">
        <w:t xml:space="preserve">only </w:t>
      </w:r>
      <w:r w:rsidRPr="00A23AEE">
        <w:t>be returned for the activity within scope. For example, a nursery assistant might work at a Sure Start centre and a maintained nursery</w:t>
      </w:r>
      <w:r w:rsidR="006D4CD0">
        <w:t>. W</w:t>
      </w:r>
      <w:r w:rsidRPr="00A23AEE">
        <w:t xml:space="preserve">orkforce level data would need to be returned </w:t>
      </w:r>
      <w:r w:rsidR="006D4CD0" w:rsidRPr="00A23AEE">
        <w:t xml:space="preserve">only </w:t>
      </w:r>
      <w:r w:rsidRPr="00A23AEE">
        <w:t>for the time they are in the maintained nursery.</w:t>
      </w:r>
    </w:p>
    <w:p w14:paraId="2F4B7391" w14:textId="472E889E" w:rsidR="00B33458" w:rsidRPr="00A23AEE" w:rsidRDefault="00B33458" w:rsidP="00B33458">
      <w:r w:rsidRPr="00A23AEE">
        <w:t xml:space="preserve">If </w:t>
      </w:r>
      <w:r w:rsidR="00BD589F" w:rsidRPr="00A23AEE">
        <w:t>local authority</w:t>
      </w:r>
      <w:r w:rsidRPr="00A23AEE">
        <w:t xml:space="preserve"> maintained schools are unsure which staff </w:t>
      </w:r>
      <w:r w:rsidR="00924F8D">
        <w:t>to</w:t>
      </w:r>
      <w:r w:rsidRPr="00A23AEE">
        <w:t xml:space="preserve"> include in the </w:t>
      </w:r>
      <w:r w:rsidR="007B6E4F" w:rsidRPr="00A23AEE">
        <w:t>SWC</w:t>
      </w:r>
      <w:r w:rsidRPr="00A23AEE">
        <w:t xml:space="preserve"> they should </w:t>
      </w:r>
      <w:r w:rsidR="00924F8D">
        <w:t>ask</w:t>
      </w:r>
      <w:r w:rsidRPr="00A23AEE">
        <w:t xml:space="preserve"> their local authority. </w:t>
      </w:r>
      <w:r w:rsidR="00924F8D">
        <w:t>I</w:t>
      </w:r>
      <w:r w:rsidRPr="00A23AEE">
        <w:t xml:space="preserve">f still unsure, </w:t>
      </w:r>
      <w:r w:rsidR="007B63BA">
        <w:t xml:space="preserve">they </w:t>
      </w:r>
      <w:r w:rsidRPr="00A23AEE">
        <w:t xml:space="preserve">should check </w:t>
      </w:r>
      <w:r w:rsidR="001C76D5">
        <w:t>using</w:t>
      </w:r>
      <w:r w:rsidRPr="00A23AEE">
        <w:t xml:space="preserve"> </w:t>
      </w:r>
      <w:r w:rsidR="00826B4E">
        <w:t>our</w:t>
      </w:r>
      <w:r w:rsidRPr="00A23AEE">
        <w:t xml:space="preserve"> </w:t>
      </w:r>
      <w:hyperlink r:id="rId18" w:history="1">
        <w:r w:rsidR="00826B4E">
          <w:rPr>
            <w:rStyle w:val="Hyperlink"/>
          </w:rPr>
          <w:t>service request form</w:t>
        </w:r>
      </w:hyperlink>
      <w:r w:rsidRPr="00A23AEE">
        <w:t>.</w:t>
      </w:r>
    </w:p>
    <w:p w14:paraId="7C9D49C1" w14:textId="40847289" w:rsidR="00B33458" w:rsidRPr="00A23AEE" w:rsidRDefault="00B33458" w:rsidP="00B33458">
      <w:r w:rsidRPr="00A23AEE">
        <w:t xml:space="preserve">Unless supported by </w:t>
      </w:r>
      <w:r w:rsidR="0059665A">
        <w:t>a</w:t>
      </w:r>
      <w:r w:rsidRPr="00A23AEE">
        <w:t xml:space="preserve"> local authority, academies should </w:t>
      </w:r>
      <w:r w:rsidR="00B35065">
        <w:t>use</w:t>
      </w:r>
      <w:r w:rsidRPr="00A23AEE">
        <w:t xml:space="preserve"> the </w:t>
      </w:r>
      <w:hyperlink r:id="rId19" w:history="1">
        <w:r w:rsidR="00B35065">
          <w:rPr>
            <w:rStyle w:val="Hyperlink"/>
          </w:rPr>
          <w:t>service request form</w:t>
        </w:r>
      </w:hyperlink>
      <w:r w:rsidRPr="00A23AEE">
        <w:t>.</w:t>
      </w:r>
    </w:p>
    <w:p w14:paraId="39236747" w14:textId="77777777" w:rsidR="00B33458" w:rsidRPr="00A23AEE" w:rsidRDefault="00B33458" w:rsidP="00B33458">
      <w:r w:rsidRPr="00A23AEE">
        <w:t xml:space="preserve">For information on how to record staff who are </w:t>
      </w:r>
      <w:r w:rsidR="00B81DE9" w:rsidRPr="00A23AEE">
        <w:t>'</w:t>
      </w:r>
      <w:r w:rsidRPr="00A23AEE">
        <w:t>acting up</w:t>
      </w:r>
      <w:r w:rsidR="00B81DE9" w:rsidRPr="00A23AEE">
        <w:t>'</w:t>
      </w:r>
      <w:r w:rsidRPr="00A23AEE">
        <w:t xml:space="preserve"> (temporarily filling a post at a higher level), see section 4.8.</w:t>
      </w:r>
    </w:p>
    <w:p w14:paraId="1E3DD381" w14:textId="77777777" w:rsidR="00F8682A" w:rsidRPr="00A23AEE" w:rsidRDefault="00B33458" w:rsidP="00B33458">
      <w:pPr>
        <w:sectPr w:rsidR="00F8682A" w:rsidRPr="00A23AEE" w:rsidSect="00DE6561">
          <w:headerReference w:type="even" r:id="rId20"/>
          <w:headerReference w:type="default" r:id="rId21"/>
          <w:footerReference w:type="even" r:id="rId22"/>
          <w:footerReference w:type="default" r:id="rId23"/>
          <w:headerReference w:type="first" r:id="rId24"/>
          <w:footerReference w:type="first" r:id="rId25"/>
          <w:pgSz w:w="11906" w:h="16838"/>
          <w:pgMar w:top="1134" w:right="1276" w:bottom="1134" w:left="1134" w:header="709" w:footer="709" w:gutter="0"/>
          <w:cols w:space="1134"/>
          <w:titlePg/>
          <w:docGrid w:linePitch="360"/>
        </w:sectPr>
      </w:pPr>
      <w:r w:rsidRPr="00A23AEE">
        <w:t>For staff on zero hours co</w:t>
      </w:r>
      <w:r w:rsidR="00962129" w:rsidRPr="00A23AEE">
        <w:t>ntracts please see section 7.2.20</w:t>
      </w:r>
      <w:r w:rsidRPr="00A23AEE">
        <w:t xml:space="preserve"> for guidance.</w:t>
      </w:r>
    </w:p>
    <w:p w14:paraId="44E7C4FE" w14:textId="6A2A8AE8" w:rsidR="00DC4FB0" w:rsidRPr="00A23AEE" w:rsidRDefault="00BE5FD0" w:rsidP="00B33458">
      <w:pPr>
        <w:sectPr w:rsidR="00DC4FB0" w:rsidRPr="00A23AEE" w:rsidSect="00DE6561">
          <w:pgSz w:w="16838" w:h="11906" w:orient="landscape"/>
          <w:pgMar w:top="1134" w:right="1134" w:bottom="1276" w:left="1134" w:header="709" w:footer="709" w:gutter="0"/>
          <w:cols w:space="1134"/>
          <w:titlePg/>
          <w:docGrid w:linePitch="360"/>
        </w:sectPr>
      </w:pPr>
      <w:r>
        <w:rPr>
          <w:noProof/>
        </w:rPr>
        <w:drawing>
          <wp:inline distT="0" distB="0" distL="0" distR="0" wp14:anchorId="745B6F95" wp14:editId="7D9E48CD">
            <wp:extent cx="9252585" cy="5486400"/>
            <wp:effectExtent l="0" t="0" r="0" b="0"/>
            <wp:docPr id="1286939796" name="Picture 7" descr="Flow diagram to help schools and local authorities decide which school employed staff should be included in the School Workforce Census. This summarises the data in sections 4.3, 4.4, 4.5 an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939796" name="Picture 7" descr="Flow diagram to help schools and local authorities decide which school employed staff should be included in the School Workforce Census. This summarises the data in sections 4.3, 4.4, 4.5 and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52585" cy="5486400"/>
                    </a:xfrm>
                    <a:prstGeom prst="rect">
                      <a:avLst/>
                    </a:prstGeom>
                    <a:noFill/>
                  </pic:spPr>
                </pic:pic>
              </a:graphicData>
            </a:graphic>
          </wp:inline>
        </w:drawing>
      </w:r>
    </w:p>
    <w:p w14:paraId="0A7D28E8" w14:textId="0C19E4FE" w:rsidR="007C0863" w:rsidRPr="00A23AEE" w:rsidRDefault="007C0863" w:rsidP="00161DDC">
      <w:pPr>
        <w:pStyle w:val="Heading2"/>
        <w:numPr>
          <w:ilvl w:val="1"/>
          <w:numId w:val="10"/>
        </w:numPr>
        <w:ind w:left="720" w:hanging="720"/>
      </w:pPr>
      <w:bookmarkStart w:id="29" w:name="_Toc206520501"/>
      <w:r w:rsidRPr="00A23AEE">
        <w:t xml:space="preserve">Staff </w:t>
      </w:r>
      <w:r w:rsidR="00136E01">
        <w:t xml:space="preserve">that </w:t>
      </w:r>
      <w:r w:rsidRPr="00A23AEE">
        <w:t>school level data is required</w:t>
      </w:r>
      <w:r w:rsidR="00AA2BF7" w:rsidRPr="00AA2BF7">
        <w:t xml:space="preserve"> </w:t>
      </w:r>
      <w:r w:rsidR="00AA2BF7" w:rsidRPr="00A23AEE">
        <w:t>for</w:t>
      </w:r>
      <w:bookmarkEnd w:id="29"/>
    </w:p>
    <w:p w14:paraId="7E96FD95" w14:textId="77777777" w:rsidR="007C0863" w:rsidRPr="00A23AEE" w:rsidRDefault="007C0863" w:rsidP="007C0863">
      <w:r w:rsidRPr="00A23AEE">
        <w:t>School level (headcount) rather than school workforce (individual) level data is required for the following two groups of staff:</w:t>
      </w:r>
    </w:p>
    <w:p w14:paraId="3AA53047" w14:textId="77777777" w:rsidR="00B818AA" w:rsidRDefault="007C0863" w:rsidP="008B2CA1">
      <w:pPr>
        <w:pStyle w:val="ListParagraph"/>
      </w:pPr>
      <w:r w:rsidRPr="00A23AEE">
        <w:t xml:space="preserve">supply teachers </w:t>
      </w:r>
      <w:r w:rsidR="00E21F88" w:rsidRPr="00A23AEE">
        <w:t xml:space="preserve">in school on the </w:t>
      </w:r>
      <w:r w:rsidR="00E21F88">
        <w:t>c</w:t>
      </w:r>
      <w:r w:rsidR="00E21F88" w:rsidRPr="00A23AEE">
        <w:t>ensus day</w:t>
      </w:r>
      <w:r w:rsidR="008E7576">
        <w:t xml:space="preserve"> and working</w:t>
      </w:r>
      <w:r w:rsidR="005C7C4E">
        <w:t>,</w:t>
      </w:r>
      <w:r w:rsidR="00E21F88" w:rsidRPr="00A23AEE">
        <w:t xml:space="preserve"> </w:t>
      </w:r>
      <w:r w:rsidR="005C7C4E" w:rsidRPr="00A23AEE">
        <w:t xml:space="preserve">under </w:t>
      </w:r>
      <w:r w:rsidRPr="00A23AEE">
        <w:t>a contract or a service agreement, with a school for less than 28 days (occasional teachers)</w:t>
      </w:r>
    </w:p>
    <w:p w14:paraId="5FC429E3" w14:textId="6FE4E153" w:rsidR="0072086C" w:rsidRPr="00A23AEE" w:rsidRDefault="007C0863" w:rsidP="0072086C">
      <w:pPr>
        <w:pStyle w:val="ListParagraph"/>
      </w:pPr>
      <w:r w:rsidRPr="00A23AEE">
        <w:t>support staff not employed directly by the school or the local authority (third party support staff)</w:t>
      </w:r>
      <w:r w:rsidR="00AB6E5E" w:rsidRPr="00A23AEE">
        <w:t xml:space="preserve"> -</w:t>
      </w:r>
      <w:r w:rsidRPr="00A23AEE">
        <w:t xml:space="preserve"> for example teaching assistants, contract cleaners, nurses not employed by the school </w:t>
      </w:r>
      <w:r w:rsidR="00AB6E5E" w:rsidRPr="00A23AEE">
        <w:t>-</w:t>
      </w:r>
      <w:r w:rsidRPr="00A23AEE">
        <w:t xml:space="preserve"> and who are in school on the </w:t>
      </w:r>
      <w:r w:rsidR="00B50828">
        <w:t>c</w:t>
      </w:r>
      <w:r w:rsidRPr="00A23AEE">
        <w:t>ensus day.</w:t>
      </w:r>
    </w:p>
    <w:p w14:paraId="4C339461" w14:textId="2609BB6F" w:rsidR="007C0863" w:rsidRPr="00A23AEE" w:rsidRDefault="007C0863" w:rsidP="00161DDC">
      <w:pPr>
        <w:pStyle w:val="Heading2"/>
        <w:numPr>
          <w:ilvl w:val="1"/>
          <w:numId w:val="10"/>
        </w:numPr>
        <w:ind w:left="720" w:hanging="720"/>
      </w:pPr>
      <w:bookmarkStart w:id="30" w:name="_Toc206520502"/>
      <w:r w:rsidRPr="00A23AEE">
        <w:t xml:space="preserve">Staff </w:t>
      </w:r>
      <w:r w:rsidR="004A0DB2">
        <w:t>n</w:t>
      </w:r>
      <w:r w:rsidRPr="00A23AEE">
        <w:t>o data is required</w:t>
      </w:r>
      <w:r w:rsidR="004A0DB2" w:rsidRPr="004A0DB2">
        <w:t xml:space="preserve"> </w:t>
      </w:r>
      <w:r w:rsidR="004A0DB2" w:rsidRPr="00A23AEE">
        <w:t>for</w:t>
      </w:r>
      <w:bookmarkEnd w:id="30"/>
    </w:p>
    <w:p w14:paraId="71D039BB" w14:textId="542FBE13" w:rsidR="007C0863" w:rsidRPr="00A23AEE" w:rsidRDefault="00C009D4" w:rsidP="007C0863">
      <w:r>
        <w:t>No d</w:t>
      </w:r>
      <w:r w:rsidR="007C0863" w:rsidRPr="00A23AEE">
        <w:t>ata need</w:t>
      </w:r>
      <w:r>
        <w:t>s</w:t>
      </w:r>
      <w:r w:rsidR="007C0863" w:rsidRPr="00A23AEE">
        <w:t xml:space="preserve"> to be returned for the following if they are not in school on the census day:</w:t>
      </w:r>
    </w:p>
    <w:p w14:paraId="5C43BBBC" w14:textId="610DF5F3" w:rsidR="007C0863" w:rsidRPr="00A23AEE" w:rsidRDefault="007C0863" w:rsidP="007C0863">
      <w:pPr>
        <w:pStyle w:val="ListParagraph"/>
      </w:pPr>
      <w:r w:rsidRPr="00A23AEE">
        <w:t>temporary staff with service of less than 28 days</w:t>
      </w:r>
      <w:r w:rsidR="00B114DC" w:rsidRPr="00A23AEE">
        <w:t xml:space="preserve">, </w:t>
      </w:r>
      <w:r w:rsidRPr="00A23AEE">
        <w:t>who are not expected to complete service of 28 days or more</w:t>
      </w:r>
    </w:p>
    <w:p w14:paraId="2D85FE6E" w14:textId="77777777" w:rsidR="007C0863" w:rsidRPr="00A23AEE" w:rsidRDefault="007C0863" w:rsidP="007C0863">
      <w:pPr>
        <w:pStyle w:val="ListParagraph"/>
      </w:pPr>
      <w:r w:rsidRPr="00A23AEE">
        <w:t>casual staff without contracts employed on an ad hoc basis.</w:t>
      </w:r>
    </w:p>
    <w:p w14:paraId="087E815B" w14:textId="205D5BBE" w:rsidR="007C0863" w:rsidRPr="00A23AEE" w:rsidRDefault="007C0863" w:rsidP="007C0863">
      <w:r w:rsidRPr="00A23AEE">
        <w:t>If these are in school on census day</w:t>
      </w:r>
      <w:r w:rsidR="00A03557">
        <w:t>,</w:t>
      </w:r>
      <w:r w:rsidRPr="00A23AEE">
        <w:t xml:space="preserve"> </w:t>
      </w:r>
      <w:r w:rsidR="00B63115" w:rsidRPr="00A23AEE">
        <w:t xml:space="preserve">report </w:t>
      </w:r>
      <w:r w:rsidRPr="00A23AEE">
        <w:t xml:space="preserve">head count data </w:t>
      </w:r>
      <w:r w:rsidR="0060499E">
        <w:t>only</w:t>
      </w:r>
      <w:r w:rsidR="00AA270E" w:rsidRPr="00A23AEE">
        <w:t>, see section 8.2</w:t>
      </w:r>
      <w:r w:rsidRPr="00A23AEE">
        <w:t>.</w:t>
      </w:r>
    </w:p>
    <w:p w14:paraId="783526CB" w14:textId="48D784EA" w:rsidR="007C0863" w:rsidRPr="00A23AEE" w:rsidRDefault="003C0874" w:rsidP="007C0863">
      <w:r>
        <w:t>No d</w:t>
      </w:r>
      <w:r w:rsidR="007C0863" w:rsidRPr="00A23AEE">
        <w:t>ata need be reported for the following staff, even if they are in school on census day.</w:t>
      </w:r>
    </w:p>
    <w:p w14:paraId="2A1E366E" w14:textId="77777777" w:rsidR="007C0863" w:rsidRPr="00A23AEE" w:rsidRDefault="007C0863" w:rsidP="007C0863">
      <w:pPr>
        <w:pStyle w:val="ListParagraph"/>
      </w:pPr>
      <w:r w:rsidRPr="00A23AEE">
        <w:t>PGCE students on teaching practice</w:t>
      </w:r>
    </w:p>
    <w:p w14:paraId="641AD707" w14:textId="77777777" w:rsidR="007C0863" w:rsidRPr="00A23AEE" w:rsidRDefault="007C0863" w:rsidP="007C0863">
      <w:pPr>
        <w:pStyle w:val="ListParagraph"/>
      </w:pPr>
      <w:r w:rsidRPr="00A23AEE">
        <w:t>trainee teachers on a School-Centred Initial Teacher Training (SCITT) programme</w:t>
      </w:r>
    </w:p>
    <w:p w14:paraId="74B802CE" w14:textId="067F24C1" w:rsidR="007C0863" w:rsidRPr="00A23AEE" w:rsidRDefault="007C0863" w:rsidP="007C0863">
      <w:pPr>
        <w:pStyle w:val="ListParagraph"/>
      </w:pPr>
      <w:r w:rsidRPr="00A23AEE">
        <w:t xml:space="preserve">staff working in extended provision, </w:t>
      </w:r>
      <w:r w:rsidR="00C1430D">
        <w:t>such as</w:t>
      </w:r>
      <w:r w:rsidRPr="00A23AEE">
        <w:t xml:space="preserve"> breakfast clubs </w:t>
      </w:r>
      <w:r w:rsidR="003F4A32">
        <w:t>or</w:t>
      </w:r>
      <w:r w:rsidRPr="00A23AEE">
        <w:t xml:space="preserve"> Children’s Centres. </w:t>
      </w:r>
      <w:r w:rsidR="00927273">
        <w:t>S</w:t>
      </w:r>
      <w:r w:rsidRPr="00A23AEE">
        <w:t>taff engaged in the normal running of the school, such as cleaners, must be included whe</w:t>
      </w:r>
      <w:r w:rsidR="003D7317">
        <w:t>ther</w:t>
      </w:r>
      <w:r w:rsidRPr="00A23AEE">
        <w:t xml:space="preserve"> they work before, after or during the normal school day</w:t>
      </w:r>
    </w:p>
    <w:p w14:paraId="52507BD1" w14:textId="3C56593E" w:rsidR="007C0863" w:rsidRPr="00A23AEE" w:rsidRDefault="007C0863" w:rsidP="007C0863">
      <w:pPr>
        <w:pStyle w:val="ListParagraph"/>
      </w:pPr>
      <w:r w:rsidRPr="00A23AEE">
        <w:t>staff employed by the local authority t</w:t>
      </w:r>
      <w:r w:rsidR="005F260C">
        <w:t>o</w:t>
      </w:r>
      <w:r w:rsidRPr="00A23AEE">
        <w:t xml:space="preserve"> </w:t>
      </w:r>
      <w:r w:rsidR="00EB4BAB">
        <w:t>give</w:t>
      </w:r>
      <w:r w:rsidRPr="00A23AEE">
        <w:t xml:space="preserve"> support to schools</w:t>
      </w:r>
      <w:r w:rsidR="00EB4BAB">
        <w:t>, such as</w:t>
      </w:r>
      <w:r w:rsidRPr="00A23AEE">
        <w:t xml:space="preserve"> peripatetic music teachers</w:t>
      </w:r>
      <w:r w:rsidR="00BC7E13">
        <w:t>,</w:t>
      </w:r>
      <w:r w:rsidRPr="00A23AEE">
        <w:t xml:space="preserve"> advisory teachers, educational psychologists</w:t>
      </w:r>
      <w:r w:rsidR="000D35BF">
        <w:t xml:space="preserve"> or</w:t>
      </w:r>
      <w:r w:rsidRPr="00A23AEE">
        <w:t xml:space="preserve"> educational welfare officers (information on these will be submitted by the local authority)</w:t>
      </w:r>
    </w:p>
    <w:p w14:paraId="2DAEBEEA" w14:textId="37793C02" w:rsidR="00FF54F4" w:rsidRPr="00A23AEE" w:rsidRDefault="00FF54F4" w:rsidP="00FF54F4">
      <w:pPr>
        <w:pStyle w:val="ListParagraph"/>
        <w:rPr>
          <w:color w:val="auto"/>
        </w:rPr>
      </w:pPr>
      <w:r w:rsidRPr="00A23AEE">
        <w:t>staff centrally employed by a MAT who spend less than half their time in schools</w:t>
      </w:r>
    </w:p>
    <w:p w14:paraId="74AAD8D0" w14:textId="77777777" w:rsidR="007C0863" w:rsidRPr="00A23AEE" w:rsidRDefault="007C0863" w:rsidP="007C0863">
      <w:pPr>
        <w:pStyle w:val="ListParagraph"/>
      </w:pPr>
      <w:r w:rsidRPr="00A23AEE">
        <w:t>governors and voluntary staff</w:t>
      </w:r>
    </w:p>
    <w:p w14:paraId="594CA63C" w14:textId="064C13BC" w:rsidR="007C0863" w:rsidRPr="00A23AEE" w:rsidRDefault="007C0863" w:rsidP="007C0863">
      <w:pPr>
        <w:pStyle w:val="ListParagraph"/>
      </w:pPr>
      <w:r w:rsidRPr="00A23AEE">
        <w:t xml:space="preserve">staff </w:t>
      </w:r>
      <w:r w:rsidR="0041001B">
        <w:t>with</w:t>
      </w:r>
      <w:r w:rsidRPr="00A23AEE">
        <w:t xml:space="preserve"> no role identifier that equates to the</w:t>
      </w:r>
      <w:r w:rsidR="005472DE">
        <w:t>ir</w:t>
      </w:r>
      <w:r w:rsidRPr="00A23AEE">
        <w:t xml:space="preserve"> function, for example clerk to governors, school crossing patrol staff and school improvement partners</w:t>
      </w:r>
    </w:p>
    <w:p w14:paraId="3B592319" w14:textId="2455025C" w:rsidR="0066333B" w:rsidRPr="001F6731" w:rsidRDefault="007C0863" w:rsidP="00CD23E7">
      <w:pPr>
        <w:pStyle w:val="ListParagraph"/>
      </w:pPr>
      <w:r w:rsidRPr="001F6731">
        <w:t>staff whose contracts finished prior to 1 September 20</w:t>
      </w:r>
      <w:r w:rsidR="003A0F16">
        <w:t>2</w:t>
      </w:r>
      <w:r w:rsidR="00981457">
        <w:t>5</w:t>
      </w:r>
    </w:p>
    <w:p w14:paraId="42387C28" w14:textId="77777777" w:rsidR="007C0863" w:rsidRPr="00EA252C" w:rsidRDefault="007C0863" w:rsidP="007C0863">
      <w:r w:rsidRPr="00EA252C">
        <w:t>For staff on zero hours co</w:t>
      </w:r>
      <w:r w:rsidR="00962129" w:rsidRPr="00EA252C">
        <w:t>ntracts please see section 7.2.20</w:t>
      </w:r>
      <w:r w:rsidRPr="00EA252C">
        <w:t xml:space="preserve"> for guidance.</w:t>
      </w:r>
    </w:p>
    <w:p w14:paraId="2DBD6B40" w14:textId="6935169D" w:rsidR="00772AE0" w:rsidRPr="001F6731" w:rsidRDefault="00772AE0" w:rsidP="007C0863">
      <w:r w:rsidRPr="00EA252C">
        <w:t xml:space="preserve">Staff in a </w:t>
      </w:r>
      <w:r w:rsidR="004468FE">
        <w:t>t</w:t>
      </w:r>
      <w:r w:rsidRPr="00EA252C">
        <w:t>eaching</w:t>
      </w:r>
      <w:r w:rsidR="004468FE">
        <w:t xml:space="preserve"> </w:t>
      </w:r>
      <w:r w:rsidR="000755C3">
        <w:t>role</w:t>
      </w:r>
      <w:r w:rsidRPr="00EA252C">
        <w:t xml:space="preserve"> </w:t>
      </w:r>
      <w:r w:rsidR="000C22E4" w:rsidRPr="00EA252C">
        <w:t>as part of a MAT should only be included if they spend more than half their time working in schools in the MAT</w:t>
      </w:r>
      <w:r w:rsidR="001A7AA6" w:rsidRPr="00EA252C">
        <w:t>.</w:t>
      </w:r>
    </w:p>
    <w:p w14:paraId="0BFFE546" w14:textId="77777777" w:rsidR="007C0863" w:rsidRPr="001F6731" w:rsidRDefault="007C0863" w:rsidP="00161DDC">
      <w:pPr>
        <w:pStyle w:val="Heading2"/>
        <w:numPr>
          <w:ilvl w:val="1"/>
          <w:numId w:val="10"/>
        </w:numPr>
        <w:ind w:left="720" w:hanging="720"/>
      </w:pPr>
      <w:bookmarkStart w:id="31" w:name="_Toc206520503"/>
      <w:r w:rsidRPr="001F6731">
        <w:t>Multiple records</w:t>
      </w:r>
      <w:bookmarkEnd w:id="31"/>
    </w:p>
    <w:p w14:paraId="730B60A1" w14:textId="5AA3F66C" w:rsidR="007C0863" w:rsidRPr="001F6731" w:rsidRDefault="00E33BA5" w:rsidP="007C0863">
      <w:r>
        <w:t>Two</w:t>
      </w:r>
      <w:r w:rsidR="00A12593">
        <w:t>, or more,</w:t>
      </w:r>
      <w:r w:rsidR="007C0863" w:rsidRPr="001F6731">
        <w:t xml:space="preserve"> record</w:t>
      </w:r>
      <w:r w:rsidR="00A12593">
        <w:t>s</w:t>
      </w:r>
      <w:r w:rsidR="007C0863" w:rsidRPr="001F6731">
        <w:t xml:space="preserve"> for a </w:t>
      </w:r>
      <w:r w:rsidR="00A12593">
        <w:t xml:space="preserve">staff </w:t>
      </w:r>
      <w:r w:rsidR="007C0863" w:rsidRPr="001F6731">
        <w:t>member would be returned in the</w:t>
      </w:r>
      <w:r w:rsidR="00BF3F74">
        <w:t>se</w:t>
      </w:r>
      <w:r w:rsidR="007C0863" w:rsidRPr="001F6731">
        <w:t xml:space="preserve"> </w:t>
      </w:r>
      <w:r w:rsidR="00BF3F74">
        <w:t>cases</w:t>
      </w:r>
      <w:r w:rsidR="007C0863" w:rsidRPr="001F6731">
        <w:t>:</w:t>
      </w:r>
    </w:p>
    <w:p w14:paraId="1686F528" w14:textId="5D2DFD15" w:rsidR="007C0863" w:rsidRPr="001F6731" w:rsidRDefault="007C0863" w:rsidP="007C0863">
      <w:pPr>
        <w:pStyle w:val="ListParagraph"/>
      </w:pPr>
      <w:r w:rsidRPr="001F6731">
        <w:t xml:space="preserve">when a person is in regular service at more than one school, either via a contract or, for teachers, a service agreement. For </w:t>
      </w:r>
      <w:r w:rsidR="004651AD" w:rsidRPr="001F6731">
        <w:t>example,</w:t>
      </w:r>
      <w:r w:rsidRPr="001F6731">
        <w:t xml:space="preserve"> a teacher work</w:t>
      </w:r>
      <w:r w:rsidR="00E850EF">
        <w:t>ing</w:t>
      </w:r>
      <w:r w:rsidRPr="001F6731">
        <w:t xml:space="preserve"> two days a week in one school and three in another would need </w:t>
      </w:r>
      <w:r w:rsidR="00E850EF">
        <w:t>two</w:t>
      </w:r>
      <w:r w:rsidRPr="001F6731">
        <w:t xml:space="preserve"> record</w:t>
      </w:r>
      <w:r w:rsidR="00E850EF">
        <w:t>s</w:t>
      </w:r>
      <w:r w:rsidRPr="001F6731">
        <w:t>. Both schools would be expected to submit a record reflect</w:t>
      </w:r>
      <w:r w:rsidR="004B4B22">
        <w:t>ing</w:t>
      </w:r>
      <w:r w:rsidRPr="001F6731">
        <w:t xml:space="preserve"> the time spent in their school</w:t>
      </w:r>
    </w:p>
    <w:p w14:paraId="5277ABF7" w14:textId="2A495D66" w:rsidR="007C0863" w:rsidRPr="001F6731" w:rsidRDefault="007C0863" w:rsidP="007C0863">
      <w:pPr>
        <w:pStyle w:val="ListParagraph"/>
      </w:pPr>
      <w:r w:rsidRPr="001F6731">
        <w:t xml:space="preserve">when a person, teacher or support staff, </w:t>
      </w:r>
      <w:r w:rsidR="006D364D">
        <w:t>stop</w:t>
      </w:r>
      <w:r w:rsidRPr="001F6731">
        <w:t xml:space="preserve">s working at one school and begins at another </w:t>
      </w:r>
      <w:r w:rsidR="00E6283D">
        <w:t>between</w:t>
      </w:r>
      <w:r w:rsidR="00FD3F28" w:rsidRPr="001F6731">
        <w:t xml:space="preserve"> 1 September 20</w:t>
      </w:r>
      <w:r w:rsidR="003A0F16">
        <w:t>2</w:t>
      </w:r>
      <w:r w:rsidR="00981457">
        <w:t>5</w:t>
      </w:r>
      <w:r w:rsidRPr="001F6731">
        <w:t xml:space="preserve"> </w:t>
      </w:r>
      <w:r w:rsidR="00E6283D">
        <w:t>and</w:t>
      </w:r>
      <w:r w:rsidRPr="001F6731">
        <w:t xml:space="preserve"> </w:t>
      </w:r>
      <w:r w:rsidR="00E562B4">
        <w:t>5</w:t>
      </w:r>
      <w:r w:rsidRPr="001F6731">
        <w:t xml:space="preserve"> November 20</w:t>
      </w:r>
      <w:r w:rsidR="002858E2">
        <w:t>2</w:t>
      </w:r>
      <w:r w:rsidR="00E562B4">
        <w:t>6</w:t>
      </w:r>
      <w:r w:rsidRPr="001F6731">
        <w:t xml:space="preserve">. Both schools would </w:t>
      </w:r>
      <w:r w:rsidR="00C42D47">
        <w:t>need</w:t>
      </w:r>
      <w:r w:rsidRPr="001F6731">
        <w:t xml:space="preserve"> to submit a record reflect</w:t>
      </w:r>
      <w:r w:rsidR="00C42D47">
        <w:t>ing</w:t>
      </w:r>
      <w:r w:rsidRPr="001F6731">
        <w:t xml:space="preserve"> the time spent in their school during that period</w:t>
      </w:r>
    </w:p>
    <w:p w14:paraId="540CF18E" w14:textId="5B1DFA41" w:rsidR="007C0863" w:rsidRPr="001F6731" w:rsidRDefault="007C0863" w:rsidP="007C0863">
      <w:pPr>
        <w:pStyle w:val="ListParagraph"/>
      </w:pPr>
      <w:r w:rsidRPr="001F6731">
        <w:t xml:space="preserve">A school or local authority may need to submit </w:t>
      </w:r>
      <w:r w:rsidR="00C30E75">
        <w:t>data</w:t>
      </w:r>
      <w:r w:rsidRPr="001F6731">
        <w:t xml:space="preserve"> for a </w:t>
      </w:r>
      <w:r w:rsidR="00F7636C">
        <w:t>person</w:t>
      </w:r>
      <w:r w:rsidRPr="001F6731">
        <w:t xml:space="preserve"> for more than one contract, </w:t>
      </w:r>
      <w:r w:rsidR="00056A56" w:rsidRPr="001F6731">
        <w:t xml:space="preserve">service agreement </w:t>
      </w:r>
      <w:r w:rsidRPr="001F6731">
        <w:t xml:space="preserve">or </w:t>
      </w:r>
      <w:r w:rsidR="008B6940" w:rsidRPr="001F6731">
        <w:t xml:space="preserve">employment </w:t>
      </w:r>
      <w:r w:rsidRPr="001F6731">
        <w:t>period. This would happen when</w:t>
      </w:r>
    </w:p>
    <w:p w14:paraId="0F9BB1BA" w14:textId="1F4740C1" w:rsidR="007C0863" w:rsidRPr="00A23AEE" w:rsidRDefault="007C0863" w:rsidP="00161DDC">
      <w:pPr>
        <w:numPr>
          <w:ilvl w:val="0"/>
          <w:numId w:val="12"/>
        </w:numPr>
        <w:spacing w:after="160" w:line="240" w:lineRule="auto"/>
        <w:ind w:left="1440"/>
        <w:rPr>
          <w:rFonts w:cs="Arial"/>
          <w:color w:val="auto"/>
          <w:szCs w:val="26"/>
        </w:rPr>
      </w:pPr>
      <w:r w:rsidRPr="00A23AEE">
        <w:rPr>
          <w:rFonts w:cs="Arial"/>
          <w:color w:val="auto"/>
          <w:szCs w:val="26"/>
        </w:rPr>
        <w:t xml:space="preserve">they </w:t>
      </w:r>
      <w:r w:rsidR="00E06356">
        <w:rPr>
          <w:rFonts w:cs="Arial"/>
          <w:color w:val="auto"/>
          <w:szCs w:val="26"/>
        </w:rPr>
        <w:t xml:space="preserve">are working at the </w:t>
      </w:r>
      <w:r w:rsidR="00AD38E6">
        <w:rPr>
          <w:rFonts w:cs="Arial"/>
          <w:color w:val="auto"/>
          <w:szCs w:val="26"/>
        </w:rPr>
        <w:t>school under</w:t>
      </w:r>
      <w:r w:rsidRPr="00A23AEE">
        <w:rPr>
          <w:rFonts w:cs="Arial"/>
          <w:color w:val="auto"/>
          <w:szCs w:val="26"/>
        </w:rPr>
        <w:t xml:space="preserve"> </w:t>
      </w:r>
      <w:r w:rsidR="00805C1F">
        <w:rPr>
          <w:rFonts w:cs="Arial"/>
          <w:color w:val="auto"/>
          <w:szCs w:val="26"/>
        </w:rPr>
        <w:t xml:space="preserve">two or </w:t>
      </w:r>
      <w:r w:rsidRPr="00A23AEE">
        <w:rPr>
          <w:rFonts w:cs="Arial"/>
          <w:color w:val="auto"/>
          <w:szCs w:val="26"/>
        </w:rPr>
        <w:t>more current contract</w:t>
      </w:r>
      <w:r w:rsidR="00805C1F">
        <w:rPr>
          <w:rFonts w:cs="Arial"/>
          <w:color w:val="auto"/>
          <w:szCs w:val="26"/>
        </w:rPr>
        <w:t>s</w:t>
      </w:r>
      <w:r w:rsidRPr="00A23AEE">
        <w:rPr>
          <w:rFonts w:cs="Arial"/>
          <w:color w:val="auto"/>
          <w:szCs w:val="26"/>
        </w:rPr>
        <w:t xml:space="preserve">, </w:t>
      </w:r>
      <w:r w:rsidR="004631D2">
        <w:rPr>
          <w:rFonts w:cs="Arial"/>
          <w:color w:val="auto"/>
          <w:szCs w:val="26"/>
        </w:rPr>
        <w:t xml:space="preserve">or </w:t>
      </w:r>
      <w:r w:rsidR="00F92E43">
        <w:rPr>
          <w:rFonts w:cs="Arial"/>
          <w:color w:val="auto"/>
          <w:szCs w:val="26"/>
        </w:rPr>
        <w:t xml:space="preserve">service </w:t>
      </w:r>
      <w:r w:rsidR="004631D2" w:rsidRPr="00A23AEE">
        <w:rPr>
          <w:rFonts w:cs="Arial"/>
          <w:color w:val="auto"/>
          <w:szCs w:val="26"/>
        </w:rPr>
        <w:t>agreement</w:t>
      </w:r>
      <w:r w:rsidR="00F92E43">
        <w:rPr>
          <w:rFonts w:cs="Arial"/>
          <w:color w:val="auto"/>
          <w:szCs w:val="26"/>
        </w:rPr>
        <w:t>s,</w:t>
      </w:r>
      <w:r w:rsidRPr="00A23AEE">
        <w:rPr>
          <w:rFonts w:cs="Arial"/>
          <w:color w:val="auto"/>
          <w:szCs w:val="26"/>
        </w:rPr>
        <w:t xml:space="preserve"> </w:t>
      </w:r>
      <w:r w:rsidR="00AD38E6">
        <w:rPr>
          <w:rFonts w:cs="Arial"/>
          <w:color w:val="auto"/>
          <w:szCs w:val="26"/>
        </w:rPr>
        <w:t>on</w:t>
      </w:r>
      <w:r w:rsidRPr="00A23AEE">
        <w:rPr>
          <w:rFonts w:cs="Arial"/>
          <w:color w:val="auto"/>
          <w:szCs w:val="26"/>
        </w:rPr>
        <w:t xml:space="preserve"> </w:t>
      </w:r>
      <w:r w:rsidR="0066333B" w:rsidRPr="00A23AEE">
        <w:rPr>
          <w:rFonts w:cs="Arial"/>
          <w:color w:val="auto"/>
          <w:szCs w:val="26"/>
        </w:rPr>
        <w:t>c</w:t>
      </w:r>
      <w:r w:rsidRPr="00A23AEE">
        <w:rPr>
          <w:rFonts w:cs="Arial"/>
          <w:color w:val="auto"/>
          <w:szCs w:val="26"/>
        </w:rPr>
        <w:t xml:space="preserve">ensus day. For </w:t>
      </w:r>
      <w:r w:rsidR="004651AD" w:rsidRPr="00A23AEE">
        <w:rPr>
          <w:rFonts w:cs="Arial"/>
          <w:color w:val="auto"/>
          <w:szCs w:val="26"/>
        </w:rPr>
        <w:t>example,</w:t>
      </w:r>
      <w:r w:rsidRPr="00A23AEE">
        <w:rPr>
          <w:rFonts w:cs="Arial"/>
          <w:color w:val="auto"/>
          <w:szCs w:val="26"/>
        </w:rPr>
        <w:t xml:space="preserve"> one part-time contract as a midday supervisor and another part-time contract as an administrator, or</w:t>
      </w:r>
    </w:p>
    <w:p w14:paraId="62FDD794" w14:textId="44F124ED" w:rsidR="007C0863" w:rsidRPr="00A23AEE" w:rsidRDefault="007C0863" w:rsidP="00161DDC">
      <w:pPr>
        <w:numPr>
          <w:ilvl w:val="0"/>
          <w:numId w:val="12"/>
        </w:numPr>
        <w:spacing w:after="160" w:line="240" w:lineRule="auto"/>
        <w:ind w:left="1440"/>
        <w:rPr>
          <w:rFonts w:cs="Arial"/>
          <w:color w:val="auto"/>
          <w:szCs w:val="26"/>
        </w:rPr>
      </w:pPr>
      <w:r w:rsidRPr="00A23AEE">
        <w:rPr>
          <w:rFonts w:cs="Arial"/>
          <w:color w:val="auto"/>
          <w:szCs w:val="26"/>
        </w:rPr>
        <w:t xml:space="preserve">they have one current contract, or service agreement, </w:t>
      </w:r>
      <w:r w:rsidR="009A29D0">
        <w:rPr>
          <w:rFonts w:cs="Arial"/>
          <w:color w:val="auto"/>
          <w:szCs w:val="26"/>
        </w:rPr>
        <w:t>on</w:t>
      </w:r>
      <w:r w:rsidRPr="00A23AEE">
        <w:rPr>
          <w:rFonts w:cs="Arial"/>
          <w:color w:val="auto"/>
          <w:szCs w:val="26"/>
        </w:rPr>
        <w:t xml:space="preserve"> the </w:t>
      </w:r>
      <w:r w:rsidR="009A29D0">
        <w:rPr>
          <w:rFonts w:cs="Arial"/>
          <w:color w:val="auto"/>
          <w:szCs w:val="26"/>
        </w:rPr>
        <w:t>c</w:t>
      </w:r>
      <w:r w:rsidRPr="00A23AEE">
        <w:rPr>
          <w:rFonts w:cs="Arial"/>
          <w:color w:val="auto"/>
          <w:szCs w:val="26"/>
        </w:rPr>
        <w:t>ensus and finished another period of regular service in the previous academic year. For example, they were promoted on 1 January 20</w:t>
      </w:r>
      <w:r w:rsidR="002858E2">
        <w:rPr>
          <w:rFonts w:cs="Arial"/>
          <w:color w:val="auto"/>
          <w:szCs w:val="26"/>
        </w:rPr>
        <w:t>2</w:t>
      </w:r>
      <w:r w:rsidR="00E562B4">
        <w:rPr>
          <w:rFonts w:cs="Arial"/>
          <w:color w:val="auto"/>
          <w:szCs w:val="26"/>
        </w:rPr>
        <w:t>6</w:t>
      </w:r>
      <w:r w:rsidRPr="00A23AEE">
        <w:rPr>
          <w:rFonts w:cs="Arial"/>
          <w:color w:val="auto"/>
          <w:szCs w:val="26"/>
        </w:rPr>
        <w:t xml:space="preserve"> from deputy head teacher to head teacher and so both the old deputy head teacher contract and the current head teacher contract would be returned</w:t>
      </w:r>
    </w:p>
    <w:p w14:paraId="3F442CA5" w14:textId="73ADE87B" w:rsidR="007C0863" w:rsidRPr="00A23AEE" w:rsidRDefault="007C0863" w:rsidP="007C0863">
      <w:r w:rsidRPr="00A23AEE">
        <w:t xml:space="preserve">In these </w:t>
      </w:r>
      <w:r w:rsidR="004651AD" w:rsidRPr="00A23AEE">
        <w:t>cases,</w:t>
      </w:r>
      <w:r w:rsidRPr="00A23AEE">
        <w:t xml:space="preserve"> there should be two contract or service agreements recorded for that school workforce member. There should never be two school workforce member records for the same individual in one return.</w:t>
      </w:r>
    </w:p>
    <w:p w14:paraId="357194A7" w14:textId="77777777" w:rsidR="007C0863" w:rsidRPr="00A23AEE" w:rsidRDefault="007C0863" w:rsidP="00161DDC">
      <w:pPr>
        <w:pStyle w:val="Heading2"/>
        <w:numPr>
          <w:ilvl w:val="1"/>
          <w:numId w:val="10"/>
        </w:numPr>
        <w:ind w:left="720" w:hanging="720"/>
      </w:pPr>
      <w:bookmarkStart w:id="32" w:name="_Toc206520504"/>
      <w:r w:rsidRPr="00A23AEE">
        <w:t>Staff acting up</w:t>
      </w:r>
      <w:bookmarkEnd w:id="32"/>
    </w:p>
    <w:p w14:paraId="616094EC" w14:textId="074724B2" w:rsidR="007C0863" w:rsidRPr="00A23AEE" w:rsidRDefault="007C0863" w:rsidP="007C0863">
      <w:r w:rsidRPr="00A23AEE">
        <w:t>If staff are acting up within the same school, for example a deputy head to a head post, the contract for the substantive post (deputy head) should be closed when the acting up starts and re-opened when the acting up role (head) comes to an end.</w:t>
      </w:r>
    </w:p>
    <w:p w14:paraId="513DFBCC" w14:textId="77777777" w:rsidR="00424503" w:rsidRPr="00A23AEE" w:rsidRDefault="007C0863" w:rsidP="007C0863">
      <w:r w:rsidRPr="00A23AEE">
        <w:t>However, if providing this information presents too many difficulties, then the department will accept information on the substantive post. Local HR management practices will dictate how such acting up arrangements are recorded on the school's MIS. Acting up should not be treated in the same way as secondment to another school or authority for which two contracts would be returned, one from each establishment, with the absence due to secondment recorded against the substantive post.</w:t>
      </w:r>
    </w:p>
    <w:p w14:paraId="51F1A7AF" w14:textId="77777777" w:rsidR="007C0863" w:rsidRPr="00A23AEE" w:rsidRDefault="007C0863" w:rsidP="00161DDC">
      <w:pPr>
        <w:pStyle w:val="Heading1"/>
        <w:numPr>
          <w:ilvl w:val="0"/>
          <w:numId w:val="10"/>
        </w:numPr>
        <w:ind w:left="720" w:hanging="720"/>
      </w:pPr>
      <w:bookmarkStart w:id="33" w:name="_Toc206520505"/>
      <w:r w:rsidRPr="00A23AEE">
        <w:t>Guidance: completing and submitting your school workforce census return</w:t>
      </w:r>
      <w:bookmarkEnd w:id="33"/>
    </w:p>
    <w:p w14:paraId="3EBAD7F7" w14:textId="5C534702" w:rsidR="00C430AE" w:rsidRPr="00A23AEE" w:rsidRDefault="00C430AE" w:rsidP="00C430AE">
      <w:r w:rsidRPr="00A23AEE">
        <w:t xml:space="preserve">Full guidance on the use of the department’s data collection tool, COLLECT, </w:t>
      </w:r>
      <w:r w:rsidR="000B45E0">
        <w:t>is</w:t>
      </w:r>
      <w:r w:rsidRPr="00A23AEE">
        <w:t xml:space="preserve"> available on our </w:t>
      </w:r>
      <w:hyperlink r:id="rId27" w:history="1">
        <w:r w:rsidRPr="00A23AEE">
          <w:rPr>
            <w:rStyle w:val="Hyperlink"/>
          </w:rPr>
          <w:t>website</w:t>
        </w:r>
      </w:hyperlink>
      <w:r w:rsidRPr="00A23AEE">
        <w:t xml:space="preserve">. </w:t>
      </w:r>
      <w:r w:rsidR="000B45E0">
        <w:t>In</w:t>
      </w:r>
      <w:r w:rsidRPr="00A23AEE">
        <w:t xml:space="preserve"> outline</w:t>
      </w:r>
      <w:r w:rsidR="000B45E0">
        <w:t>,</w:t>
      </w:r>
      <w:r w:rsidRPr="00A23AEE">
        <w:t xml:space="preserve"> the process is:</w:t>
      </w:r>
    </w:p>
    <w:p w14:paraId="20FBEE15" w14:textId="665F9E13" w:rsidR="00C430AE" w:rsidRPr="00A23AEE" w:rsidRDefault="00384CFB" w:rsidP="00C430AE">
      <w:pPr>
        <w:pStyle w:val="ListParagraph"/>
      </w:pPr>
      <w:r>
        <w:t>bring</w:t>
      </w:r>
      <w:r w:rsidR="00E92AD6">
        <w:t xml:space="preserve"> </w:t>
      </w:r>
      <w:r w:rsidR="00FD3F28" w:rsidRPr="00A23AEE">
        <w:t>d</w:t>
      </w:r>
      <w:r w:rsidR="00C430AE" w:rsidRPr="00A23AEE">
        <w:t xml:space="preserve">ata on </w:t>
      </w:r>
      <w:r w:rsidR="00E92AD6">
        <w:t>your</w:t>
      </w:r>
      <w:r w:rsidR="00C430AE" w:rsidRPr="00A23AEE">
        <w:t xml:space="preserve"> school management information system up to date</w:t>
      </w:r>
    </w:p>
    <w:p w14:paraId="7BE95CD0" w14:textId="1FAB9B11" w:rsidR="00C430AE" w:rsidRPr="00A23AEE" w:rsidRDefault="00384CFB" w:rsidP="00C430AE">
      <w:pPr>
        <w:pStyle w:val="ListParagraph"/>
      </w:pPr>
      <w:r>
        <w:t>create</w:t>
      </w:r>
      <w:r w:rsidR="00E92AD6">
        <w:t xml:space="preserve"> </w:t>
      </w:r>
      <w:r w:rsidR="00FD3F28" w:rsidRPr="00A23AEE">
        <w:t>t</w:t>
      </w:r>
      <w:r w:rsidR="00C430AE" w:rsidRPr="00A23AEE">
        <w:t>he census extract is created (contact your software supplier for details)</w:t>
      </w:r>
    </w:p>
    <w:p w14:paraId="429A98D0" w14:textId="0824A539" w:rsidR="00C430AE" w:rsidRPr="00A23AEE" w:rsidRDefault="00384CFB" w:rsidP="00C430AE">
      <w:pPr>
        <w:pStyle w:val="ListParagraph"/>
      </w:pPr>
      <w:r>
        <w:t>load your</w:t>
      </w:r>
      <w:r w:rsidR="00C430AE" w:rsidRPr="00A23AEE">
        <w:t xml:space="preserve"> return on to COLLECT</w:t>
      </w:r>
    </w:p>
    <w:p w14:paraId="3FE54A24" w14:textId="77777777" w:rsidR="00C430AE" w:rsidRPr="00A23AEE" w:rsidRDefault="00C430AE" w:rsidP="00C430AE">
      <w:pPr>
        <w:pStyle w:val="ListParagraph"/>
      </w:pPr>
      <w:r w:rsidRPr="00A23AEE">
        <w:t>COLLECT runs validation rules on the return</w:t>
      </w:r>
    </w:p>
    <w:p w14:paraId="5A5A141A" w14:textId="407107B6" w:rsidR="00C430AE" w:rsidRPr="00A23AEE" w:rsidRDefault="00FD3F28" w:rsidP="00C430AE">
      <w:pPr>
        <w:pStyle w:val="ListParagraph"/>
      </w:pPr>
      <w:r w:rsidRPr="00A23AEE">
        <w:t>w</w:t>
      </w:r>
      <w:r w:rsidR="00C430AE" w:rsidRPr="00A23AEE">
        <w:t xml:space="preserve">here necessary, update </w:t>
      </w:r>
      <w:r w:rsidR="00CD301E">
        <w:t>your</w:t>
      </w:r>
      <w:r w:rsidR="00C430AE" w:rsidRPr="00A23AEE">
        <w:t xml:space="preserve"> data in </w:t>
      </w:r>
      <w:r w:rsidR="00CD301E">
        <w:t>your</w:t>
      </w:r>
      <w:r w:rsidR="00C430AE" w:rsidRPr="00A23AEE">
        <w:t xml:space="preserve"> MIS and reload the data</w:t>
      </w:r>
    </w:p>
    <w:p w14:paraId="4CC21F28" w14:textId="352407EC" w:rsidR="00C430AE" w:rsidRPr="00A23AEE" w:rsidRDefault="00293F2A" w:rsidP="00C430AE">
      <w:pPr>
        <w:pStyle w:val="ListParagraph"/>
      </w:pPr>
      <w:r>
        <w:t xml:space="preserve">if you are </w:t>
      </w:r>
      <w:r w:rsidR="00FD3F28" w:rsidRPr="00A23AEE">
        <w:t>a</w:t>
      </w:r>
      <w:r w:rsidR="00C430AE" w:rsidRPr="00A23AEE">
        <w:t xml:space="preserve">n academy uploading data from multiple sources </w:t>
      </w:r>
      <w:r>
        <w:t xml:space="preserve">you </w:t>
      </w:r>
      <w:r w:rsidR="00C430AE" w:rsidRPr="00A23AEE">
        <w:t>may need to run ‘Matching and Reconciliation’</w:t>
      </w:r>
    </w:p>
    <w:p w14:paraId="4E322915" w14:textId="4AF63B83" w:rsidR="00C430AE" w:rsidRPr="00A23AEE" w:rsidRDefault="00FD3F28" w:rsidP="00C430AE">
      <w:pPr>
        <w:pStyle w:val="ListParagraph"/>
      </w:pPr>
      <w:r w:rsidRPr="00A23AEE">
        <w:t>o</w:t>
      </w:r>
      <w:r w:rsidR="00C430AE" w:rsidRPr="00A23AEE">
        <w:t xml:space="preserve">nce </w:t>
      </w:r>
      <w:r w:rsidR="00293F2A">
        <w:t>you are</w:t>
      </w:r>
      <w:r w:rsidR="00C430AE" w:rsidRPr="00A23AEE">
        <w:t xml:space="preserve"> happy with the return</w:t>
      </w:r>
      <w:r w:rsidR="00B1541F">
        <w:t>,</w:t>
      </w:r>
      <w:r w:rsidR="00C430AE" w:rsidRPr="00A23AEE">
        <w:t xml:space="preserve"> ‘Submit’</w:t>
      </w:r>
      <w:r w:rsidR="00B1541F">
        <w:t xml:space="preserve"> it</w:t>
      </w:r>
    </w:p>
    <w:p w14:paraId="755EE584" w14:textId="3C22ACD0" w:rsidR="00C430AE" w:rsidRPr="00A23AEE" w:rsidRDefault="00FD3F28" w:rsidP="00C430AE">
      <w:pPr>
        <w:pStyle w:val="ListParagraph"/>
      </w:pPr>
      <w:r w:rsidRPr="00A23AEE">
        <w:t>f</w:t>
      </w:r>
      <w:r w:rsidR="00C430AE" w:rsidRPr="00A23AEE">
        <w:t>or local authority schools</w:t>
      </w:r>
      <w:r w:rsidR="00FB489F">
        <w:t>,</w:t>
      </w:r>
      <w:r w:rsidR="00C430AE" w:rsidRPr="00A23AEE">
        <w:t xml:space="preserve"> the LA may </w:t>
      </w:r>
      <w:r w:rsidR="00FB489F">
        <w:t>do</w:t>
      </w:r>
      <w:r w:rsidR="00C430AE" w:rsidRPr="00A23AEE">
        <w:t xml:space="preserve"> </w:t>
      </w:r>
      <w:r w:rsidR="00FB489F">
        <w:t>more</w:t>
      </w:r>
      <w:r w:rsidR="00C430AE" w:rsidRPr="00A23AEE">
        <w:t xml:space="preserve"> processing</w:t>
      </w:r>
      <w:r w:rsidR="006F33AC">
        <w:t xml:space="preserve"> </w:t>
      </w:r>
      <w:r w:rsidR="00C430AE" w:rsidRPr="00A23AEE">
        <w:t>and may need to run ‘Matching and Reconciliation’</w:t>
      </w:r>
    </w:p>
    <w:p w14:paraId="5497DF74" w14:textId="77777777" w:rsidR="003D58C4" w:rsidRPr="00A23AEE" w:rsidRDefault="00FD3F28" w:rsidP="00C430AE">
      <w:pPr>
        <w:pStyle w:val="ListParagraph"/>
      </w:pPr>
      <w:r w:rsidRPr="00A23AEE">
        <w:t>o</w:t>
      </w:r>
      <w:r w:rsidR="00C430AE" w:rsidRPr="00A23AEE">
        <w:t>nce the local authority is happy with the data it will ‘Approve’ the return.</w:t>
      </w:r>
    </w:p>
    <w:p w14:paraId="6164518F" w14:textId="6723C979" w:rsidR="00C430AE" w:rsidRPr="00A23AEE" w:rsidRDefault="003D58C4" w:rsidP="00C430AE">
      <w:pPr>
        <w:pStyle w:val="ListParagraph"/>
      </w:pPr>
      <w:r w:rsidRPr="00A23AEE">
        <w:t>f</w:t>
      </w:r>
      <w:r w:rsidR="00C430AE" w:rsidRPr="00A23AEE">
        <w:t>or academies ‘Approval’ will be done by the department.</w:t>
      </w:r>
    </w:p>
    <w:p w14:paraId="22602FBA" w14:textId="03D7C152" w:rsidR="00095667" w:rsidRPr="00A23AEE" w:rsidRDefault="00FD3F28" w:rsidP="00095667">
      <w:pPr>
        <w:pStyle w:val="ListParagraph"/>
      </w:pPr>
      <w:r w:rsidRPr="00A23AEE">
        <w:t>t</w:t>
      </w:r>
      <w:r w:rsidR="00C430AE" w:rsidRPr="00A23AEE">
        <w:t xml:space="preserve">he </w:t>
      </w:r>
      <w:r w:rsidR="00B975D5">
        <w:t>DfE</w:t>
      </w:r>
      <w:r w:rsidR="00C430AE" w:rsidRPr="00A23AEE">
        <w:t xml:space="preserve"> will examine returns before ‘Authorising’. This is normally the final stage in accept</w:t>
      </w:r>
      <w:r w:rsidR="00856B6F">
        <w:t>ing</w:t>
      </w:r>
      <w:r w:rsidR="00C430AE" w:rsidRPr="00A23AEE">
        <w:t xml:space="preserve"> a return, though credibility checks may happen later.</w:t>
      </w:r>
    </w:p>
    <w:p w14:paraId="0884E3D6" w14:textId="77777777" w:rsidR="00C430AE" w:rsidRPr="00A23AEE" w:rsidRDefault="00C430AE" w:rsidP="00161DDC">
      <w:pPr>
        <w:pStyle w:val="Heading2"/>
        <w:numPr>
          <w:ilvl w:val="1"/>
          <w:numId w:val="10"/>
        </w:numPr>
        <w:ind w:left="720" w:hanging="720"/>
      </w:pPr>
      <w:bookmarkStart w:id="34" w:name="_Toc206520506"/>
      <w:r w:rsidRPr="00A23AEE">
        <w:t>Update systems with current data</w:t>
      </w:r>
      <w:bookmarkEnd w:id="34"/>
    </w:p>
    <w:p w14:paraId="6D2540C9" w14:textId="2C2EC6CF" w:rsidR="00C430AE" w:rsidRPr="00A23AEE" w:rsidRDefault="00611FE8" w:rsidP="00C430AE">
      <w:r w:rsidRPr="00A23AEE">
        <w:t>MIS systems</w:t>
      </w:r>
      <w:r>
        <w:t xml:space="preserve"> </w:t>
      </w:r>
      <w:r w:rsidRPr="00A23AEE">
        <w:t>will extract</w:t>
      </w:r>
      <w:r>
        <w:t xml:space="preserve"> </w:t>
      </w:r>
      <w:r w:rsidR="00652A03">
        <w:t>i</w:t>
      </w:r>
      <w:r w:rsidR="00C430AE" w:rsidRPr="00A23AEE">
        <w:t xml:space="preserve">ndividual records for the </w:t>
      </w:r>
      <w:r w:rsidR="007B6E4F" w:rsidRPr="00A23AEE">
        <w:t>SWC</w:t>
      </w:r>
      <w:r w:rsidR="00C430AE" w:rsidRPr="00A23AEE">
        <w:t xml:space="preserve">. </w:t>
      </w:r>
      <w:r w:rsidR="00696E5F">
        <w:t>D</w:t>
      </w:r>
      <w:r w:rsidR="00C430AE" w:rsidRPr="00A23AEE">
        <w:t>ata validation will take place within software</w:t>
      </w:r>
      <w:r w:rsidR="00BB3AFD">
        <w:t>,</w:t>
      </w:r>
      <w:r w:rsidR="00696E5F">
        <w:t xml:space="preserve"> bu</w:t>
      </w:r>
      <w:r w:rsidR="00CC29AF">
        <w:t>t</w:t>
      </w:r>
      <w:r w:rsidR="00C430AE" w:rsidRPr="00A23AEE">
        <w:t xml:space="preserve"> some incorrect </w:t>
      </w:r>
      <w:r w:rsidR="00CC29AF">
        <w:t>or</w:t>
      </w:r>
      <w:r w:rsidR="00C430AE" w:rsidRPr="00A23AEE">
        <w:t xml:space="preserve"> missing data may </w:t>
      </w:r>
      <w:r w:rsidR="00E16649">
        <w:t xml:space="preserve">not </w:t>
      </w:r>
      <w:r w:rsidR="00A32FCB">
        <w:t>trigger</w:t>
      </w:r>
      <w:r w:rsidR="00C430AE" w:rsidRPr="00A23AEE">
        <w:t xml:space="preserve"> any </w:t>
      </w:r>
      <w:r w:rsidR="00A32FCB">
        <w:t>validation</w:t>
      </w:r>
      <w:r w:rsidR="00C430AE" w:rsidRPr="00A23AEE">
        <w:t xml:space="preserve">. </w:t>
      </w:r>
      <w:r w:rsidR="004651AD" w:rsidRPr="00A23AEE">
        <w:t>Therefore,</w:t>
      </w:r>
      <w:r w:rsidR="00C430AE" w:rsidRPr="00A23AEE">
        <w:t xml:space="preserve"> all data must be </w:t>
      </w:r>
      <w:r w:rsidR="00BB3AFD">
        <w:t>complete</w:t>
      </w:r>
      <w:r w:rsidR="00C430AE" w:rsidRPr="00A23AEE">
        <w:t xml:space="preserve"> and up</w:t>
      </w:r>
      <w:r w:rsidR="00BB3AFD">
        <w:t xml:space="preserve"> to </w:t>
      </w:r>
      <w:r w:rsidR="00C430AE" w:rsidRPr="00A23AEE">
        <w:t xml:space="preserve">date in </w:t>
      </w:r>
      <w:r w:rsidR="00E16649">
        <w:t>MIS</w:t>
      </w:r>
      <w:r w:rsidR="00C430AE" w:rsidRPr="00A23AEE">
        <w:t>s before the return is created.</w:t>
      </w:r>
    </w:p>
    <w:p w14:paraId="49335A20" w14:textId="77777777" w:rsidR="00C430AE" w:rsidRPr="00A23AEE" w:rsidRDefault="00C430AE" w:rsidP="00161DDC">
      <w:pPr>
        <w:pStyle w:val="Heading2"/>
        <w:numPr>
          <w:ilvl w:val="1"/>
          <w:numId w:val="10"/>
        </w:numPr>
        <w:ind w:left="720" w:hanging="720"/>
      </w:pPr>
      <w:bookmarkStart w:id="35" w:name="_Toc206520507"/>
      <w:r w:rsidRPr="00A23AEE">
        <w:t>Process diagram</w:t>
      </w:r>
      <w:bookmarkEnd w:id="35"/>
    </w:p>
    <w:p w14:paraId="5215683F" w14:textId="3630DC4A" w:rsidR="007C0863" w:rsidRPr="00A23AEE" w:rsidRDefault="00C430AE" w:rsidP="00C430AE">
      <w:r w:rsidRPr="00A23AEE">
        <w:t>The diagram below shows the steps need</w:t>
      </w:r>
      <w:r w:rsidR="00221094">
        <w:t>ed</w:t>
      </w:r>
      <w:r w:rsidRPr="00A23AEE">
        <w:t xml:space="preserve"> to produce, check and send returns from school MIS.</w:t>
      </w:r>
    </w:p>
    <w:p w14:paraId="1A4D24F0" w14:textId="4602A521" w:rsidR="00C430AE" w:rsidRPr="00A23AEE" w:rsidRDefault="006F6434" w:rsidP="00C430AE">
      <w:r>
        <w:rPr>
          <w:noProof/>
        </w:rPr>
        <w:drawing>
          <wp:inline distT="0" distB="0" distL="0" distR="0" wp14:anchorId="186270CF" wp14:editId="7A2E274F">
            <wp:extent cx="6713855" cy="6782435"/>
            <wp:effectExtent l="0" t="0" r="0" b="0"/>
            <wp:docPr id="1785807068" name="Picture 2" descr="A flow chart showing the steps needed to produce an xml return for the school workforce census, to check it, update the MIS accordingly and finally to enter the data into COLLECT. This chart summarises the information in section 5 of thi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07068" name="Picture 2" descr="A flow chart showing the steps needed to produce an xml return for the school workforce census, to check it, update the MIS accordingly and finally to enter the data into COLLECT. This chart summarises the information in section 5 of this guid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13855" cy="6782435"/>
                    </a:xfrm>
                    <a:prstGeom prst="rect">
                      <a:avLst/>
                    </a:prstGeom>
                    <a:noFill/>
                  </pic:spPr>
                </pic:pic>
              </a:graphicData>
            </a:graphic>
          </wp:inline>
        </w:drawing>
      </w:r>
    </w:p>
    <w:p w14:paraId="1C8EBBD2" w14:textId="77777777" w:rsidR="00C430AE" w:rsidRPr="00A23AEE" w:rsidRDefault="00C430AE" w:rsidP="00161DDC">
      <w:pPr>
        <w:pStyle w:val="Heading2"/>
        <w:numPr>
          <w:ilvl w:val="1"/>
          <w:numId w:val="10"/>
        </w:numPr>
        <w:ind w:left="720" w:hanging="720"/>
      </w:pPr>
      <w:bookmarkStart w:id="36" w:name="_Toc489371116"/>
      <w:bookmarkStart w:id="37" w:name="_Toc206520508"/>
      <w:r w:rsidRPr="00A23AEE">
        <w:t>School identifier</w:t>
      </w:r>
      <w:bookmarkEnd w:id="36"/>
      <w:bookmarkEnd w:id="37"/>
    </w:p>
    <w:p w14:paraId="2AC81658" w14:textId="0FF96798" w:rsidR="00C430AE" w:rsidRPr="00A23AEE" w:rsidRDefault="00C430AE" w:rsidP="00C430AE">
      <w:r w:rsidRPr="00A23AEE">
        <w:t>The D</w:t>
      </w:r>
      <w:r w:rsidR="00FF2645">
        <w:t>fE</w:t>
      </w:r>
      <w:r w:rsidRPr="00A23AEE">
        <w:t xml:space="preserve"> School Number is required </w:t>
      </w:r>
      <w:r w:rsidR="00B57E42">
        <w:t>to</w:t>
      </w:r>
      <w:r w:rsidRPr="00A23AEE">
        <w:t xml:space="preserve"> identif</w:t>
      </w:r>
      <w:r w:rsidR="00B57E42">
        <w:t>y</w:t>
      </w:r>
      <w:r w:rsidRPr="00A23AEE">
        <w:t xml:space="preserve"> the school. It comprises a three digit LA code and a four digit Establishment code collected as separate data item</w:t>
      </w:r>
      <w:r w:rsidR="00113442">
        <w:t>s</w:t>
      </w:r>
      <w:r w:rsidRPr="00A23AEE">
        <w:t xml:space="preserve"> (for example, LA code 888 and Establishment code 4032). These codes must be correct. Any error (</w:t>
      </w:r>
      <w:r w:rsidR="008D05B0">
        <w:t>such as using</w:t>
      </w:r>
      <w:r w:rsidRPr="00A23AEE">
        <w:t xml:space="preserve"> an old value) </w:t>
      </w:r>
      <w:r w:rsidR="006F7084">
        <w:t>will</w:t>
      </w:r>
      <w:r w:rsidRPr="00A23AEE">
        <w:t xml:space="preserve"> likely lead to the </w:t>
      </w:r>
      <w:r w:rsidR="005F488B" w:rsidRPr="00A23AEE">
        <w:t xml:space="preserve">return </w:t>
      </w:r>
      <w:r w:rsidR="005F488B">
        <w:t>b</w:t>
      </w:r>
      <w:r w:rsidR="00354572">
        <w:t xml:space="preserve">eing </w:t>
      </w:r>
      <w:r w:rsidRPr="00A23AEE">
        <w:t>reject</w:t>
      </w:r>
      <w:r w:rsidR="00354572">
        <w:t>ed</w:t>
      </w:r>
      <w:r w:rsidRPr="00A23AEE">
        <w:t xml:space="preserve">. LA and Establishment codes can be checked using </w:t>
      </w:r>
      <w:hyperlink r:id="rId29" w:history="1">
        <w:r w:rsidR="00762536" w:rsidRPr="00A23AEE">
          <w:rPr>
            <w:rStyle w:val="Hyperlink"/>
          </w:rPr>
          <w:t>Get Information About Schools</w:t>
        </w:r>
      </w:hyperlink>
      <w:r w:rsidRPr="00A23AEE">
        <w:t xml:space="preserve">. </w:t>
      </w:r>
      <w:r w:rsidR="00411FEF">
        <w:t>S</w:t>
      </w:r>
      <w:r w:rsidRPr="00A23AEE">
        <w:t>chools in doubt about these codes should check with their local authority.</w:t>
      </w:r>
    </w:p>
    <w:p w14:paraId="590E0A81" w14:textId="77777777" w:rsidR="00C430AE" w:rsidRPr="00A23AEE" w:rsidRDefault="00C430AE" w:rsidP="00161DDC">
      <w:pPr>
        <w:pStyle w:val="Heading2"/>
        <w:numPr>
          <w:ilvl w:val="1"/>
          <w:numId w:val="10"/>
        </w:numPr>
        <w:ind w:left="720" w:hanging="720"/>
      </w:pPr>
      <w:bookmarkStart w:id="38" w:name="_Toc206520509"/>
      <w:r w:rsidRPr="00A23AEE">
        <w:t>Validation and credibility checks</w:t>
      </w:r>
      <w:bookmarkEnd w:id="38"/>
    </w:p>
    <w:p w14:paraId="0AB5DD38" w14:textId="17660054" w:rsidR="00C430AE" w:rsidRPr="00A23AEE" w:rsidRDefault="00D333F1" w:rsidP="00C430AE">
      <w:r w:rsidRPr="00A23AEE">
        <w:t>COLLECT and school software systems us</w:t>
      </w:r>
      <w:r w:rsidR="0081059C">
        <w:t>e</w:t>
      </w:r>
      <w:r w:rsidRPr="00A23AEE">
        <w:t xml:space="preserve"> </w:t>
      </w:r>
      <w:r w:rsidR="0081059C">
        <w:t>v</w:t>
      </w:r>
      <w:r w:rsidR="00C430AE" w:rsidRPr="00A23AEE">
        <w:t>alidation rules to improve data quality. The</w:t>
      </w:r>
      <w:r w:rsidR="00C01E31">
        <w:t>re</w:t>
      </w:r>
      <w:r w:rsidR="00C430AE" w:rsidRPr="00A23AEE">
        <w:t xml:space="preserve"> are two types, errors and queries</w:t>
      </w:r>
      <w:r w:rsidR="00E24E1F">
        <w:t>, see</w:t>
      </w:r>
      <w:r w:rsidR="00C430AE" w:rsidRPr="00A23AEE">
        <w:t xml:space="preserve"> section 5.4.1. </w:t>
      </w:r>
      <w:r w:rsidR="0081059C" w:rsidRPr="00A23AEE">
        <w:t xml:space="preserve">COLLECT </w:t>
      </w:r>
      <w:r w:rsidR="0081059C">
        <w:t>a</w:t>
      </w:r>
      <w:r w:rsidR="0019727C">
        <w:t>lso</w:t>
      </w:r>
      <w:r w:rsidR="0081059C" w:rsidRPr="00A23AEE">
        <w:t xml:space="preserve"> run</w:t>
      </w:r>
      <w:r w:rsidR="0019727C">
        <w:t>s</w:t>
      </w:r>
      <w:r w:rsidR="0081059C" w:rsidRPr="00A23AEE">
        <w:t xml:space="preserve"> </w:t>
      </w:r>
      <w:r w:rsidR="008677A1">
        <w:t>c</w:t>
      </w:r>
      <w:r w:rsidR="00C430AE" w:rsidRPr="00A23AEE">
        <w:t xml:space="preserve">redibility </w:t>
      </w:r>
      <w:r w:rsidR="00F00A90" w:rsidRPr="00A23AEE">
        <w:t>reports after data has been loaded</w:t>
      </w:r>
      <w:r w:rsidR="00C430AE" w:rsidRPr="00A23AEE">
        <w:t>, see section 5.4.3.</w:t>
      </w:r>
    </w:p>
    <w:p w14:paraId="7DF46576" w14:textId="0199970D" w:rsidR="00C430AE" w:rsidRPr="00A23AEE" w:rsidRDefault="00B36040" w:rsidP="00C430AE">
      <w:r>
        <w:t>S</w:t>
      </w:r>
      <w:r w:rsidR="00C430AE" w:rsidRPr="00A23AEE">
        <w:t xml:space="preserve">chools </w:t>
      </w:r>
      <w:r>
        <w:t>can</w:t>
      </w:r>
      <w:r w:rsidR="00C430AE" w:rsidRPr="00A23AEE">
        <w:t xml:space="preserve"> return a sub-set of the data to their local authority</w:t>
      </w:r>
      <w:r w:rsidR="0089228B">
        <w:t>,</w:t>
      </w:r>
      <w:r w:rsidR="00C430AE" w:rsidRPr="00A23AEE">
        <w:t xml:space="preserve"> see ‘Who supplies the data’ in section 4.2. If schools are only providing some data items for their staff, validation will be run later</w:t>
      </w:r>
      <w:r w:rsidR="00F53FA3">
        <w:t>,</w:t>
      </w:r>
      <w:r w:rsidR="00C430AE" w:rsidRPr="00A23AEE">
        <w:t xml:space="preserve"> </w:t>
      </w:r>
      <w:r w:rsidR="00886BAF">
        <w:t xml:space="preserve">and </w:t>
      </w:r>
      <w:r w:rsidR="00C430AE" w:rsidRPr="00A23AEE">
        <w:t>the local authority may get back to the schools with queries.</w:t>
      </w:r>
    </w:p>
    <w:p w14:paraId="23E561F2" w14:textId="3FB7179C" w:rsidR="00C430AE" w:rsidRPr="00A23AEE" w:rsidRDefault="00934770" w:rsidP="00C430AE">
      <w:r>
        <w:t>D</w:t>
      </w:r>
      <w:r w:rsidR="00C430AE" w:rsidRPr="00A23AEE">
        <w:t xml:space="preserve">ata may be submitted by either </w:t>
      </w:r>
      <w:r w:rsidR="004B3744">
        <w:t>a</w:t>
      </w:r>
      <w:r w:rsidR="00C430AE" w:rsidRPr="00A23AEE">
        <w:t xml:space="preserve"> school or local authority</w:t>
      </w:r>
      <w:r w:rsidR="004B3744">
        <w:t>, which</w:t>
      </w:r>
      <w:r w:rsidR="00C430AE" w:rsidRPr="00A23AEE">
        <w:t xml:space="preserve"> can </w:t>
      </w:r>
      <w:r w:rsidR="00902535">
        <w:t>cause</w:t>
      </w:r>
      <w:r w:rsidR="00C430AE" w:rsidRPr="00A23AEE">
        <w:t xml:space="preserve"> uncertain</w:t>
      </w:r>
      <w:r w:rsidR="00902535">
        <w:t>ty about</w:t>
      </w:r>
      <w:r w:rsidR="00C430AE" w:rsidRPr="00A23AEE">
        <w:t xml:space="preserve"> wh</w:t>
      </w:r>
      <w:r w:rsidR="001E6B41">
        <w:t>o is</w:t>
      </w:r>
      <w:r w:rsidR="00C430AE" w:rsidRPr="00A23AEE">
        <w:t xml:space="preserve"> responsib</w:t>
      </w:r>
      <w:r w:rsidR="001E6B41">
        <w:t>le</w:t>
      </w:r>
      <w:r w:rsidR="00C430AE" w:rsidRPr="00A23AEE">
        <w:t xml:space="preserve"> for </w:t>
      </w:r>
      <w:r w:rsidR="006709E6">
        <w:t>data</w:t>
      </w:r>
      <w:r w:rsidR="00C430AE" w:rsidRPr="00A23AEE">
        <w:t xml:space="preserve">. </w:t>
      </w:r>
      <w:r w:rsidR="00675CF6" w:rsidRPr="00A23AEE">
        <w:t>V</w:t>
      </w:r>
      <w:r w:rsidR="00C430AE" w:rsidRPr="00A23AEE">
        <w:t>alidation rule</w:t>
      </w:r>
      <w:r w:rsidR="00675CF6" w:rsidRPr="00A23AEE">
        <w:t>s</w:t>
      </w:r>
      <w:r w:rsidR="00C430AE" w:rsidRPr="00A23AEE">
        <w:t xml:space="preserve"> check the</w:t>
      </w:r>
      <w:r w:rsidR="00076A2D">
        <w:t xml:space="preserve"> return</w:t>
      </w:r>
      <w:r w:rsidR="006A3506">
        <w:t xml:space="preserve"> includes</w:t>
      </w:r>
      <w:r w:rsidR="00C430AE" w:rsidRPr="00A23AEE">
        <w:t xml:space="preserve"> at least one contract and one absence. This should prompt staff to check wh</w:t>
      </w:r>
      <w:r w:rsidR="00292534">
        <w:t>ich</w:t>
      </w:r>
      <w:r w:rsidR="00C430AE" w:rsidRPr="00A23AEE">
        <w:t xml:space="preserve"> organisation suppl</w:t>
      </w:r>
      <w:r w:rsidR="00E34E01">
        <w:t>ies</w:t>
      </w:r>
      <w:r w:rsidR="00C430AE" w:rsidRPr="00A23AEE">
        <w:t xml:space="preserve"> th</w:t>
      </w:r>
      <w:r w:rsidR="000715B6">
        <w:t>e</w:t>
      </w:r>
      <w:r w:rsidR="00C430AE" w:rsidRPr="00A23AEE">
        <w:t xml:space="preserve"> data.</w:t>
      </w:r>
    </w:p>
    <w:p w14:paraId="31EB40FB" w14:textId="28A214B4" w:rsidR="00C430AE" w:rsidRPr="00A23AEE" w:rsidRDefault="007D5E77" w:rsidP="00C430AE">
      <w:r>
        <w:t>A</w:t>
      </w:r>
      <w:r w:rsidR="00C430AE" w:rsidRPr="00A23AEE">
        <w:t xml:space="preserve">ll data must be </w:t>
      </w:r>
      <w:r w:rsidR="005F5C85">
        <w:t>complete</w:t>
      </w:r>
      <w:r w:rsidR="00C430AE" w:rsidRPr="00A23AEE">
        <w:t xml:space="preserve"> and up</w:t>
      </w:r>
      <w:r w:rsidR="005F5C85">
        <w:t xml:space="preserve"> to </w:t>
      </w:r>
      <w:r w:rsidR="00C430AE" w:rsidRPr="00A23AEE">
        <w:t xml:space="preserve">date in </w:t>
      </w:r>
      <w:r w:rsidR="0058187F">
        <w:t>your</w:t>
      </w:r>
      <w:r w:rsidR="0008076C">
        <w:t xml:space="preserve"> </w:t>
      </w:r>
      <w:r w:rsidR="00C430AE" w:rsidRPr="00A23AEE">
        <w:t xml:space="preserve">system before the return is </w:t>
      </w:r>
      <w:r w:rsidR="009530DF">
        <w:t>made</w:t>
      </w:r>
      <w:r w:rsidR="003E4634">
        <w:t>, as validation will not find all missing data</w:t>
      </w:r>
      <w:r w:rsidR="00C430AE" w:rsidRPr="00A23AEE">
        <w:t xml:space="preserve">. </w:t>
      </w:r>
      <w:r w:rsidR="00F85E39">
        <w:t xml:space="preserve">DfE </w:t>
      </w:r>
      <w:r w:rsidR="00F85E39" w:rsidRPr="00A23AEE">
        <w:t>will carr</w:t>
      </w:r>
      <w:r w:rsidR="00F85E39">
        <w:t>y out</w:t>
      </w:r>
      <w:r w:rsidR="00F85E39" w:rsidRPr="00A23AEE">
        <w:t xml:space="preserve"> </w:t>
      </w:r>
      <w:r w:rsidR="00F85E39">
        <w:t>c</w:t>
      </w:r>
      <w:r w:rsidR="00C430AE" w:rsidRPr="00A23AEE">
        <w:t>redibility checks</w:t>
      </w:r>
      <w:r w:rsidR="00F00A90" w:rsidRPr="00A23AEE">
        <w:t>, separately from the credibility reports,</w:t>
      </w:r>
      <w:r w:rsidR="00C430AE" w:rsidRPr="00A23AEE">
        <w:t xml:space="preserve"> after the data has been approved and </w:t>
      </w:r>
      <w:r w:rsidR="0011042E" w:rsidRPr="00A23AEE">
        <w:t xml:space="preserve">may follow </w:t>
      </w:r>
      <w:r w:rsidR="00C430AE" w:rsidRPr="00A23AEE">
        <w:t xml:space="preserve">these up with the </w:t>
      </w:r>
      <w:r w:rsidR="00762536" w:rsidRPr="00A23AEE">
        <w:t xml:space="preserve">academy </w:t>
      </w:r>
      <w:r w:rsidR="00C430AE" w:rsidRPr="00A23AEE">
        <w:t xml:space="preserve">or </w:t>
      </w:r>
      <w:r w:rsidR="00762536" w:rsidRPr="00A23AEE">
        <w:t>local authority</w:t>
      </w:r>
      <w:r w:rsidR="00C430AE" w:rsidRPr="00A23AEE">
        <w:t>.</w:t>
      </w:r>
    </w:p>
    <w:p w14:paraId="29289C46" w14:textId="77777777" w:rsidR="00C430AE" w:rsidRPr="00A23AEE" w:rsidRDefault="00C430AE" w:rsidP="00161DDC">
      <w:pPr>
        <w:pStyle w:val="Heading3"/>
        <w:numPr>
          <w:ilvl w:val="2"/>
          <w:numId w:val="10"/>
        </w:numPr>
        <w:ind w:left="1077" w:hanging="1077"/>
      </w:pPr>
      <w:bookmarkStart w:id="39" w:name="_Toc206520510"/>
      <w:r w:rsidRPr="00A23AEE">
        <w:t>Errors and queries</w:t>
      </w:r>
      <w:bookmarkEnd w:id="39"/>
    </w:p>
    <w:p w14:paraId="16000106" w14:textId="3957ACE8" w:rsidR="00C430AE" w:rsidRPr="00A23AEE" w:rsidRDefault="00C26EFB" w:rsidP="00E45A51">
      <w:r>
        <w:t>A</w:t>
      </w:r>
      <w:r w:rsidR="00C430AE" w:rsidRPr="00A23AEE">
        <w:t xml:space="preserve"> validation </w:t>
      </w:r>
      <w:r w:rsidR="001C0CBE" w:rsidRPr="00A23AEE">
        <w:t>‘</w:t>
      </w:r>
      <w:r w:rsidR="004E074F">
        <w:t>E</w:t>
      </w:r>
      <w:r w:rsidR="00C430AE" w:rsidRPr="00A23AEE">
        <w:t>rror</w:t>
      </w:r>
      <w:r w:rsidR="001C0CBE" w:rsidRPr="00A23AEE">
        <w:t>’</w:t>
      </w:r>
      <w:r w:rsidR="00C430AE" w:rsidRPr="00A23AEE">
        <w:t xml:space="preserve"> is generated </w:t>
      </w:r>
      <w:r w:rsidR="00A54CC1">
        <w:t>if</w:t>
      </w:r>
      <w:r w:rsidR="00C430AE" w:rsidRPr="00A23AEE">
        <w:t xml:space="preserve"> data rules are broken, for example, an illegal character is entered</w:t>
      </w:r>
      <w:r>
        <w:t xml:space="preserve"> </w:t>
      </w:r>
      <w:r w:rsidR="00C430AE" w:rsidRPr="00A23AEE">
        <w:t xml:space="preserve">or totals do not add up. </w:t>
      </w:r>
      <w:r w:rsidR="00883F78">
        <w:t>E</w:t>
      </w:r>
      <w:r w:rsidR="00C430AE" w:rsidRPr="00A23AEE">
        <w:t>rrors must be corrected</w:t>
      </w:r>
      <w:r w:rsidR="001E0455">
        <w:t xml:space="preserve">, </w:t>
      </w:r>
      <w:r w:rsidR="00BE7724">
        <w:t>i</w:t>
      </w:r>
      <w:r w:rsidR="00C430AE" w:rsidRPr="00A23AEE">
        <w:t xml:space="preserve">f </w:t>
      </w:r>
      <w:r w:rsidR="00BE7724">
        <w:t>they</w:t>
      </w:r>
      <w:r w:rsidR="00C430AE" w:rsidRPr="00A23AEE">
        <w:t xml:space="preserve"> cannot be corrected, please contact your </w:t>
      </w:r>
      <w:r w:rsidR="00762536" w:rsidRPr="00A23AEE">
        <w:t xml:space="preserve">software support provider </w:t>
      </w:r>
      <w:r w:rsidR="00C430AE" w:rsidRPr="00A23AEE">
        <w:t xml:space="preserve">or </w:t>
      </w:r>
      <w:r w:rsidR="00762536" w:rsidRPr="00A23AEE">
        <w:t>local authority</w:t>
      </w:r>
      <w:r w:rsidR="00C430AE" w:rsidRPr="00A23AEE">
        <w:t>.</w:t>
      </w:r>
    </w:p>
    <w:p w14:paraId="1934039F" w14:textId="1E91294F" w:rsidR="00C430AE" w:rsidRPr="00A23AEE" w:rsidRDefault="00E91383" w:rsidP="00E45A51">
      <w:r>
        <w:t>L</w:t>
      </w:r>
      <w:r w:rsidR="00C430AE" w:rsidRPr="00A23AEE">
        <w:t xml:space="preserve">ocal authorities and </w:t>
      </w:r>
      <w:r>
        <w:t>DfE</w:t>
      </w:r>
      <w:r w:rsidR="00C430AE" w:rsidRPr="00A23AEE">
        <w:t xml:space="preserve"> expect no errors on the return. However, if a software bug </w:t>
      </w:r>
      <w:r w:rsidR="00D020AB">
        <w:t>causes</w:t>
      </w:r>
      <w:r w:rsidR="00C430AE" w:rsidRPr="00A23AEE">
        <w:t xml:space="preserve"> an error that cannot be fixed then</w:t>
      </w:r>
      <w:r w:rsidR="00710645">
        <w:t xml:space="preserve"> inform</w:t>
      </w:r>
      <w:r w:rsidR="00C430AE" w:rsidRPr="00A23AEE">
        <w:t xml:space="preserve"> </w:t>
      </w:r>
      <w:r w:rsidR="000C622E">
        <w:t>the DfE</w:t>
      </w:r>
      <w:r w:rsidR="00516529">
        <w:t>, vi</w:t>
      </w:r>
      <w:r w:rsidR="00C430AE" w:rsidRPr="00A23AEE">
        <w:t>a</w:t>
      </w:r>
      <w:r w:rsidR="00516529">
        <w:t xml:space="preserve"> the </w:t>
      </w:r>
      <w:hyperlink r:id="rId30" w:history="1">
        <w:r w:rsidR="00516529" w:rsidRPr="00E11110">
          <w:rPr>
            <w:rStyle w:val="Hyperlink"/>
          </w:rPr>
          <w:t>service request form</w:t>
        </w:r>
      </w:hyperlink>
      <w:r w:rsidR="00516529">
        <w:t>, and arrangements can be made</w:t>
      </w:r>
      <w:r w:rsidR="00C430AE" w:rsidRPr="00A23AEE">
        <w:t>.</w:t>
      </w:r>
    </w:p>
    <w:p w14:paraId="7B7BA654" w14:textId="1E97257A" w:rsidR="00C430AE" w:rsidRPr="00A23AEE" w:rsidRDefault="00C430AE" w:rsidP="00E45A51">
      <w:r w:rsidRPr="00A23AEE">
        <w:t xml:space="preserve">A </w:t>
      </w:r>
      <w:r w:rsidR="007F41B9">
        <w:t>‘</w:t>
      </w:r>
      <w:r w:rsidRPr="00A23AEE">
        <w:t>Query</w:t>
      </w:r>
      <w:r w:rsidR="007F41B9">
        <w:t>'</w:t>
      </w:r>
      <w:r w:rsidRPr="00A23AEE">
        <w:t xml:space="preserve"> is reported where data </w:t>
      </w:r>
      <w:r w:rsidR="00E65567">
        <w:t>is</w:t>
      </w:r>
      <w:r w:rsidRPr="00A23AEE">
        <w:t xml:space="preserve"> unusual or unexpected, </w:t>
      </w:r>
      <w:r w:rsidR="001B148B">
        <w:t xml:space="preserve">maybe </w:t>
      </w:r>
      <w:r w:rsidRPr="00A23AEE">
        <w:t>reflecting</w:t>
      </w:r>
      <w:r w:rsidR="00095FAA">
        <w:t xml:space="preserve"> </w:t>
      </w:r>
      <w:r w:rsidRPr="00A23AEE">
        <w:t>inaccura</w:t>
      </w:r>
      <w:r w:rsidR="00095FAA">
        <w:t>te</w:t>
      </w:r>
      <w:r w:rsidRPr="00A23AEE">
        <w:t xml:space="preserve"> or omi</w:t>
      </w:r>
      <w:r w:rsidR="00095FAA">
        <w:t>tted</w:t>
      </w:r>
      <w:r w:rsidRPr="00A23AEE">
        <w:t xml:space="preserve"> data. For example, </w:t>
      </w:r>
      <w:r w:rsidR="00495A29">
        <w:t xml:space="preserve">there is </w:t>
      </w:r>
      <w:r w:rsidR="00A07C2E" w:rsidRPr="00A23AEE">
        <w:t>no head teacher</w:t>
      </w:r>
      <w:r w:rsidR="00F24D2E">
        <w:t>, or</w:t>
      </w:r>
      <w:r w:rsidR="00A07C2E" w:rsidRPr="00A23AEE">
        <w:t xml:space="preserve"> </w:t>
      </w:r>
      <w:r w:rsidRPr="00A23AEE">
        <w:t xml:space="preserve">a destination code has been provided for a </w:t>
      </w:r>
      <w:r w:rsidR="001C52E3" w:rsidRPr="00A23AEE">
        <w:t xml:space="preserve">staff </w:t>
      </w:r>
      <w:r w:rsidRPr="00A23AEE">
        <w:t xml:space="preserve">member but no </w:t>
      </w:r>
      <w:r w:rsidR="00A33835" w:rsidRPr="00A23AEE">
        <w:t xml:space="preserve">contract </w:t>
      </w:r>
      <w:r w:rsidRPr="00A23AEE">
        <w:t xml:space="preserve">end date. All outstanding queries </w:t>
      </w:r>
      <w:r w:rsidR="00CB164F">
        <w:t>must</w:t>
      </w:r>
      <w:r w:rsidRPr="00A23AEE">
        <w:t xml:space="preserve"> have an explanatory note. </w:t>
      </w:r>
      <w:r w:rsidR="00A60D72">
        <w:t xml:space="preserve">DfE </w:t>
      </w:r>
      <w:r w:rsidR="00A60D72" w:rsidRPr="00A23AEE">
        <w:t xml:space="preserve">will publish </w:t>
      </w:r>
      <w:r w:rsidR="0043126D">
        <w:t>a</w:t>
      </w:r>
      <w:r w:rsidR="00A95058">
        <w:t xml:space="preserve">cceptable </w:t>
      </w:r>
      <w:r w:rsidR="002A20B7">
        <w:t>n</w:t>
      </w:r>
      <w:r w:rsidRPr="00A23AEE">
        <w:t xml:space="preserve">otes for some queries </w:t>
      </w:r>
      <w:r w:rsidR="0043126D" w:rsidRPr="00A23AEE">
        <w:t xml:space="preserve">on </w:t>
      </w:r>
      <w:r w:rsidR="0043126D">
        <w:t>our</w:t>
      </w:r>
      <w:r w:rsidR="0043126D" w:rsidRPr="00A23AEE">
        <w:t xml:space="preserve"> website</w:t>
      </w:r>
      <w:r w:rsidR="0043126D">
        <w:t xml:space="preserve"> </w:t>
      </w:r>
      <w:r w:rsidRPr="00A23AEE">
        <w:t xml:space="preserve">nearer the census. For any other query, </w:t>
      </w:r>
      <w:r w:rsidR="006F1D57" w:rsidRPr="00A23AEE">
        <w:t xml:space="preserve">enter </w:t>
      </w:r>
      <w:r w:rsidRPr="00A23AEE">
        <w:t>free text to explain the reason.</w:t>
      </w:r>
    </w:p>
    <w:p w14:paraId="51A8CDDD" w14:textId="5F8781A6" w:rsidR="00C430AE" w:rsidRPr="00A23AEE" w:rsidRDefault="00C430AE" w:rsidP="00E45A51">
      <w:r w:rsidRPr="00A23AEE">
        <w:t xml:space="preserve">By entering a note, </w:t>
      </w:r>
      <w:r w:rsidR="006A2670">
        <w:t>you</w:t>
      </w:r>
      <w:r w:rsidRPr="00A23AEE">
        <w:t xml:space="preserve"> agree that the quer</w:t>
      </w:r>
      <w:r w:rsidR="00DA6DE4">
        <w:t>y</w:t>
      </w:r>
      <w:r w:rsidRPr="00A23AEE">
        <w:t xml:space="preserve"> ha</w:t>
      </w:r>
      <w:r w:rsidR="00DA6DE4">
        <w:t>s</w:t>
      </w:r>
      <w:r w:rsidRPr="00A23AEE">
        <w:t xml:space="preserve"> been checked and </w:t>
      </w:r>
      <w:r w:rsidR="0043126D">
        <w:t xml:space="preserve">the </w:t>
      </w:r>
      <w:r w:rsidRPr="00A23AEE">
        <w:t xml:space="preserve">information </w:t>
      </w:r>
      <w:r w:rsidR="0043126D">
        <w:t xml:space="preserve">is </w:t>
      </w:r>
      <w:r w:rsidRPr="00A23AEE">
        <w:t>correct or</w:t>
      </w:r>
      <w:r w:rsidR="00AC7527">
        <w:t xml:space="preserve"> that</w:t>
      </w:r>
      <w:r w:rsidRPr="00A23AEE">
        <w:t xml:space="preserve"> there is a valid reason why it is not available.</w:t>
      </w:r>
    </w:p>
    <w:p w14:paraId="53EE801C" w14:textId="6389D211" w:rsidR="00C430AE" w:rsidRPr="00A23AEE" w:rsidRDefault="00897455" w:rsidP="00E45A51">
      <w:r>
        <w:t>In</w:t>
      </w:r>
      <w:r w:rsidRPr="00A23AEE">
        <w:t xml:space="preserve"> COLLECT notes </w:t>
      </w:r>
      <w:r>
        <w:t>must be at ‘Return level’</w:t>
      </w:r>
      <w:r w:rsidR="00903E6B">
        <w:t xml:space="preserve">, and </w:t>
      </w:r>
      <w:r>
        <w:t xml:space="preserve">not </w:t>
      </w:r>
      <w:r w:rsidRPr="00A23AEE">
        <w:t>against individual queries</w:t>
      </w:r>
      <w:r w:rsidR="00C430AE" w:rsidRPr="00A23AEE">
        <w:t xml:space="preserve">. </w:t>
      </w:r>
      <w:r w:rsidR="00903E6B">
        <w:t>A</w:t>
      </w:r>
      <w:r w:rsidR="00903E6B" w:rsidRPr="00A23AEE">
        <w:t xml:space="preserve"> resubmission </w:t>
      </w:r>
      <w:r w:rsidR="00903E6B">
        <w:t>does</w:t>
      </w:r>
      <w:r w:rsidR="00903E6B" w:rsidRPr="00A23AEE">
        <w:t xml:space="preserve"> not overwrite </w:t>
      </w:r>
      <w:r w:rsidR="00C430AE" w:rsidRPr="00A23AEE">
        <w:t xml:space="preserve">Return level notes, see the </w:t>
      </w:r>
      <w:hyperlink r:id="rId31" w:history="1">
        <w:r w:rsidR="00C430AE" w:rsidRPr="00A23AEE">
          <w:rPr>
            <w:rStyle w:val="Hyperlink"/>
          </w:rPr>
          <w:t>COLLECT guides</w:t>
        </w:r>
      </w:hyperlink>
      <w:r w:rsidR="00C430AE" w:rsidRPr="00A23AEE">
        <w:t>.</w:t>
      </w:r>
    </w:p>
    <w:p w14:paraId="7FB5906E" w14:textId="77777777" w:rsidR="00C430AE" w:rsidRPr="00A23AEE" w:rsidRDefault="00C430AE" w:rsidP="00161DDC">
      <w:pPr>
        <w:pStyle w:val="Heading3"/>
        <w:numPr>
          <w:ilvl w:val="2"/>
          <w:numId w:val="10"/>
        </w:numPr>
        <w:ind w:left="1077" w:hanging="1077"/>
      </w:pPr>
      <w:bookmarkStart w:id="40" w:name="_Toc206520511"/>
      <w:r w:rsidRPr="00A23AEE">
        <w:t>Validation in school systems</w:t>
      </w:r>
      <w:bookmarkEnd w:id="40"/>
    </w:p>
    <w:p w14:paraId="7372B921" w14:textId="41A627B2" w:rsidR="00C430AE" w:rsidRPr="00A23AEE" w:rsidRDefault="00C430AE" w:rsidP="00E45A51">
      <w:r w:rsidRPr="00A23AEE">
        <w:t>MIS</w:t>
      </w:r>
      <w:r w:rsidR="00D82FAE">
        <w:t>s</w:t>
      </w:r>
      <w:r w:rsidRPr="00A23AEE">
        <w:t xml:space="preserve"> will report validation checks that must be investigated. </w:t>
      </w:r>
      <w:r w:rsidR="00A0593C">
        <w:t>L</w:t>
      </w:r>
      <w:r w:rsidRPr="00A23AEE">
        <w:t xml:space="preserve">ocal authorities or </w:t>
      </w:r>
      <w:r w:rsidR="00A0593C">
        <w:t>DfE</w:t>
      </w:r>
      <w:r w:rsidRPr="00A23AEE">
        <w:t xml:space="preserve"> will challenge queries</w:t>
      </w:r>
      <w:r w:rsidR="006C600C">
        <w:t>, so</w:t>
      </w:r>
      <w:r w:rsidRPr="00A23AEE">
        <w:t xml:space="preserve"> </w:t>
      </w:r>
      <w:r w:rsidR="006C600C">
        <w:t>you must</w:t>
      </w:r>
      <w:r w:rsidRPr="00A23AEE">
        <w:t xml:space="preserve"> investigate, and </w:t>
      </w:r>
      <w:r w:rsidR="00641BBB">
        <w:t>change</w:t>
      </w:r>
      <w:r w:rsidRPr="00A23AEE">
        <w:t xml:space="preserve"> or annotate d</w:t>
      </w:r>
      <w:r w:rsidR="00A31ED3">
        <w:t xml:space="preserve">ata </w:t>
      </w:r>
      <w:r w:rsidRPr="00A23AEE">
        <w:t>as necessary.</w:t>
      </w:r>
    </w:p>
    <w:p w14:paraId="133519DB" w14:textId="3E9CC0DC" w:rsidR="00C430AE" w:rsidRPr="00A23AEE" w:rsidRDefault="00C430AE" w:rsidP="00E45A51">
      <w:r w:rsidRPr="00A23AEE">
        <w:t xml:space="preserve">MIS software will report most errors and queries. However, if </w:t>
      </w:r>
      <w:r w:rsidR="00572C58">
        <w:t>DfE</w:t>
      </w:r>
      <w:r w:rsidRPr="00A23AEE">
        <w:t xml:space="preserve"> makes late changes to </w:t>
      </w:r>
      <w:r w:rsidR="00E32F4B">
        <w:t>rules</w:t>
      </w:r>
      <w:r w:rsidRPr="00A23AEE">
        <w:t xml:space="preserve"> then software suppliers may not be able to include these in their </w:t>
      </w:r>
      <w:r w:rsidR="00572C58">
        <w:t>system</w:t>
      </w:r>
      <w:r w:rsidRPr="00A23AEE">
        <w:t>s.</w:t>
      </w:r>
    </w:p>
    <w:p w14:paraId="772DAB91" w14:textId="56AEFCB5" w:rsidR="00C430AE" w:rsidRPr="00A23AEE" w:rsidRDefault="00C430AE" w:rsidP="00E45A51">
      <w:r w:rsidRPr="00A23AEE">
        <w:t>Some users have reported differences between the numbers of errors reported in school systems and in COLLECT. Th</w:t>
      </w:r>
      <w:r w:rsidR="00C845C2">
        <w:t>is may be because</w:t>
      </w:r>
      <w:r w:rsidRPr="00A23AEE">
        <w:t>:</w:t>
      </w:r>
    </w:p>
    <w:p w14:paraId="2E1BBEAE" w14:textId="6E9485B2" w:rsidR="00C430AE" w:rsidRPr="00A23AEE" w:rsidRDefault="001E0635" w:rsidP="00E45A51">
      <w:pPr>
        <w:pStyle w:val="ListParagraph"/>
      </w:pPr>
      <w:r>
        <w:t>S</w:t>
      </w:r>
      <w:r w:rsidR="00C430AE" w:rsidRPr="00A23AEE">
        <w:t xml:space="preserve">ome validation checks are only produced in COLLECT so a school may see an </w:t>
      </w:r>
      <w:r w:rsidR="00B81DE9" w:rsidRPr="00A23AEE">
        <w:t>'</w:t>
      </w:r>
      <w:r w:rsidR="00C430AE" w:rsidRPr="00A23AEE">
        <w:t>error on load</w:t>
      </w:r>
      <w:r w:rsidR="00B81DE9" w:rsidRPr="00A23AEE">
        <w:t>'</w:t>
      </w:r>
      <w:r w:rsidR="00C430AE" w:rsidRPr="00A23AEE">
        <w:t xml:space="preserve"> even though nothing is shown when validated in the</w:t>
      </w:r>
      <w:r w:rsidR="00F26C08">
        <w:t>i</w:t>
      </w:r>
      <w:r w:rsidR="00FF60C3">
        <w:t>r own</w:t>
      </w:r>
      <w:r w:rsidR="00C430AE" w:rsidRPr="00A23AEE">
        <w:t xml:space="preserve"> system. The </w:t>
      </w:r>
      <w:r w:rsidR="00322D82">
        <w:t>DfE</w:t>
      </w:r>
      <w:r w:rsidR="00C430AE" w:rsidRPr="00A23AEE">
        <w:t xml:space="preserve"> </w:t>
      </w:r>
      <w:r w:rsidR="00322D82">
        <w:t>tries</w:t>
      </w:r>
      <w:r w:rsidR="00C430AE" w:rsidRPr="00A23AEE">
        <w:t xml:space="preserve"> to keep these differences to a minimum but cannot guarantee that there will be none as </w:t>
      </w:r>
      <w:r w:rsidR="009D3566">
        <w:t xml:space="preserve">short notice </w:t>
      </w:r>
      <w:r w:rsidR="00C430AE" w:rsidRPr="00A23AEE">
        <w:t xml:space="preserve">technical fixes may </w:t>
      </w:r>
      <w:r w:rsidR="009D3566">
        <w:t xml:space="preserve">be </w:t>
      </w:r>
      <w:r w:rsidR="00C430AE" w:rsidRPr="00A23AEE">
        <w:t>need</w:t>
      </w:r>
      <w:r w:rsidR="009D3566">
        <w:t>ed</w:t>
      </w:r>
      <w:r w:rsidR="00C430AE" w:rsidRPr="00A23AEE">
        <w:t>.</w:t>
      </w:r>
    </w:p>
    <w:p w14:paraId="796EED5A" w14:textId="48740345" w:rsidR="00E45A51" w:rsidRPr="00A23AEE" w:rsidRDefault="00CC2BBB" w:rsidP="00C430AE">
      <w:pPr>
        <w:pStyle w:val="ListParagraph"/>
      </w:pPr>
      <w:r>
        <w:t>D</w:t>
      </w:r>
      <w:r w:rsidR="00C430AE" w:rsidRPr="00A23AEE">
        <w:t>ata for a school may be sent to the department from several sources</w:t>
      </w:r>
      <w:r w:rsidR="008257C8">
        <w:t>. S</w:t>
      </w:r>
      <w:r w:rsidR="00C430AE" w:rsidRPr="00A23AEE">
        <w:t>chool systems will not always check for the presence of data, instead check</w:t>
      </w:r>
      <w:r w:rsidR="00BE7842">
        <w:t>ing</w:t>
      </w:r>
      <w:r w:rsidR="00C430AE" w:rsidRPr="00A23AEE">
        <w:t xml:space="preserve"> that the data</w:t>
      </w:r>
      <w:r w:rsidR="00BE7842">
        <w:t xml:space="preserve"> that is</w:t>
      </w:r>
      <w:r w:rsidR="00C430AE" w:rsidRPr="00A23AEE">
        <w:t xml:space="preserve"> present</w:t>
      </w:r>
      <w:r w:rsidR="00BE7842">
        <w:t xml:space="preserve"> </w:t>
      </w:r>
      <w:r w:rsidR="00C430AE" w:rsidRPr="00A23AEE">
        <w:t>meet</w:t>
      </w:r>
      <w:r w:rsidR="00A64AFE">
        <w:t>s</w:t>
      </w:r>
      <w:r w:rsidR="00C430AE" w:rsidRPr="00A23AEE">
        <w:t xml:space="preserve"> appropriate conditions. This may </w:t>
      </w:r>
      <w:r w:rsidR="00A64AFE">
        <w:t>mean</w:t>
      </w:r>
      <w:r w:rsidR="00C430AE" w:rsidRPr="00A23AEE">
        <w:t xml:space="preserve"> more errors </w:t>
      </w:r>
      <w:r w:rsidR="00A64AFE">
        <w:t>are</w:t>
      </w:r>
      <w:r w:rsidR="00C430AE" w:rsidRPr="00A23AEE">
        <w:t xml:space="preserve"> reported in COLLECT than in the MIS system.</w:t>
      </w:r>
    </w:p>
    <w:p w14:paraId="2F949539" w14:textId="46FCD089" w:rsidR="00C430AE" w:rsidRPr="00A23AEE" w:rsidRDefault="00C430AE" w:rsidP="00C430AE">
      <w:pPr>
        <w:pStyle w:val="ListParagraph"/>
      </w:pPr>
      <w:r w:rsidRPr="00A23AEE">
        <w:t xml:space="preserve">COLLECT reports the number of errors for a whole return, rather than for an individual file. </w:t>
      </w:r>
      <w:r w:rsidR="00767598">
        <w:t>I</w:t>
      </w:r>
      <w:r w:rsidRPr="00A23AEE">
        <w:t xml:space="preserve">f a school loads a file to COLLECT after a local authority file has been loaded the </w:t>
      </w:r>
      <w:r w:rsidR="007960B2">
        <w:t>total</w:t>
      </w:r>
      <w:r w:rsidRPr="00A23AEE">
        <w:t xml:space="preserve"> errors in COLLECT may be higher than in the MIS.</w:t>
      </w:r>
    </w:p>
    <w:p w14:paraId="722D8B8A" w14:textId="77777777" w:rsidR="00C430AE" w:rsidRPr="00A23AEE" w:rsidRDefault="00C430AE" w:rsidP="00161DDC">
      <w:pPr>
        <w:pStyle w:val="Heading3"/>
        <w:numPr>
          <w:ilvl w:val="2"/>
          <w:numId w:val="10"/>
        </w:numPr>
        <w:ind w:left="1077" w:hanging="1077"/>
      </w:pPr>
      <w:bookmarkStart w:id="41" w:name="_Toc206520512"/>
      <w:r w:rsidRPr="00A23AEE">
        <w:t xml:space="preserve">Credibility </w:t>
      </w:r>
      <w:r w:rsidR="00F00A90" w:rsidRPr="00A23AEE">
        <w:t xml:space="preserve">reports and </w:t>
      </w:r>
      <w:r w:rsidRPr="00A23AEE">
        <w:t>checks</w:t>
      </w:r>
      <w:bookmarkEnd w:id="41"/>
    </w:p>
    <w:p w14:paraId="584F132F" w14:textId="62CB490A" w:rsidR="00F00A90" w:rsidRPr="00A23AEE" w:rsidRDefault="00F00A90" w:rsidP="00F00A90">
      <w:pPr>
        <w:rPr>
          <w:rFonts w:cs="Arial"/>
        </w:rPr>
      </w:pPr>
      <w:r w:rsidRPr="00A23AEE">
        <w:rPr>
          <w:rFonts w:cs="Arial"/>
        </w:rPr>
        <w:t xml:space="preserve">Credibility reports are available in COLLECT after a return has been loaded. These reports </w:t>
      </w:r>
      <w:r w:rsidR="004A07D0">
        <w:rPr>
          <w:rFonts w:cs="Arial"/>
        </w:rPr>
        <w:t>can only be run after</w:t>
      </w:r>
      <w:r w:rsidRPr="00A23AEE">
        <w:rPr>
          <w:rFonts w:cs="Arial"/>
        </w:rPr>
        <w:t xml:space="preserve"> the data </w:t>
      </w:r>
      <w:r w:rsidR="004A07D0">
        <w:rPr>
          <w:rFonts w:cs="Arial"/>
        </w:rPr>
        <w:t>has</w:t>
      </w:r>
      <w:r w:rsidRPr="00A23AEE">
        <w:rPr>
          <w:rFonts w:cs="Arial"/>
        </w:rPr>
        <w:t xml:space="preserve"> been processed overnight</w:t>
      </w:r>
      <w:r w:rsidR="00DC7F2C">
        <w:rPr>
          <w:rFonts w:cs="Arial"/>
        </w:rPr>
        <w:t xml:space="preserve">, </w:t>
      </w:r>
      <w:r w:rsidRPr="00A23AEE">
        <w:rPr>
          <w:rFonts w:cs="Arial"/>
        </w:rPr>
        <w:t xml:space="preserve">so will reflect the data as at the </w:t>
      </w:r>
      <w:r w:rsidR="00B36B03">
        <w:rPr>
          <w:rFonts w:cs="Arial"/>
        </w:rPr>
        <w:t>end</w:t>
      </w:r>
      <w:r w:rsidRPr="00A23AEE">
        <w:rPr>
          <w:rFonts w:cs="Arial"/>
        </w:rPr>
        <w:t xml:space="preserve"> of the previous day. The credibility reports are listed in the school workforce validation rules document, </w:t>
      </w:r>
      <w:r w:rsidR="00A70A59">
        <w:rPr>
          <w:rFonts w:cs="Arial"/>
        </w:rPr>
        <w:t xml:space="preserve">in the </w:t>
      </w:r>
      <w:r w:rsidR="008D2E48">
        <w:rPr>
          <w:rFonts w:cs="Arial"/>
        </w:rPr>
        <w:t>technical information area of</w:t>
      </w:r>
      <w:r w:rsidRPr="00A23AEE">
        <w:rPr>
          <w:rFonts w:cs="Arial"/>
        </w:rPr>
        <w:t xml:space="preserve"> </w:t>
      </w:r>
      <w:hyperlink r:id="rId32" w:history="1">
        <w:r w:rsidRPr="00A23AEE">
          <w:rPr>
            <w:rStyle w:val="Hyperlink"/>
          </w:rPr>
          <w:t>our website</w:t>
        </w:r>
      </w:hyperlink>
      <w:r w:rsidRPr="00A23AEE">
        <w:rPr>
          <w:rFonts w:cs="Arial"/>
        </w:rPr>
        <w:t>.</w:t>
      </w:r>
    </w:p>
    <w:p w14:paraId="6C9FDB32" w14:textId="46686502" w:rsidR="00C430AE" w:rsidRPr="00A23AEE" w:rsidRDefault="00C430AE" w:rsidP="00C430AE">
      <w:r w:rsidRPr="00A23AEE">
        <w:t>Once a schools’ return is approved</w:t>
      </w:r>
      <w:r w:rsidR="001A5D9F">
        <w:t xml:space="preserve">, </w:t>
      </w:r>
      <w:r w:rsidR="004E5063">
        <w:t>DfE</w:t>
      </w:r>
      <w:r w:rsidR="001A5D9F">
        <w:t xml:space="preserve"> </w:t>
      </w:r>
      <w:r w:rsidRPr="00A23AEE">
        <w:t xml:space="preserve">will </w:t>
      </w:r>
      <w:r w:rsidR="001A5D9F">
        <w:t>run</w:t>
      </w:r>
      <w:r w:rsidRPr="00A23AEE">
        <w:t xml:space="preserve"> </w:t>
      </w:r>
      <w:r w:rsidR="004E5063">
        <w:t>more</w:t>
      </w:r>
      <w:r w:rsidRPr="00A23AEE">
        <w:t xml:space="preserve"> checks</w:t>
      </w:r>
      <w:r w:rsidR="00F00A90" w:rsidRPr="00A23AEE">
        <w:t xml:space="preserve"> </w:t>
      </w:r>
      <w:r w:rsidRPr="00A23AEE">
        <w:t xml:space="preserve">to ensure data is complete and credible. </w:t>
      </w:r>
      <w:r w:rsidR="005274D0">
        <w:t>Below</w:t>
      </w:r>
      <w:r w:rsidRPr="00A23AEE">
        <w:t xml:space="preserve"> is an incomplete list of the checks applied</w:t>
      </w:r>
      <w:r w:rsidR="00802B08">
        <w:t xml:space="preserve">, </w:t>
      </w:r>
      <w:r w:rsidRPr="00A23AEE">
        <w:t xml:space="preserve">consider this a rough guide, as </w:t>
      </w:r>
      <w:r w:rsidR="00A3597E">
        <w:t>checks</w:t>
      </w:r>
      <w:r w:rsidRPr="00A23AEE">
        <w:t xml:space="preserve"> may be added</w:t>
      </w:r>
      <w:r w:rsidR="00353EAA" w:rsidRPr="00A23AEE">
        <w:t xml:space="preserve"> </w:t>
      </w:r>
      <w:r w:rsidR="00A3597E">
        <w:t>or</w:t>
      </w:r>
      <w:r w:rsidR="00353EAA" w:rsidRPr="00A23AEE">
        <w:t xml:space="preserve"> altered</w:t>
      </w:r>
      <w:r w:rsidRPr="00A23AEE">
        <w:t>:</w:t>
      </w:r>
    </w:p>
    <w:p w14:paraId="4BA9074C" w14:textId="77777777" w:rsidR="00E45A51" w:rsidRPr="00A23AEE" w:rsidRDefault="00C430AE" w:rsidP="000142D1">
      <w:pPr>
        <w:pStyle w:val="ListParagraph"/>
      </w:pPr>
      <w:r w:rsidRPr="00A23AEE">
        <w:t>Duplication checks:</w:t>
      </w:r>
    </w:p>
    <w:p w14:paraId="2E89CB72" w14:textId="7B693755" w:rsidR="00E45A51" w:rsidRPr="00A23AEE" w:rsidRDefault="00F2040C" w:rsidP="00161DDC">
      <w:pPr>
        <w:pStyle w:val="ListParagraph"/>
        <w:numPr>
          <w:ilvl w:val="1"/>
          <w:numId w:val="7"/>
        </w:numPr>
      </w:pPr>
      <w:r>
        <w:t>N</w:t>
      </w:r>
      <w:r w:rsidR="00C430AE" w:rsidRPr="00A23AEE">
        <w:t>o schools appearing more than once in the return</w:t>
      </w:r>
      <w:r w:rsidR="00E45A51" w:rsidRPr="00A23AEE">
        <w:t>.</w:t>
      </w:r>
    </w:p>
    <w:p w14:paraId="774EB046" w14:textId="0DB70686" w:rsidR="00E45A51" w:rsidRPr="00A23AEE" w:rsidRDefault="00F2040C" w:rsidP="00161DDC">
      <w:pPr>
        <w:pStyle w:val="ListParagraph"/>
        <w:numPr>
          <w:ilvl w:val="1"/>
          <w:numId w:val="7"/>
        </w:numPr>
      </w:pPr>
      <w:r>
        <w:t>N</w:t>
      </w:r>
      <w:r w:rsidR="00C430AE" w:rsidRPr="00A23AEE">
        <w:t>o duplicate records</w:t>
      </w:r>
      <w:r w:rsidR="00271B50">
        <w:t xml:space="preserve"> -</w:t>
      </w:r>
      <w:r w:rsidR="00C430AE" w:rsidRPr="00A23AEE">
        <w:t xml:space="preserve"> </w:t>
      </w:r>
      <w:r w:rsidR="00F514E1">
        <w:t>that is</w:t>
      </w:r>
      <w:r w:rsidR="00271B50">
        <w:t>,</w:t>
      </w:r>
      <w:r w:rsidR="00C430AE" w:rsidRPr="00A23AEE">
        <w:t xml:space="preserve"> the same staff member </w:t>
      </w:r>
      <w:r w:rsidR="00CB6DD2">
        <w:t>or</w:t>
      </w:r>
      <w:r w:rsidR="00C430AE" w:rsidRPr="00A23AEE">
        <w:t xml:space="preserve"> contract appearing more than once in a return.</w:t>
      </w:r>
    </w:p>
    <w:p w14:paraId="20CD61CC" w14:textId="7D49F02A" w:rsidR="00E45A51" w:rsidRPr="00A23AEE" w:rsidRDefault="00271B50" w:rsidP="00161DDC">
      <w:pPr>
        <w:pStyle w:val="ListParagraph"/>
        <w:numPr>
          <w:ilvl w:val="1"/>
          <w:numId w:val="7"/>
        </w:numPr>
      </w:pPr>
      <w:r>
        <w:t>N</w:t>
      </w:r>
      <w:r w:rsidR="00C430AE" w:rsidRPr="00A23AEE">
        <w:t>o duplication of additional payments.</w:t>
      </w:r>
    </w:p>
    <w:p w14:paraId="022D8609" w14:textId="65D6C72D" w:rsidR="00C430AE" w:rsidRPr="00A23AEE" w:rsidRDefault="00271B50" w:rsidP="00161DDC">
      <w:pPr>
        <w:pStyle w:val="ListParagraph"/>
        <w:numPr>
          <w:ilvl w:val="1"/>
          <w:numId w:val="7"/>
        </w:numPr>
      </w:pPr>
      <w:r>
        <w:t>No</w:t>
      </w:r>
      <w:r w:rsidR="00C430AE" w:rsidRPr="00A23AEE">
        <w:t xml:space="preserve"> returns approved that still have multiple sources (as would result from matching and reconciliation not being carried out correctly).</w:t>
      </w:r>
    </w:p>
    <w:p w14:paraId="277BC038" w14:textId="798F5CC6" w:rsidR="00E45A51" w:rsidRPr="00A23AEE" w:rsidRDefault="00C430AE" w:rsidP="00C430AE">
      <w:pPr>
        <w:pStyle w:val="ListParagraph"/>
      </w:pPr>
      <w:r w:rsidRPr="00A23AEE">
        <w:t>There is at least one valid contract for each staff member</w:t>
      </w:r>
    </w:p>
    <w:p w14:paraId="5189D99F" w14:textId="7A4BE416" w:rsidR="00E45A51" w:rsidRPr="00A23AEE" w:rsidRDefault="00C430AE" w:rsidP="000142D1">
      <w:pPr>
        <w:pStyle w:val="ListParagraph"/>
      </w:pPr>
      <w:r w:rsidRPr="00A23AEE">
        <w:t>Each school has at least one qualified teacher contract open on census date</w:t>
      </w:r>
    </w:p>
    <w:p w14:paraId="306E78DD" w14:textId="12FBA146" w:rsidR="00E45A51" w:rsidRPr="00A23AEE" w:rsidRDefault="00C430AE" w:rsidP="000142D1">
      <w:pPr>
        <w:pStyle w:val="ListParagraph"/>
      </w:pPr>
      <w:r w:rsidRPr="00A23AEE">
        <w:t>No teachers with multiple open contracts have FTE ratios greater than 1.2</w:t>
      </w:r>
    </w:p>
    <w:p w14:paraId="191F706F" w14:textId="77777777" w:rsidR="00E45A51" w:rsidRPr="00A23AEE" w:rsidRDefault="00C430AE" w:rsidP="000142D1">
      <w:pPr>
        <w:pStyle w:val="ListParagraph"/>
      </w:pPr>
      <w:r w:rsidRPr="00A23AEE">
        <w:t>No teachers have FTE ratios differing substantially from previous year</w:t>
      </w:r>
    </w:p>
    <w:p w14:paraId="66290400" w14:textId="4E13F3C5" w:rsidR="00E45A51" w:rsidRPr="00A23AEE" w:rsidRDefault="00C430AE" w:rsidP="000142D1">
      <w:pPr>
        <w:pStyle w:val="ListParagraph"/>
      </w:pPr>
      <w:r w:rsidRPr="00A23AEE">
        <w:t>All teachers have a teacher reference number</w:t>
      </w:r>
      <w:r w:rsidR="00E10EFC">
        <w:t>,</w:t>
      </w:r>
      <w:r w:rsidRPr="00A23AEE">
        <w:t xml:space="preserve"> unchanged from </w:t>
      </w:r>
      <w:r w:rsidR="00E10EFC">
        <w:t>last</w:t>
      </w:r>
      <w:r w:rsidRPr="00A23AEE">
        <w:t xml:space="preserve"> year</w:t>
      </w:r>
    </w:p>
    <w:p w14:paraId="4E8B5E3F" w14:textId="6C567BB2" w:rsidR="00E45A51" w:rsidRPr="00A23AEE" w:rsidRDefault="00C430AE" w:rsidP="000142D1">
      <w:pPr>
        <w:pStyle w:val="ListParagraph"/>
      </w:pPr>
      <w:r w:rsidRPr="00A23AEE">
        <w:t xml:space="preserve">No teacher has a National Insurance number that differs from </w:t>
      </w:r>
      <w:r w:rsidR="00F81B16">
        <w:t>last</w:t>
      </w:r>
      <w:r w:rsidRPr="00A23AEE">
        <w:t xml:space="preserve"> year</w:t>
      </w:r>
    </w:p>
    <w:p w14:paraId="53AB8674" w14:textId="165C6B50" w:rsidR="00E45A51" w:rsidRPr="00A23AEE" w:rsidRDefault="00C430AE" w:rsidP="000142D1">
      <w:pPr>
        <w:pStyle w:val="ListParagraph"/>
      </w:pPr>
      <w:r w:rsidRPr="00A23AEE">
        <w:t>All teachers have qualifications</w:t>
      </w:r>
    </w:p>
    <w:p w14:paraId="7651FBBC" w14:textId="08B697B6" w:rsidR="00E45A51" w:rsidRPr="00A23AEE" w:rsidRDefault="00C430AE" w:rsidP="000142D1">
      <w:pPr>
        <w:pStyle w:val="ListParagraph"/>
      </w:pPr>
      <w:r w:rsidRPr="00A23AEE">
        <w:t xml:space="preserve">Where Base Pay is provided for full-time teachers, it is within the </w:t>
      </w:r>
      <w:r w:rsidR="00B13882">
        <w:t xml:space="preserve">expected </w:t>
      </w:r>
      <w:r w:rsidRPr="00A23AEE">
        <w:t>range</w:t>
      </w:r>
    </w:p>
    <w:p w14:paraId="42335535" w14:textId="62E17BAD" w:rsidR="00E45A51" w:rsidRPr="00A23AEE" w:rsidRDefault="00C430AE" w:rsidP="000142D1">
      <w:pPr>
        <w:pStyle w:val="ListParagraph"/>
      </w:pPr>
      <w:r w:rsidRPr="00A23AEE">
        <w:t xml:space="preserve">More than 90 per cent of the </w:t>
      </w:r>
      <w:r w:rsidR="00121056" w:rsidRPr="00A23AEE">
        <w:t>teachers have Q</w:t>
      </w:r>
      <w:r w:rsidR="007D6D3E">
        <w:t>TS</w:t>
      </w:r>
      <w:r w:rsidR="00121056" w:rsidRPr="00A23AEE">
        <w:t xml:space="preserve">, </w:t>
      </w:r>
      <w:r w:rsidR="007D6D3E">
        <w:t>QTLS</w:t>
      </w:r>
      <w:r w:rsidR="00121056" w:rsidRPr="00A23AEE">
        <w:t>, or EYTS</w:t>
      </w:r>
      <w:r w:rsidRPr="00A23AEE">
        <w:t xml:space="preserve">. (All teachers </w:t>
      </w:r>
      <w:r w:rsidR="00DF42A6" w:rsidRPr="00A23AEE">
        <w:t xml:space="preserve">with </w:t>
      </w:r>
      <w:r w:rsidR="00121056" w:rsidRPr="00A23AEE">
        <w:t xml:space="preserve">these statuses </w:t>
      </w:r>
      <w:r w:rsidRPr="00A23AEE">
        <w:t>must be recorded as such)</w:t>
      </w:r>
    </w:p>
    <w:p w14:paraId="46589A1C" w14:textId="7B1EAD0B" w:rsidR="00E45A51" w:rsidRPr="00A23AEE" w:rsidRDefault="00C430AE" w:rsidP="000142D1">
      <w:pPr>
        <w:pStyle w:val="ListParagraph"/>
      </w:pPr>
      <w:r w:rsidRPr="00A23AEE">
        <w:t>There is at least one sickness or pregnancy related absence record (95 per cent of local authority schools</w:t>
      </w:r>
      <w:r w:rsidR="00E804A1">
        <w:t xml:space="preserve"> </w:t>
      </w:r>
      <w:r w:rsidR="00201E58">
        <w:t>would be expected to have at least one of these</w:t>
      </w:r>
      <w:r w:rsidRPr="00A23AEE">
        <w:t>)</w:t>
      </w:r>
    </w:p>
    <w:p w14:paraId="501D056E" w14:textId="79AF230D" w:rsidR="00E45A51" w:rsidRPr="00A23AEE" w:rsidRDefault="00201E58" w:rsidP="000142D1">
      <w:pPr>
        <w:pStyle w:val="ListParagraph"/>
      </w:pPr>
      <w:r>
        <w:t xml:space="preserve">Schools </w:t>
      </w:r>
      <w:r w:rsidR="00F05EED">
        <w:t xml:space="preserve">do not have more than three </w:t>
      </w:r>
      <w:r w:rsidR="009F54C3">
        <w:t>v</w:t>
      </w:r>
      <w:r w:rsidR="00C430AE" w:rsidRPr="00A23AEE">
        <w:t>acancies recorded</w:t>
      </w:r>
      <w:r w:rsidR="00F05EED">
        <w:t xml:space="preserve"> each</w:t>
      </w:r>
    </w:p>
    <w:p w14:paraId="04661DF6" w14:textId="4056E9C9" w:rsidR="00E45A51" w:rsidRPr="00A23AEE" w:rsidRDefault="00C430AE" w:rsidP="000142D1">
      <w:pPr>
        <w:pStyle w:val="ListParagraph"/>
      </w:pPr>
      <w:r w:rsidRPr="00A23AEE">
        <w:t>An occasional teacher headcount is attached</w:t>
      </w:r>
    </w:p>
    <w:p w14:paraId="5C982767" w14:textId="77777777" w:rsidR="00E45A51" w:rsidRPr="00A23AEE" w:rsidRDefault="00C430AE" w:rsidP="00E45A51">
      <w:pPr>
        <w:pStyle w:val="ListParagraph"/>
      </w:pPr>
      <w:r w:rsidRPr="00A23AEE">
        <w:t>A third party support staff headcount is attached.</w:t>
      </w:r>
    </w:p>
    <w:p w14:paraId="542C8DBB" w14:textId="77777777" w:rsidR="00C430AE" w:rsidRPr="00A23AEE" w:rsidRDefault="00C430AE" w:rsidP="00161DDC">
      <w:pPr>
        <w:pStyle w:val="Heading2"/>
        <w:numPr>
          <w:ilvl w:val="1"/>
          <w:numId w:val="10"/>
        </w:numPr>
        <w:ind w:left="720" w:hanging="720"/>
      </w:pPr>
      <w:bookmarkStart w:id="42" w:name="_Toc206520513"/>
      <w:r w:rsidRPr="00A23AEE">
        <w:t>Generating the school workforce census return and data checks</w:t>
      </w:r>
      <w:bookmarkEnd w:id="42"/>
    </w:p>
    <w:p w14:paraId="4C462DAD" w14:textId="04F28B74" w:rsidR="00C430AE" w:rsidRPr="00A23AEE" w:rsidRDefault="00C430AE" w:rsidP="00C430AE">
      <w:r w:rsidRPr="00A23AEE">
        <w:t xml:space="preserve">School MIS systems contain a series of </w:t>
      </w:r>
      <w:r w:rsidR="00B81DE9" w:rsidRPr="00A23AEE">
        <w:t>'</w:t>
      </w:r>
      <w:r w:rsidRPr="00A23AEE">
        <w:t>data checks</w:t>
      </w:r>
      <w:r w:rsidR="00B81DE9" w:rsidRPr="00A23AEE">
        <w:t>'</w:t>
      </w:r>
      <w:r w:rsidRPr="00A23AEE">
        <w:t xml:space="preserve"> which help identify and correct errors and inconsistencies </w:t>
      </w:r>
      <w:r w:rsidR="007935C2">
        <w:t>before</w:t>
      </w:r>
      <w:r w:rsidRPr="00A23AEE">
        <w:t xml:space="preserve"> </w:t>
      </w:r>
      <w:r w:rsidR="00525845">
        <w:t>creat</w:t>
      </w:r>
      <w:r w:rsidRPr="00A23AEE">
        <w:t xml:space="preserve">ing the return. LA maintained schools should </w:t>
      </w:r>
      <w:r w:rsidR="004D4F4F">
        <w:t>ask</w:t>
      </w:r>
      <w:r w:rsidRPr="00A23AEE">
        <w:t xml:space="preserve"> their local authority for instructions </w:t>
      </w:r>
      <w:r w:rsidR="004D4F4F">
        <w:t>on</w:t>
      </w:r>
      <w:r w:rsidRPr="00A23AEE">
        <w:t xml:space="preserve"> which data they need to supply and their software supplier for instructions </w:t>
      </w:r>
      <w:r w:rsidR="00076B0B">
        <w:t>on</w:t>
      </w:r>
      <w:r w:rsidRPr="00A23AEE">
        <w:t xml:space="preserve"> generat</w:t>
      </w:r>
      <w:r w:rsidR="00076B0B">
        <w:t>ing</w:t>
      </w:r>
      <w:r w:rsidRPr="00A23AEE">
        <w:t xml:space="preserve"> the return. Please go through this carefully as it will reduce the number of errors and the work need</w:t>
      </w:r>
      <w:r w:rsidR="00BE38A9">
        <w:t>ed</w:t>
      </w:r>
      <w:r w:rsidRPr="00A23AEE">
        <w:t xml:space="preserve"> to resolve these</w:t>
      </w:r>
      <w:r w:rsidR="00BE38A9">
        <w:t xml:space="preserve"> later</w:t>
      </w:r>
      <w:r w:rsidRPr="00A23AEE">
        <w:t>.</w:t>
      </w:r>
    </w:p>
    <w:p w14:paraId="3B533185" w14:textId="77777777" w:rsidR="00C430AE" w:rsidRPr="00A23AEE" w:rsidRDefault="00C430AE" w:rsidP="00161DDC">
      <w:pPr>
        <w:pStyle w:val="Heading2"/>
        <w:numPr>
          <w:ilvl w:val="1"/>
          <w:numId w:val="10"/>
        </w:numPr>
        <w:ind w:left="720" w:hanging="720"/>
      </w:pPr>
      <w:bookmarkStart w:id="43" w:name="_Toc206520514"/>
      <w:r w:rsidRPr="00A23AEE">
        <w:t>School summary</w:t>
      </w:r>
      <w:bookmarkEnd w:id="43"/>
    </w:p>
    <w:p w14:paraId="019F95D5" w14:textId="7A448CEB" w:rsidR="00C430AE" w:rsidRPr="00A23AEE" w:rsidRDefault="00042680" w:rsidP="00C430AE">
      <w:r>
        <w:t>S</w:t>
      </w:r>
      <w:r w:rsidR="00C430AE" w:rsidRPr="00A23AEE">
        <w:t>chool MIS</w:t>
      </w:r>
      <w:r w:rsidR="00817274">
        <w:t>s</w:t>
      </w:r>
      <w:r w:rsidR="00C430AE" w:rsidRPr="00A23AEE">
        <w:t xml:space="preserve"> may include a report summarising the data return. Given that the return itself </w:t>
      </w:r>
      <w:r w:rsidR="00817274">
        <w:t>may</w:t>
      </w:r>
      <w:r w:rsidR="00C430AE" w:rsidRPr="00A23AEE">
        <w:t xml:space="preserve"> be too large to view in </w:t>
      </w:r>
      <w:r w:rsidR="001838FE">
        <w:t>whole</w:t>
      </w:r>
      <w:r w:rsidR="00C430AE" w:rsidRPr="00A23AEE">
        <w:t>, th</w:t>
      </w:r>
      <w:r w:rsidR="00E91EAD">
        <w:t>e</w:t>
      </w:r>
      <w:r w:rsidR="00C430AE" w:rsidRPr="00A23AEE">
        <w:t xml:space="preserve"> summary </w:t>
      </w:r>
      <w:r w:rsidR="0013759C">
        <w:t>meets</w:t>
      </w:r>
      <w:r w:rsidR="00C430AE" w:rsidRPr="00A23AEE">
        <w:t xml:space="preserve"> a number of </w:t>
      </w:r>
      <w:r w:rsidR="0013759C">
        <w:t>needs. It a</w:t>
      </w:r>
      <w:r w:rsidR="00C61D62">
        <w:t>llows</w:t>
      </w:r>
      <w:r w:rsidR="00C430AE" w:rsidRPr="00A23AEE">
        <w:t>:</w:t>
      </w:r>
    </w:p>
    <w:p w14:paraId="6243D00A" w14:textId="52C332FF" w:rsidR="00E45A51" w:rsidRPr="00A23AEE" w:rsidRDefault="00C430AE" w:rsidP="000142D1">
      <w:pPr>
        <w:pStyle w:val="ListParagraph"/>
      </w:pPr>
      <w:r w:rsidRPr="00A23AEE">
        <w:t xml:space="preserve">staff to check </w:t>
      </w:r>
      <w:r w:rsidR="003A3107" w:rsidRPr="00A23AEE">
        <w:t>the return</w:t>
      </w:r>
      <w:r w:rsidR="003A3107">
        <w:t>’s</w:t>
      </w:r>
      <w:r w:rsidRPr="00A23AEE">
        <w:t xml:space="preserve"> accuracy and completeness before passing it to the head teacher</w:t>
      </w:r>
    </w:p>
    <w:p w14:paraId="5E90EA4C" w14:textId="2F94354A" w:rsidR="00E45A51" w:rsidRPr="00A23AEE" w:rsidRDefault="00C430AE" w:rsidP="000142D1">
      <w:pPr>
        <w:pStyle w:val="ListParagraph"/>
      </w:pPr>
      <w:r w:rsidRPr="00A23AEE">
        <w:t xml:space="preserve">the head teacher to check its accuracy and completeness before </w:t>
      </w:r>
      <w:r w:rsidR="00634391">
        <w:t>pass</w:t>
      </w:r>
      <w:r w:rsidRPr="00A23AEE">
        <w:t xml:space="preserve">ing </w:t>
      </w:r>
      <w:r w:rsidR="007E3BED">
        <w:t>it</w:t>
      </w:r>
      <w:r w:rsidRPr="00A23AEE">
        <w:t xml:space="preserve"> to the local authority or the </w:t>
      </w:r>
      <w:r w:rsidR="00997A15">
        <w:t>DfE</w:t>
      </w:r>
    </w:p>
    <w:p w14:paraId="787942AB" w14:textId="6386C8CF" w:rsidR="00C430AE" w:rsidRPr="00A23AEE" w:rsidRDefault="00C430AE" w:rsidP="000142D1">
      <w:pPr>
        <w:pStyle w:val="ListParagraph"/>
      </w:pPr>
      <w:r w:rsidRPr="00A23AEE">
        <w:t>the local authority to check the return</w:t>
      </w:r>
      <w:r w:rsidR="00AC3A92">
        <w:t xml:space="preserve">, </w:t>
      </w:r>
      <w:r w:rsidR="00997A15" w:rsidRPr="00A23AEE">
        <w:t>if the summary is forwarded to the</w:t>
      </w:r>
      <w:r w:rsidR="00AC3A92">
        <w:t>m.</w:t>
      </w:r>
    </w:p>
    <w:p w14:paraId="5EFF8AE3" w14:textId="61016E49" w:rsidR="00C430AE" w:rsidRPr="00A23AEE" w:rsidRDefault="00C430AE" w:rsidP="00C430AE">
      <w:r w:rsidRPr="00A23AEE">
        <w:t>The summary should be inspected carefully, particular</w:t>
      </w:r>
      <w:r w:rsidR="002C261B">
        <w:t>ly</w:t>
      </w:r>
      <w:r w:rsidRPr="00A23AEE">
        <w:t xml:space="preserve"> </w:t>
      </w:r>
      <w:r w:rsidR="00AA59A5">
        <w:t>where</w:t>
      </w:r>
      <w:r w:rsidR="00F1459E">
        <w:t xml:space="preserve"> it</w:t>
      </w:r>
      <w:r w:rsidRPr="00A23AEE">
        <w:t xml:space="preserve"> might </w:t>
      </w:r>
      <w:r w:rsidR="00A2419A">
        <w:t>show</w:t>
      </w:r>
      <w:r w:rsidRPr="00A23AEE">
        <w:t xml:space="preserve"> data w</w:t>
      </w:r>
      <w:r w:rsidR="006743E8">
        <w:t>as</w:t>
      </w:r>
      <w:r w:rsidRPr="00A23AEE">
        <w:t xml:space="preserve"> not entered on the system </w:t>
      </w:r>
      <w:r w:rsidR="00F97C3B">
        <w:t>before</w:t>
      </w:r>
      <w:r w:rsidRPr="00A23AEE">
        <w:t xml:space="preserve"> </w:t>
      </w:r>
      <w:r w:rsidR="005E143D">
        <w:t>crea</w:t>
      </w:r>
      <w:r w:rsidRPr="00A23AEE">
        <w:t xml:space="preserve">ting the return, </w:t>
      </w:r>
      <w:r w:rsidR="00B6719C">
        <w:t>such as</w:t>
      </w:r>
      <w:r w:rsidRPr="00A23AEE">
        <w:t xml:space="preserve"> </w:t>
      </w:r>
      <w:r w:rsidR="00EF74F3">
        <w:t>disability</w:t>
      </w:r>
      <w:r w:rsidRPr="00A23AEE">
        <w:t xml:space="preserve">, qualifications or ethnicity. </w:t>
      </w:r>
      <w:r w:rsidR="00EB6118">
        <w:t>T</w:t>
      </w:r>
      <w:r w:rsidRPr="00A23AEE">
        <w:t xml:space="preserve">he summary </w:t>
      </w:r>
      <w:r w:rsidR="00EB6118">
        <w:t>should be</w:t>
      </w:r>
      <w:r w:rsidRPr="00A23AEE">
        <w:t xml:space="preserve"> compared to the previous year</w:t>
      </w:r>
      <w:r w:rsidR="00991E06">
        <w:t>’s</w:t>
      </w:r>
      <w:r w:rsidRPr="00A23AEE">
        <w:t xml:space="preserve"> to highlight </w:t>
      </w:r>
      <w:r w:rsidR="00890D62">
        <w:t>changes</w:t>
      </w:r>
      <w:r w:rsidRPr="00A23AEE">
        <w:t>.</w:t>
      </w:r>
    </w:p>
    <w:p w14:paraId="0C800E8B" w14:textId="77777777" w:rsidR="00C430AE" w:rsidRPr="00A23AEE" w:rsidRDefault="00C430AE" w:rsidP="00161DDC">
      <w:pPr>
        <w:pStyle w:val="Heading2"/>
        <w:numPr>
          <w:ilvl w:val="1"/>
          <w:numId w:val="10"/>
        </w:numPr>
        <w:ind w:left="720" w:hanging="720"/>
      </w:pPr>
      <w:bookmarkStart w:id="44" w:name="_Toc206520515"/>
      <w:r w:rsidRPr="00A23AEE">
        <w:t>Submitting the school workforce census return</w:t>
      </w:r>
      <w:bookmarkEnd w:id="44"/>
    </w:p>
    <w:p w14:paraId="27BAA970" w14:textId="4CDF1B41" w:rsidR="00C430AE" w:rsidRPr="00A23AEE" w:rsidRDefault="00246CFC" w:rsidP="00C430AE">
      <w:r>
        <w:t>L</w:t>
      </w:r>
      <w:r w:rsidRPr="00A23AEE">
        <w:t>ocal authorit</w:t>
      </w:r>
      <w:r w:rsidR="00C92477">
        <w:t>ies</w:t>
      </w:r>
      <w:r w:rsidRPr="00A23AEE">
        <w:t xml:space="preserve"> </w:t>
      </w:r>
      <w:r w:rsidR="00C92477" w:rsidRPr="00A23AEE">
        <w:t>will advise</w:t>
      </w:r>
      <w:r w:rsidR="00C92477">
        <w:t xml:space="preserve"> their</w:t>
      </w:r>
      <w:r w:rsidR="00C92477" w:rsidRPr="00A23AEE">
        <w:t xml:space="preserve"> </w:t>
      </w:r>
      <w:r w:rsidR="00C430AE" w:rsidRPr="00A23AEE">
        <w:t xml:space="preserve">maintained schools </w:t>
      </w:r>
      <w:r w:rsidR="003B4615">
        <w:t>how to</w:t>
      </w:r>
      <w:r w:rsidR="00C430AE" w:rsidRPr="00A23AEE">
        <w:t xml:space="preserve"> submit the file. There are three main options:</w:t>
      </w:r>
    </w:p>
    <w:p w14:paraId="3F02F758" w14:textId="4628E3EC" w:rsidR="00E45A51" w:rsidRPr="00A23AEE" w:rsidRDefault="00E45A51" w:rsidP="000142D1">
      <w:pPr>
        <w:pStyle w:val="ListParagraph"/>
      </w:pPr>
      <w:r w:rsidRPr="00A23AEE">
        <w:t>s</w:t>
      </w:r>
      <w:r w:rsidR="00C430AE" w:rsidRPr="00A23AEE">
        <w:t>chools may load the file directly into COLLECT. Local authorit</w:t>
      </w:r>
      <w:r w:rsidR="0022481E">
        <w:t>ie</w:t>
      </w:r>
      <w:r w:rsidR="00C430AE" w:rsidRPr="00A23AEE">
        <w:t>s will be able to advise school</w:t>
      </w:r>
      <w:r w:rsidR="005845BD">
        <w:t>s</w:t>
      </w:r>
      <w:r w:rsidR="00C430AE" w:rsidRPr="00A23AEE">
        <w:t xml:space="preserve"> of the login details for this process</w:t>
      </w:r>
      <w:r w:rsidR="004651AD" w:rsidRPr="00A23AEE">
        <w:t>,</w:t>
      </w:r>
    </w:p>
    <w:p w14:paraId="06936561" w14:textId="77777777" w:rsidR="00527DA7" w:rsidRDefault="00C430AE" w:rsidP="000142D1">
      <w:pPr>
        <w:pStyle w:val="ListParagraph"/>
      </w:pPr>
      <w:r w:rsidRPr="00A23AEE">
        <w:t xml:space="preserve">in some local authorities, schools will use the authority’s secure data transfer </w:t>
      </w:r>
      <w:r w:rsidR="00793EB8">
        <w:t>system</w:t>
      </w:r>
      <w:r w:rsidRPr="00A23AEE">
        <w:t xml:space="preserve"> to send the file to a central team. </w:t>
      </w:r>
      <w:r w:rsidR="004D72A0">
        <w:t>T</w:t>
      </w:r>
      <w:r w:rsidRPr="00A23AEE">
        <w:t>he</w:t>
      </w:r>
      <w:r w:rsidR="004D72A0">
        <w:t>n,</w:t>
      </w:r>
      <w:r w:rsidRPr="00A23AEE">
        <w:t xml:space="preserve"> </w:t>
      </w:r>
      <w:r w:rsidR="00793EB8">
        <w:t xml:space="preserve">the </w:t>
      </w:r>
      <w:r w:rsidRPr="00A23AEE">
        <w:t xml:space="preserve">local authority will upload </w:t>
      </w:r>
      <w:r w:rsidR="004A37C5">
        <w:t>i</w:t>
      </w:r>
      <w:r w:rsidRPr="00A23AEE">
        <w:t xml:space="preserve">t to COLLECT </w:t>
      </w:r>
      <w:r w:rsidR="004A37C5">
        <w:t>f</w:t>
      </w:r>
      <w:r w:rsidRPr="00A23AEE">
        <w:t>o</w:t>
      </w:r>
      <w:r w:rsidR="004A37C5">
        <w:t>r</w:t>
      </w:r>
      <w:r w:rsidRPr="00A23AEE">
        <w:t xml:space="preserve"> </w:t>
      </w:r>
      <w:r w:rsidR="004A37C5">
        <w:t>the</w:t>
      </w:r>
      <w:r w:rsidR="0087226C" w:rsidRPr="00A23AEE">
        <w:t xml:space="preserve"> </w:t>
      </w:r>
      <w:r w:rsidRPr="00A23AEE">
        <w:t>school</w:t>
      </w:r>
      <w:r w:rsidR="00033CD6">
        <w:t>.</w:t>
      </w:r>
    </w:p>
    <w:p w14:paraId="6FD7B3A6" w14:textId="65363E2A" w:rsidR="00C430AE" w:rsidRPr="00A23AEE" w:rsidRDefault="00033CD6" w:rsidP="000142D1">
      <w:pPr>
        <w:pStyle w:val="ListParagraph"/>
      </w:pPr>
      <w:r>
        <w:t>I</w:t>
      </w:r>
      <w:r w:rsidR="00C430AE" w:rsidRPr="00A23AEE">
        <w:t xml:space="preserve">n a </w:t>
      </w:r>
      <w:r>
        <w:t>few</w:t>
      </w:r>
      <w:r w:rsidR="00C430AE" w:rsidRPr="00A23AEE">
        <w:t xml:space="preserve"> local authorities all the data will be held centrally within the </w:t>
      </w:r>
      <w:r w:rsidR="005864E4">
        <w:t>LA</w:t>
      </w:r>
      <w:r w:rsidR="004A32D9">
        <w:t>,</w:t>
      </w:r>
      <w:r w:rsidR="00C430AE" w:rsidRPr="00A23AEE">
        <w:t xml:space="preserve"> and the</w:t>
      </w:r>
      <w:r>
        <w:t>y</w:t>
      </w:r>
      <w:r w:rsidR="00C430AE" w:rsidRPr="00A23AEE">
        <w:t xml:space="preserve"> will supply </w:t>
      </w:r>
      <w:r w:rsidR="00274FF8">
        <w:t>it</w:t>
      </w:r>
      <w:r w:rsidR="00C430AE" w:rsidRPr="00A23AEE">
        <w:t xml:space="preserve"> </w:t>
      </w:r>
      <w:r w:rsidR="005864E4">
        <w:t>f</w:t>
      </w:r>
      <w:r w:rsidR="00C430AE" w:rsidRPr="00A23AEE">
        <w:t>o</w:t>
      </w:r>
      <w:r w:rsidR="005864E4">
        <w:t>r</w:t>
      </w:r>
      <w:r w:rsidR="00C430AE" w:rsidRPr="00A23AEE">
        <w:t xml:space="preserve"> the school. In these </w:t>
      </w:r>
      <w:r w:rsidR="004651AD" w:rsidRPr="00A23AEE">
        <w:t>cases,</w:t>
      </w:r>
      <w:r w:rsidR="00C430AE" w:rsidRPr="00A23AEE">
        <w:t xml:space="preserve"> the </w:t>
      </w:r>
      <w:r w:rsidR="009C275D">
        <w:t>LA</w:t>
      </w:r>
      <w:r w:rsidR="00C430AE" w:rsidRPr="00A23AEE">
        <w:t xml:space="preserve"> must provide one file per school and not one file </w:t>
      </w:r>
      <w:r w:rsidR="00220D99">
        <w:t>fo</w:t>
      </w:r>
      <w:r w:rsidR="00C430AE" w:rsidRPr="00A23AEE">
        <w:t>r all staff.</w:t>
      </w:r>
    </w:p>
    <w:p w14:paraId="4113C87D" w14:textId="20353EBC" w:rsidR="00C430AE" w:rsidRPr="00A23AEE" w:rsidRDefault="00C430AE" w:rsidP="00C430AE">
      <w:r w:rsidRPr="00A23AEE">
        <w:t>Academies will normally submit their file direct</w:t>
      </w:r>
      <w:r w:rsidR="0087226C" w:rsidRPr="00A23AEE">
        <w:t>ly</w:t>
      </w:r>
      <w:r w:rsidRPr="00A23AEE">
        <w:t xml:space="preserve"> to COLLECT. However, </w:t>
      </w:r>
      <w:r w:rsidR="000563FA">
        <w:t>they</w:t>
      </w:r>
      <w:r w:rsidRPr="00A23AEE">
        <w:t xml:space="preserve"> </w:t>
      </w:r>
      <w:r w:rsidR="00212E26">
        <w:t>can have</w:t>
      </w:r>
      <w:r w:rsidRPr="00A23AEE">
        <w:t xml:space="preserve"> data arrangements with their local authority. Academies should ensure the return is loaded and submitted to COLLECT as it will otherwise be listed as outstanding (overdue).</w:t>
      </w:r>
    </w:p>
    <w:p w14:paraId="2EFF2D84" w14:textId="6C0D8165" w:rsidR="00C430AE" w:rsidRPr="00A23AEE" w:rsidRDefault="00C430AE" w:rsidP="00C430AE">
      <w:r w:rsidRPr="00A23AEE">
        <w:t>If data is resubmitted to COLLECT, for example because errors have been corrected, the original data will be over-written. This will include any notes made against queries.</w:t>
      </w:r>
    </w:p>
    <w:p w14:paraId="0E81ED15" w14:textId="77777777" w:rsidR="00FB2138" w:rsidRPr="00A23AEE" w:rsidRDefault="00FB2138" w:rsidP="0097425D">
      <w:pPr>
        <w:pStyle w:val="Heading3"/>
      </w:pPr>
      <w:bookmarkStart w:id="45" w:name="_Toc206520516"/>
      <w:r w:rsidRPr="00A23AEE">
        <w:t>Contact Details on COLLECT</w:t>
      </w:r>
      <w:bookmarkEnd w:id="45"/>
    </w:p>
    <w:p w14:paraId="29710716" w14:textId="30EFE992" w:rsidR="00FB2138" w:rsidRPr="00A23AEE" w:rsidRDefault="00524F57" w:rsidP="00C430AE">
      <w:r>
        <w:t>F</w:t>
      </w:r>
      <w:r w:rsidRPr="00A23AEE">
        <w:t xml:space="preserve">rom the second day after the return </w:t>
      </w:r>
      <w:r w:rsidR="00BE7E01">
        <w:t>i</w:t>
      </w:r>
      <w:r w:rsidRPr="00A23AEE">
        <w:t>s submitted</w:t>
      </w:r>
      <w:r>
        <w:t>,</w:t>
      </w:r>
      <w:r w:rsidRPr="00A23AEE">
        <w:t xml:space="preserve"> </w:t>
      </w:r>
      <w:r>
        <w:t>d</w:t>
      </w:r>
      <w:r w:rsidR="00FB2138" w:rsidRPr="00A23AEE">
        <w:t xml:space="preserve">etails of the user </w:t>
      </w:r>
      <w:r w:rsidR="002E341C">
        <w:t>who</w:t>
      </w:r>
      <w:r w:rsidR="00FB2138" w:rsidRPr="00A23AEE">
        <w:t xml:space="preserve"> uploaded </w:t>
      </w:r>
      <w:r>
        <w:t>it</w:t>
      </w:r>
      <w:r w:rsidR="00FB2138" w:rsidRPr="00A23AEE">
        <w:t xml:space="preserve"> will display </w:t>
      </w:r>
      <w:r w:rsidR="00C22A23" w:rsidRPr="00A23AEE">
        <w:t xml:space="preserve">when the return is revisited on COLLECT. </w:t>
      </w:r>
      <w:r w:rsidR="00300B5C" w:rsidRPr="00A23AEE">
        <w:t xml:space="preserve">These details </w:t>
      </w:r>
      <w:r w:rsidR="009C61E8">
        <w:t>are</w:t>
      </w:r>
      <w:r w:rsidR="00300B5C" w:rsidRPr="00A23AEE">
        <w:t xml:space="preserve"> used in administ</w:t>
      </w:r>
      <w:r w:rsidR="007A5751">
        <w:t>e</w:t>
      </w:r>
      <w:r w:rsidR="00300B5C" w:rsidRPr="00A23AEE">
        <w:t>r</w:t>
      </w:r>
      <w:r w:rsidR="007A5751">
        <w:t>ing</w:t>
      </w:r>
      <w:r w:rsidR="00300B5C" w:rsidRPr="00A23AEE">
        <w:t xml:space="preserve"> COLLECT and contact</w:t>
      </w:r>
      <w:r w:rsidR="007A5751">
        <w:t>ing</w:t>
      </w:r>
      <w:r w:rsidR="00300B5C" w:rsidRPr="00A23AEE">
        <w:t xml:space="preserve"> users. </w:t>
      </w:r>
      <w:r w:rsidR="00C22A23" w:rsidRPr="00A23AEE">
        <w:t xml:space="preserve">Users </w:t>
      </w:r>
      <w:r w:rsidR="005E1F4E">
        <w:t>can</w:t>
      </w:r>
      <w:r w:rsidR="00C22A23" w:rsidRPr="00A23AEE">
        <w:t xml:space="preserve"> edit the alternative contacts, but the main contact details </w:t>
      </w:r>
      <w:r w:rsidR="00AF048B">
        <w:t>come</w:t>
      </w:r>
      <w:r w:rsidR="00C22A23" w:rsidRPr="00A23AEE">
        <w:t xml:space="preserve"> from </w:t>
      </w:r>
      <w:r w:rsidR="007A2281" w:rsidRPr="00A23AEE">
        <w:t>DfE Sign-in</w:t>
      </w:r>
      <w:r w:rsidR="00C22A23" w:rsidRPr="00A23AEE">
        <w:t xml:space="preserve"> user details and </w:t>
      </w:r>
      <w:r w:rsidR="00CF4269">
        <w:t xml:space="preserve">are </w:t>
      </w:r>
      <w:r w:rsidR="00C22A23" w:rsidRPr="00A23AEE">
        <w:t xml:space="preserve">not editable in COLLECT. To change the </w:t>
      </w:r>
      <w:r w:rsidR="007A2281" w:rsidRPr="00A23AEE">
        <w:t>DfE Sign-in</w:t>
      </w:r>
      <w:r w:rsidR="00C22A23" w:rsidRPr="00A23AEE">
        <w:t xml:space="preserve"> user details, see the </w:t>
      </w:r>
      <w:hyperlink r:id="rId33" w:history="1">
        <w:r w:rsidR="007A2281" w:rsidRPr="00A23AEE">
          <w:rPr>
            <w:rStyle w:val="Hyperlink"/>
          </w:rPr>
          <w:t>DfE Sign-in</w:t>
        </w:r>
      </w:hyperlink>
      <w:r w:rsidR="007A2281" w:rsidRPr="00A23AEE">
        <w:t xml:space="preserve"> web page.</w:t>
      </w:r>
    </w:p>
    <w:p w14:paraId="7029A344" w14:textId="77777777" w:rsidR="00C430AE" w:rsidRPr="00A23AEE" w:rsidRDefault="00C430AE" w:rsidP="00161DDC">
      <w:pPr>
        <w:pStyle w:val="Heading2"/>
        <w:numPr>
          <w:ilvl w:val="1"/>
          <w:numId w:val="10"/>
        </w:numPr>
        <w:ind w:left="720" w:hanging="720"/>
      </w:pPr>
      <w:bookmarkStart w:id="46" w:name="_Toc206520517"/>
      <w:r w:rsidRPr="00A23AEE">
        <w:t>Approval of the return by the local authority or academy</w:t>
      </w:r>
      <w:bookmarkEnd w:id="46"/>
    </w:p>
    <w:p w14:paraId="08696476" w14:textId="77777777" w:rsidR="00CA4B01" w:rsidRPr="00A23AEE" w:rsidRDefault="00CA4B01" w:rsidP="00F86E7F">
      <w:pPr>
        <w:pStyle w:val="Heading3"/>
        <w:ind w:left="720"/>
      </w:pPr>
      <w:bookmarkStart w:id="47" w:name="_Toc206520518"/>
      <w:r w:rsidRPr="00A23AEE">
        <w:t xml:space="preserve">Local </w:t>
      </w:r>
      <w:r w:rsidR="00B27C92" w:rsidRPr="00A23AEE">
        <w:t>a</w:t>
      </w:r>
      <w:r w:rsidRPr="00A23AEE">
        <w:t xml:space="preserve">uthority </w:t>
      </w:r>
      <w:r w:rsidR="00B27C92" w:rsidRPr="00A23AEE">
        <w:t>s</w:t>
      </w:r>
      <w:r w:rsidRPr="00A23AEE">
        <w:t>chools</w:t>
      </w:r>
      <w:bookmarkEnd w:id="47"/>
    </w:p>
    <w:p w14:paraId="4E3FC6FA" w14:textId="28FCA632" w:rsidR="00C430AE" w:rsidRPr="00A23AEE" w:rsidRDefault="00C430AE" w:rsidP="00C430AE">
      <w:r w:rsidRPr="00A23AEE">
        <w:t xml:space="preserve">Once the file </w:t>
      </w:r>
      <w:r w:rsidR="00080871">
        <w:t>i</w:t>
      </w:r>
      <w:r w:rsidRPr="00A23AEE">
        <w:t xml:space="preserve">s submitted by the school to the local authority, the </w:t>
      </w:r>
      <w:r w:rsidR="00B844F2">
        <w:t>LA</w:t>
      </w:r>
      <w:r w:rsidRPr="00A23AEE">
        <w:t xml:space="preserve"> may </w:t>
      </w:r>
      <w:r w:rsidR="00595066">
        <w:t>do</w:t>
      </w:r>
      <w:r w:rsidRPr="00A23AEE">
        <w:t xml:space="preserve"> </w:t>
      </w:r>
      <w:r w:rsidR="00595066">
        <w:t>more</w:t>
      </w:r>
      <w:r w:rsidRPr="00A23AEE">
        <w:t xml:space="preserve"> processing and validation, adding data from the</w:t>
      </w:r>
      <w:r w:rsidR="0035312E">
        <w:t>ir</w:t>
      </w:r>
      <w:r w:rsidRPr="00A23AEE">
        <w:t xml:space="preserve"> payroll system or other central records. L</w:t>
      </w:r>
      <w:r w:rsidR="00A334C1">
        <w:t>A</w:t>
      </w:r>
      <w:r w:rsidRPr="00A23AEE">
        <w:t xml:space="preserve">s and schools may </w:t>
      </w:r>
      <w:r w:rsidR="0047051A">
        <w:t>u</w:t>
      </w:r>
      <w:r w:rsidRPr="00A23AEE">
        <w:t xml:space="preserve">se </w:t>
      </w:r>
      <w:r w:rsidR="0047051A">
        <w:t>other</w:t>
      </w:r>
      <w:r w:rsidRPr="00A23AEE">
        <w:t xml:space="preserve"> sign-off methods, such as printing and signing a </w:t>
      </w:r>
      <w:r w:rsidR="00886F8A">
        <w:t xml:space="preserve">data </w:t>
      </w:r>
      <w:r w:rsidRPr="00A23AEE">
        <w:t>summary. Schools should refer to instructions from their local authority.</w:t>
      </w:r>
    </w:p>
    <w:p w14:paraId="7FC142ED" w14:textId="41C605CA" w:rsidR="00C430AE" w:rsidRPr="00A23AEE" w:rsidRDefault="00C430AE" w:rsidP="00C430AE">
      <w:r w:rsidRPr="00A23AEE">
        <w:t xml:space="preserve">Once the return has been completed, the </w:t>
      </w:r>
      <w:r w:rsidR="000D12AC">
        <w:t>LA</w:t>
      </w:r>
      <w:r w:rsidRPr="00A23AEE">
        <w:t xml:space="preserve"> will mark </w:t>
      </w:r>
      <w:r w:rsidR="000D12AC">
        <w:t>it</w:t>
      </w:r>
      <w:r w:rsidRPr="00A23AEE">
        <w:t xml:space="preserve"> approved on COLLECT </w:t>
      </w:r>
      <w:r w:rsidR="00273C15">
        <w:t>and</w:t>
      </w:r>
      <w:r w:rsidRPr="00A23AEE">
        <w:t xml:space="preserve"> the data will be available to </w:t>
      </w:r>
      <w:r w:rsidR="00A400A0">
        <w:t>DfE</w:t>
      </w:r>
      <w:r w:rsidRPr="00A23AEE">
        <w:t>.</w:t>
      </w:r>
    </w:p>
    <w:p w14:paraId="343183B2" w14:textId="77777777" w:rsidR="00CA4B01" w:rsidRPr="00A23AEE" w:rsidRDefault="00CA4B01" w:rsidP="00F86E7F">
      <w:pPr>
        <w:pStyle w:val="Heading3"/>
        <w:ind w:left="720"/>
      </w:pPr>
      <w:bookmarkStart w:id="48" w:name="_Toc206520519"/>
      <w:r w:rsidRPr="00A23AEE">
        <w:t>Academies and free schools</w:t>
      </w:r>
      <w:bookmarkEnd w:id="48"/>
    </w:p>
    <w:p w14:paraId="6A961868" w14:textId="3CF5E226" w:rsidR="00C430AE" w:rsidRPr="00A23AEE" w:rsidRDefault="00C430AE" w:rsidP="00C430AE">
      <w:r w:rsidRPr="00A23AEE">
        <w:t xml:space="preserve">Academies, free schools and CTCs, </w:t>
      </w:r>
      <w:r w:rsidR="00A01470">
        <w:t>are</w:t>
      </w:r>
      <w:r w:rsidRPr="00A23AEE">
        <w:t xml:space="preserve"> responsible for their own returns, </w:t>
      </w:r>
      <w:r w:rsidR="00A01470">
        <w:t xml:space="preserve">and </w:t>
      </w:r>
      <w:r w:rsidRPr="00A23AEE">
        <w:t>submit and approve the</w:t>
      </w:r>
      <w:r w:rsidR="00B30B0C">
        <w:t>m</w:t>
      </w:r>
      <w:r w:rsidRPr="00A23AEE">
        <w:t xml:space="preserve">, unless they </w:t>
      </w:r>
      <w:r w:rsidR="00723699">
        <w:t>use</w:t>
      </w:r>
      <w:r w:rsidRPr="00A23AEE">
        <w:t xml:space="preserve"> a local data sharing arrangement.</w:t>
      </w:r>
    </w:p>
    <w:p w14:paraId="1B333855" w14:textId="77777777" w:rsidR="00C430AE" w:rsidRPr="00A23AEE" w:rsidRDefault="00E45A51" w:rsidP="00161DDC">
      <w:pPr>
        <w:pStyle w:val="Heading2"/>
        <w:numPr>
          <w:ilvl w:val="1"/>
          <w:numId w:val="10"/>
        </w:numPr>
        <w:ind w:left="720" w:hanging="720"/>
      </w:pPr>
      <w:bookmarkStart w:id="49" w:name="_Toc206520520"/>
      <w:r w:rsidRPr="00A23AEE">
        <w:t>Matching and Reconciliation</w:t>
      </w:r>
      <w:bookmarkEnd w:id="49"/>
    </w:p>
    <w:p w14:paraId="1704D399" w14:textId="6D1264F6" w:rsidR="00E45A51" w:rsidRPr="00A23AEE" w:rsidRDefault="00B37B95" w:rsidP="00E45A51">
      <w:r>
        <w:t>S</w:t>
      </w:r>
      <w:r w:rsidR="00E45A51" w:rsidRPr="00A23AEE">
        <w:t>ome local authorit</w:t>
      </w:r>
      <w:r w:rsidR="00AC543C">
        <w:t>ies</w:t>
      </w:r>
      <w:r w:rsidR="00E45A51" w:rsidRPr="00A23AEE">
        <w:t xml:space="preserve"> </w:t>
      </w:r>
      <w:r w:rsidR="0005573D">
        <w:t>or academ</w:t>
      </w:r>
      <w:r w:rsidR="00AC543C">
        <w:t>i</w:t>
      </w:r>
      <w:r w:rsidR="00AF1C6A">
        <w:t>e</w:t>
      </w:r>
      <w:r w:rsidR="00AC543C">
        <w:t>s</w:t>
      </w:r>
      <w:r w:rsidR="0005573D">
        <w:t xml:space="preserve"> </w:t>
      </w:r>
      <w:r w:rsidR="00E45A51" w:rsidRPr="00A23AEE">
        <w:t xml:space="preserve">will have more than one file per school (for example, one from the </w:t>
      </w:r>
      <w:r w:rsidR="00B4566A">
        <w:t>MIS</w:t>
      </w:r>
      <w:r w:rsidR="00E45A51" w:rsidRPr="00A23AEE">
        <w:t xml:space="preserve"> and one from </w:t>
      </w:r>
      <w:r w:rsidR="00B4566A">
        <w:t>a</w:t>
      </w:r>
      <w:r w:rsidR="00E45A51" w:rsidRPr="00A23AEE">
        <w:t xml:space="preserve"> HR system</w:t>
      </w:r>
      <w:r w:rsidR="00A703FA">
        <w:t>)</w:t>
      </w:r>
      <w:r w:rsidR="00E45A51" w:rsidRPr="00A23AEE">
        <w:t xml:space="preserve">. </w:t>
      </w:r>
      <w:r w:rsidR="007A331D">
        <w:t>T</w:t>
      </w:r>
      <w:r w:rsidR="00E45A51" w:rsidRPr="00A23AEE">
        <w:t xml:space="preserve">hese </w:t>
      </w:r>
      <w:r w:rsidR="00167F5D">
        <w:t>institutions</w:t>
      </w:r>
      <w:r w:rsidR="00E45A51" w:rsidRPr="00A23AEE">
        <w:t xml:space="preserve"> will need to run the matching and reconciliation process. This combine</w:t>
      </w:r>
      <w:r w:rsidR="00A703FA">
        <w:t>s</w:t>
      </w:r>
      <w:r w:rsidR="00E45A51" w:rsidRPr="00A23AEE">
        <w:t xml:space="preserve"> the different files to create one return per school in COLLECT.</w:t>
      </w:r>
    </w:p>
    <w:p w14:paraId="2F364955" w14:textId="656A1760" w:rsidR="00E45A51" w:rsidRPr="00A23AEE" w:rsidRDefault="00E45A51" w:rsidP="00E45A51">
      <w:r w:rsidRPr="00A23AEE">
        <w:t xml:space="preserve">For more information on matching and reconciliation see the </w:t>
      </w:r>
      <w:hyperlink r:id="rId34" w:history="1">
        <w:r w:rsidRPr="00A23AEE">
          <w:rPr>
            <w:rStyle w:val="Hyperlink"/>
          </w:rPr>
          <w:t>COLLECT guidance</w:t>
        </w:r>
      </w:hyperlink>
      <w:r w:rsidRPr="00A23AEE">
        <w:t>.</w:t>
      </w:r>
    </w:p>
    <w:p w14:paraId="50A816EC" w14:textId="246EE795" w:rsidR="00E45A51" w:rsidRPr="00A23AEE" w:rsidRDefault="007A2281" w:rsidP="00161DDC">
      <w:pPr>
        <w:pStyle w:val="Heading2"/>
        <w:numPr>
          <w:ilvl w:val="1"/>
          <w:numId w:val="10"/>
        </w:numPr>
        <w:tabs>
          <w:tab w:val="num" w:pos="709"/>
        </w:tabs>
        <w:ind w:left="720" w:hanging="720"/>
      </w:pPr>
      <w:bookmarkStart w:id="50" w:name="_Ref252888919"/>
      <w:bookmarkStart w:id="51" w:name="_Toc489371123"/>
      <w:r w:rsidRPr="00A23AEE">
        <w:tab/>
      </w:r>
      <w:bookmarkStart w:id="52" w:name="_Toc206520521"/>
      <w:r w:rsidRPr="00A23AEE">
        <w:t>A</w:t>
      </w:r>
      <w:r w:rsidR="00E45A51" w:rsidRPr="00A23AEE">
        <w:t xml:space="preserve">uthorisation of the return by the </w:t>
      </w:r>
      <w:bookmarkEnd w:id="50"/>
      <w:r w:rsidR="00E45A51" w:rsidRPr="00A23AEE">
        <w:t>department</w:t>
      </w:r>
      <w:bookmarkEnd w:id="51"/>
      <w:bookmarkEnd w:id="52"/>
    </w:p>
    <w:p w14:paraId="5B843BCB" w14:textId="5D166833" w:rsidR="00E45A51" w:rsidRPr="00A23AEE" w:rsidRDefault="008D7485" w:rsidP="00E45A51">
      <w:r>
        <w:t>DfE</w:t>
      </w:r>
      <w:r w:rsidR="00E45A51" w:rsidRPr="00A23AEE">
        <w:t xml:space="preserve"> will look at the return </w:t>
      </w:r>
      <w:r w:rsidR="00C5761B">
        <w:t>before</w:t>
      </w:r>
      <w:r w:rsidR="00E45A51" w:rsidRPr="00A23AEE">
        <w:t xml:space="preserve"> authoris</w:t>
      </w:r>
      <w:r w:rsidR="0094462D">
        <w:t>ation</w:t>
      </w:r>
      <w:r w:rsidR="00E45A51" w:rsidRPr="00A23AEE">
        <w:t xml:space="preserve">. </w:t>
      </w:r>
      <w:r w:rsidR="00E26919">
        <w:t>S</w:t>
      </w:r>
      <w:r w:rsidR="00E45A51" w:rsidRPr="00A23AEE">
        <w:t>om</w:t>
      </w:r>
      <w:r w:rsidR="002E3318">
        <w:t>e</w:t>
      </w:r>
      <w:r w:rsidR="00E26919">
        <w:t>ti</w:t>
      </w:r>
      <w:r w:rsidR="002E3318">
        <w:t>m</w:t>
      </w:r>
      <w:r w:rsidR="00E45A51" w:rsidRPr="00A23AEE">
        <w:t>e</w:t>
      </w:r>
      <w:r w:rsidR="004651AD" w:rsidRPr="00A23AEE">
        <w:t>s</w:t>
      </w:r>
      <w:r w:rsidR="00E45A51" w:rsidRPr="00A23AEE">
        <w:t xml:space="preserve"> this</w:t>
      </w:r>
      <w:r w:rsidR="00F7589A">
        <w:t xml:space="preserve"> </w:t>
      </w:r>
      <w:r w:rsidR="002E3318">
        <w:t>raise</w:t>
      </w:r>
      <w:r w:rsidR="00586618">
        <w:t>s</w:t>
      </w:r>
      <w:r w:rsidR="00E45A51" w:rsidRPr="00A23AEE">
        <w:t xml:space="preserve"> questions about</w:t>
      </w:r>
      <w:r w:rsidR="00F80436">
        <w:t xml:space="preserve"> </w:t>
      </w:r>
      <w:r w:rsidR="00E45A51" w:rsidRPr="00A23AEE">
        <w:t xml:space="preserve">data </w:t>
      </w:r>
      <w:r w:rsidR="000C2035">
        <w:t>and</w:t>
      </w:r>
      <w:r w:rsidR="00E45A51" w:rsidRPr="00A23AEE">
        <w:t xml:space="preserve"> </w:t>
      </w:r>
      <w:r w:rsidR="0018661F">
        <w:t>lead</w:t>
      </w:r>
      <w:r w:rsidR="00586618">
        <w:t>s</w:t>
      </w:r>
      <w:r w:rsidR="0018661F">
        <w:t xml:space="preserve"> to </w:t>
      </w:r>
      <w:r w:rsidR="00E45A51" w:rsidRPr="00A23AEE">
        <w:t>amendments</w:t>
      </w:r>
      <w:r w:rsidR="00586618">
        <w:t>,</w:t>
      </w:r>
      <w:r w:rsidR="00E45A51" w:rsidRPr="00A23AEE">
        <w:t xml:space="preserve"> in consultation with the local authority or academy.</w:t>
      </w:r>
    </w:p>
    <w:p w14:paraId="7AF6AF56" w14:textId="472B48A5" w:rsidR="00E45A51" w:rsidRPr="00A23AEE" w:rsidRDefault="00CC5ED5" w:rsidP="00E45A51">
      <w:r>
        <w:rPr>
          <w:rFonts w:cs="Arial"/>
        </w:rPr>
        <w:t xml:space="preserve">We </w:t>
      </w:r>
      <w:r w:rsidR="00F07E38" w:rsidRPr="00A23AEE">
        <w:rPr>
          <w:rFonts w:cs="Arial"/>
        </w:rPr>
        <w:t>encourag</w:t>
      </w:r>
      <w:r w:rsidR="00F07E38">
        <w:rPr>
          <w:rFonts w:cs="Arial"/>
        </w:rPr>
        <w:t>e</w:t>
      </w:r>
      <w:r w:rsidR="00F07E38" w:rsidRPr="00A23AEE">
        <w:rPr>
          <w:rFonts w:cs="Arial"/>
        </w:rPr>
        <w:t xml:space="preserve"> </w:t>
      </w:r>
      <w:r w:rsidR="00F07E38">
        <w:rPr>
          <w:rFonts w:cs="Arial"/>
        </w:rPr>
        <w:t>a</w:t>
      </w:r>
      <w:r w:rsidR="00E45A51" w:rsidRPr="00A23AEE">
        <w:rPr>
          <w:rFonts w:cs="Arial"/>
        </w:rPr>
        <w:t xml:space="preserve">ll schools to use the reports, particularly the </w:t>
      </w:r>
      <w:r w:rsidR="005813E8">
        <w:rPr>
          <w:rFonts w:cs="Arial"/>
        </w:rPr>
        <w:t>s</w:t>
      </w:r>
      <w:r w:rsidR="00E45A51" w:rsidRPr="00A23AEE">
        <w:rPr>
          <w:rFonts w:cs="Arial"/>
        </w:rPr>
        <w:t xml:space="preserve">ummary and </w:t>
      </w:r>
      <w:r w:rsidR="005813E8">
        <w:rPr>
          <w:rFonts w:cs="Arial"/>
        </w:rPr>
        <w:t>m</w:t>
      </w:r>
      <w:r w:rsidR="00E45A51" w:rsidRPr="00A23AEE">
        <w:rPr>
          <w:rFonts w:cs="Arial"/>
        </w:rPr>
        <w:t>issing</w:t>
      </w:r>
      <w:r w:rsidR="00E45A51" w:rsidRPr="008E6720">
        <w:rPr>
          <w:rFonts w:cs="Arial"/>
          <w:bCs/>
        </w:rPr>
        <w:t xml:space="preserve"> </w:t>
      </w:r>
      <w:r w:rsidR="005813E8" w:rsidRPr="008E6720">
        <w:rPr>
          <w:rFonts w:cs="Arial"/>
          <w:bCs/>
        </w:rPr>
        <w:t>c</w:t>
      </w:r>
      <w:r w:rsidR="00E45A51" w:rsidRPr="00A23AEE">
        <w:rPr>
          <w:rFonts w:cs="Arial"/>
        </w:rPr>
        <w:t xml:space="preserve">ontract </w:t>
      </w:r>
      <w:r w:rsidR="008E6720">
        <w:rPr>
          <w:rFonts w:cs="Arial"/>
        </w:rPr>
        <w:t>r</w:t>
      </w:r>
      <w:r w:rsidR="00E45A51" w:rsidRPr="00A23AEE">
        <w:rPr>
          <w:rFonts w:cs="Arial"/>
        </w:rPr>
        <w:t xml:space="preserve">eports, to check their returns </w:t>
      </w:r>
      <w:r w:rsidR="009347A8">
        <w:rPr>
          <w:rFonts w:cs="Arial"/>
        </w:rPr>
        <w:t>are</w:t>
      </w:r>
      <w:r w:rsidR="00E45A51" w:rsidRPr="00A23AEE">
        <w:rPr>
          <w:rFonts w:cs="Arial"/>
        </w:rPr>
        <w:t xml:space="preserve"> complete and c</w:t>
      </w:r>
      <w:r w:rsidR="008E6720">
        <w:rPr>
          <w:rFonts w:cs="Arial"/>
        </w:rPr>
        <w:t>orrect</w:t>
      </w:r>
      <w:r w:rsidR="00E45A51" w:rsidRPr="00A23AEE">
        <w:rPr>
          <w:rFonts w:cs="Arial"/>
        </w:rPr>
        <w:t xml:space="preserve">. The exception is where information is from multiple sources and Matching and Reconciliation (M&amp;R) </w:t>
      </w:r>
      <w:r w:rsidR="00FF5D84">
        <w:rPr>
          <w:rFonts w:cs="Arial"/>
        </w:rPr>
        <w:t>is</w:t>
      </w:r>
      <w:r w:rsidR="00E45A51" w:rsidRPr="00A23AEE">
        <w:rPr>
          <w:rFonts w:cs="Arial"/>
        </w:rPr>
        <w:t xml:space="preserve"> </w:t>
      </w:r>
      <w:r w:rsidR="005813E8">
        <w:rPr>
          <w:rFonts w:cs="Arial"/>
        </w:rPr>
        <w:t>need</w:t>
      </w:r>
      <w:r w:rsidR="00E45A51" w:rsidRPr="00A23AEE">
        <w:rPr>
          <w:rFonts w:cs="Arial"/>
        </w:rPr>
        <w:t>ed.</w:t>
      </w:r>
    </w:p>
    <w:p w14:paraId="64B17937" w14:textId="77777777" w:rsidR="00E45A51" w:rsidRPr="00A23AEE" w:rsidRDefault="00E45A51" w:rsidP="00161DDC">
      <w:pPr>
        <w:pStyle w:val="Heading2"/>
        <w:numPr>
          <w:ilvl w:val="1"/>
          <w:numId w:val="10"/>
        </w:numPr>
        <w:tabs>
          <w:tab w:val="num" w:pos="709"/>
        </w:tabs>
        <w:ind w:left="720" w:hanging="720"/>
      </w:pPr>
      <w:bookmarkStart w:id="53" w:name="_Ref252888927"/>
      <w:bookmarkStart w:id="54" w:name="_Toc489371124"/>
      <w:bookmarkStart w:id="55" w:name="_Toc206520522"/>
      <w:r w:rsidRPr="00A23AEE">
        <w:t>Further information</w:t>
      </w:r>
      <w:bookmarkEnd w:id="53"/>
      <w:bookmarkEnd w:id="54"/>
      <w:bookmarkEnd w:id="55"/>
    </w:p>
    <w:p w14:paraId="0784204E" w14:textId="073063CC" w:rsidR="00821618" w:rsidRPr="00A23AEE" w:rsidRDefault="00821618" w:rsidP="00821618">
      <w:r w:rsidRPr="00A23AEE">
        <w:t xml:space="preserve">For further information about the </w:t>
      </w:r>
      <w:r w:rsidR="007B6E4F" w:rsidRPr="00A23AEE">
        <w:t>SWC</w:t>
      </w:r>
      <w:r w:rsidRPr="00A23AEE">
        <w:t xml:space="preserve">, please visit the department’s </w:t>
      </w:r>
      <w:hyperlink r:id="rId35" w:history="1">
        <w:r w:rsidRPr="00A23AEE">
          <w:rPr>
            <w:rStyle w:val="Hyperlink"/>
          </w:rPr>
          <w:t>website</w:t>
        </w:r>
      </w:hyperlink>
      <w:r w:rsidRPr="00A23AEE">
        <w:t>.</w:t>
      </w:r>
    </w:p>
    <w:p w14:paraId="72D80455" w14:textId="595FF19C" w:rsidR="00821618" w:rsidRPr="00A23AEE" w:rsidRDefault="00821618" w:rsidP="00821618">
      <w:r w:rsidRPr="00A23AEE">
        <w:t xml:space="preserve">For </w:t>
      </w:r>
      <w:r w:rsidR="000F3AF2">
        <w:t>more</w:t>
      </w:r>
      <w:r w:rsidRPr="00A23AEE">
        <w:t xml:space="preserve"> advice on any part of the return, contact your </w:t>
      </w:r>
      <w:r w:rsidR="00835727">
        <w:t>LA</w:t>
      </w:r>
      <w:r w:rsidRPr="00A23AEE">
        <w:t xml:space="preserve">. If there are questions which the </w:t>
      </w:r>
      <w:r w:rsidR="001652A9">
        <w:t>LA</w:t>
      </w:r>
      <w:r w:rsidRPr="00A23AEE">
        <w:t xml:space="preserve"> cannot </w:t>
      </w:r>
      <w:r w:rsidR="003A3E30">
        <w:t>answer</w:t>
      </w:r>
      <w:r w:rsidRPr="00A23AEE">
        <w:t xml:space="preserve">, </w:t>
      </w:r>
      <w:r w:rsidR="003A3E30">
        <w:t>they</w:t>
      </w:r>
      <w:r w:rsidRPr="00A23AEE">
        <w:t xml:space="preserve"> should contact the </w:t>
      </w:r>
      <w:r w:rsidR="001652A9">
        <w:t>DfE</w:t>
      </w:r>
      <w:r w:rsidRPr="00A23AEE">
        <w:t xml:space="preserve"> using the </w:t>
      </w:r>
      <w:hyperlink r:id="rId36" w:history="1">
        <w:r w:rsidR="00060211">
          <w:rPr>
            <w:rStyle w:val="Hyperlink"/>
          </w:rPr>
          <w:t>service request form</w:t>
        </w:r>
      </w:hyperlink>
      <w:r w:rsidRPr="00A23AEE">
        <w:t>.</w:t>
      </w:r>
    </w:p>
    <w:p w14:paraId="642B3354" w14:textId="639ABA42" w:rsidR="00821618" w:rsidRPr="00A23AEE" w:rsidRDefault="00821618" w:rsidP="00821618">
      <w:r w:rsidRPr="00A23AEE">
        <w:t xml:space="preserve">Academies should contact </w:t>
      </w:r>
      <w:r w:rsidR="002C750F">
        <w:t>DfE</w:t>
      </w:r>
      <w:r w:rsidRPr="00A23AEE">
        <w:t xml:space="preserve"> directly, unless supported by their local authority.</w:t>
      </w:r>
    </w:p>
    <w:p w14:paraId="685D007E" w14:textId="77777777" w:rsidR="00F36E08" w:rsidRPr="00A23AEE" w:rsidRDefault="00F36E08" w:rsidP="00161DDC">
      <w:pPr>
        <w:pStyle w:val="Heading1"/>
        <w:numPr>
          <w:ilvl w:val="0"/>
          <w:numId w:val="10"/>
        </w:numPr>
        <w:ind w:left="720" w:hanging="720"/>
      </w:pPr>
      <w:bookmarkStart w:id="56" w:name="_Toc206520523"/>
      <w:r w:rsidRPr="00A23AEE">
        <w:t>Preparation: data items required</w:t>
      </w:r>
      <w:bookmarkEnd w:id="56"/>
    </w:p>
    <w:p w14:paraId="52E8DFF4" w14:textId="5CE002A5" w:rsidR="00F36E08" w:rsidRPr="00A23AEE" w:rsidRDefault="00F36E08" w:rsidP="00F36E08">
      <w:r w:rsidRPr="00A23AEE">
        <w:t xml:space="preserve">This </w:t>
      </w:r>
      <w:r w:rsidR="00BB5DF6" w:rsidRPr="00A23AEE">
        <w:t xml:space="preserve">guidance </w:t>
      </w:r>
      <w:r w:rsidRPr="00A23AEE">
        <w:t xml:space="preserve">section </w:t>
      </w:r>
      <w:r w:rsidR="00784969">
        <w:t>gives</w:t>
      </w:r>
      <w:r w:rsidRPr="00A23AEE">
        <w:t xml:space="preserve"> information on the data required for school staff </w:t>
      </w:r>
      <w:r w:rsidR="00D12A45">
        <w:t>in</w:t>
      </w:r>
      <w:r w:rsidRPr="00A23AEE">
        <w:t xml:space="preserve"> the </w:t>
      </w:r>
      <w:r w:rsidR="007B6E4F" w:rsidRPr="00A23AEE">
        <w:t>SWC</w:t>
      </w:r>
      <w:r w:rsidRPr="00A23AEE">
        <w:t>.</w:t>
      </w:r>
    </w:p>
    <w:p w14:paraId="4AE468FC" w14:textId="03911750" w:rsidR="00F36E08" w:rsidRPr="00A23AEE" w:rsidRDefault="00F36E08" w:rsidP="00F36E08">
      <w:r w:rsidRPr="00A23AEE">
        <w:t xml:space="preserve">Most of the data in the </w:t>
      </w:r>
      <w:r w:rsidR="007B6E4F" w:rsidRPr="00A23AEE">
        <w:t>SWC</w:t>
      </w:r>
      <w:r w:rsidRPr="00A23AEE">
        <w:t xml:space="preserve"> </w:t>
      </w:r>
      <w:r w:rsidR="00D81911">
        <w:t>is what</w:t>
      </w:r>
      <w:r w:rsidRPr="00A23AEE">
        <w:t xml:space="preserve"> a school, or other employer, would use for </w:t>
      </w:r>
      <w:r w:rsidR="00DD4950">
        <w:t>their</w:t>
      </w:r>
      <w:r w:rsidRPr="00A23AEE">
        <w:t xml:space="preserve"> own purposes. </w:t>
      </w:r>
      <w:r w:rsidR="00DD4950">
        <w:t>Most data</w:t>
      </w:r>
      <w:r w:rsidRPr="00A23AEE">
        <w:t xml:space="preserve"> should therefore be kept up to date as part of normal business.</w:t>
      </w:r>
    </w:p>
    <w:p w14:paraId="379C611E" w14:textId="2BA29695" w:rsidR="00E45A51" w:rsidRPr="00A23AEE" w:rsidRDefault="00F36E08" w:rsidP="00F36E08">
      <w:r w:rsidRPr="001F6731">
        <w:t xml:space="preserve">Data that </w:t>
      </w:r>
      <w:r w:rsidR="00E87277">
        <w:t>is</w:t>
      </w:r>
      <w:r w:rsidRPr="001F6731">
        <w:t xml:space="preserve"> to be collected in the </w:t>
      </w:r>
      <w:r w:rsidR="00F17057" w:rsidRPr="001F6731">
        <w:t>20</w:t>
      </w:r>
      <w:r w:rsidR="002858E2">
        <w:t>2</w:t>
      </w:r>
      <w:r w:rsidR="00E562B4">
        <w:t>6</w:t>
      </w:r>
      <w:r w:rsidRPr="001F6731">
        <w:t xml:space="preserve"> </w:t>
      </w:r>
      <w:r w:rsidR="007B6E4F" w:rsidRPr="001F6731">
        <w:t>SWC</w:t>
      </w:r>
      <w:r w:rsidRPr="001F6731">
        <w:t xml:space="preserve"> </w:t>
      </w:r>
      <w:r w:rsidR="00271EDC">
        <w:t>is</w:t>
      </w:r>
      <w:r w:rsidRPr="001F6731">
        <w:t xml:space="preserve"> grouped into</w:t>
      </w:r>
      <w:r w:rsidRPr="00A23AEE">
        <w:t xml:space="preserve"> modules as follows:</w:t>
      </w:r>
    </w:p>
    <w:tbl>
      <w:tblPr>
        <w:tblStyle w:val="TableGrid"/>
        <w:tblW w:w="0" w:type="auto"/>
        <w:tblLook w:val="04A0" w:firstRow="1" w:lastRow="0" w:firstColumn="1" w:lastColumn="0" w:noHBand="0" w:noVBand="1"/>
        <w:tblCaption w:val="Table showing modules by school workforce level and school level"/>
        <w:tblDescription w:val="Data items that are going to be collected in the 2019 school workforce census have been grouped into modules"/>
      </w:tblPr>
      <w:tblGrid>
        <w:gridCol w:w="4743"/>
        <w:gridCol w:w="4743"/>
      </w:tblGrid>
      <w:tr w:rsidR="00B54BAF" w:rsidRPr="00A23AEE" w14:paraId="140BB2FB" w14:textId="77777777" w:rsidTr="004E0B9A">
        <w:trPr>
          <w:tblHeader/>
        </w:trPr>
        <w:tc>
          <w:tcPr>
            <w:tcW w:w="4743" w:type="dxa"/>
            <w:shd w:val="clear" w:color="auto" w:fill="CFDCE3"/>
          </w:tcPr>
          <w:p w14:paraId="05468003" w14:textId="77777777" w:rsidR="00B54BAF" w:rsidRPr="001F6731" w:rsidRDefault="00B54BAF" w:rsidP="00B54BAF">
            <w:pPr>
              <w:pStyle w:val="TableHeader"/>
            </w:pPr>
            <w:r w:rsidRPr="001F6731">
              <w:t>School workforce level (section 7)</w:t>
            </w:r>
          </w:p>
        </w:tc>
        <w:tc>
          <w:tcPr>
            <w:tcW w:w="4743" w:type="dxa"/>
            <w:shd w:val="clear" w:color="auto" w:fill="CFDCE3"/>
          </w:tcPr>
          <w:p w14:paraId="7CA9AAD5" w14:textId="77777777" w:rsidR="00B54BAF" w:rsidRPr="00A23AEE" w:rsidRDefault="00B54BAF" w:rsidP="00B54BAF">
            <w:pPr>
              <w:pStyle w:val="TableHeader"/>
            </w:pPr>
            <w:r w:rsidRPr="001F6731">
              <w:t>School level (section 8)</w:t>
            </w:r>
          </w:p>
        </w:tc>
      </w:tr>
      <w:tr w:rsidR="00B54BAF" w:rsidRPr="00A23AEE" w14:paraId="43900000" w14:textId="77777777" w:rsidTr="00B54BAF">
        <w:tc>
          <w:tcPr>
            <w:tcW w:w="4743" w:type="dxa"/>
          </w:tcPr>
          <w:p w14:paraId="1FDDF591" w14:textId="77777777" w:rsidR="00B54BAF" w:rsidRPr="00A23AEE" w:rsidRDefault="000142D1" w:rsidP="00B54BAF">
            <w:pPr>
              <w:pStyle w:val="TableRow"/>
            </w:pPr>
            <w:r w:rsidRPr="00A23AEE">
              <w:t>Staff Details</w:t>
            </w:r>
          </w:p>
        </w:tc>
        <w:tc>
          <w:tcPr>
            <w:tcW w:w="4743" w:type="dxa"/>
          </w:tcPr>
          <w:p w14:paraId="21227FDD" w14:textId="77777777" w:rsidR="00B54BAF" w:rsidRPr="00A23AEE" w:rsidRDefault="000142D1" w:rsidP="00B54BAF">
            <w:pPr>
              <w:pStyle w:val="TableRow"/>
            </w:pPr>
            <w:r w:rsidRPr="00A23AEE">
              <w:t>Teacher Vacancies</w:t>
            </w:r>
          </w:p>
        </w:tc>
      </w:tr>
      <w:tr w:rsidR="00B54BAF" w:rsidRPr="00A23AEE" w14:paraId="6EA559D2" w14:textId="77777777" w:rsidTr="00B54BAF">
        <w:tc>
          <w:tcPr>
            <w:tcW w:w="4743" w:type="dxa"/>
          </w:tcPr>
          <w:p w14:paraId="065CDB1E" w14:textId="77777777" w:rsidR="00B54BAF" w:rsidRPr="00A23AEE" w:rsidRDefault="000142D1" w:rsidP="00B54BAF">
            <w:pPr>
              <w:pStyle w:val="TableRow"/>
            </w:pPr>
            <w:r w:rsidRPr="00A23AEE">
              <w:t>Contract/Service Agreement</w:t>
            </w:r>
          </w:p>
        </w:tc>
        <w:tc>
          <w:tcPr>
            <w:tcW w:w="4743" w:type="dxa"/>
          </w:tcPr>
          <w:p w14:paraId="334EBC94" w14:textId="77777777" w:rsidR="00B54BAF" w:rsidRPr="00A23AEE" w:rsidRDefault="000142D1" w:rsidP="00B54BAF">
            <w:pPr>
              <w:pStyle w:val="TableRow"/>
            </w:pPr>
            <w:r w:rsidRPr="00A23AEE">
              <w:t>Staff Information</w:t>
            </w:r>
          </w:p>
        </w:tc>
      </w:tr>
      <w:tr w:rsidR="00B54BAF" w:rsidRPr="00A23AEE" w14:paraId="673AD653" w14:textId="77777777" w:rsidTr="00B54BAF">
        <w:tc>
          <w:tcPr>
            <w:tcW w:w="4743" w:type="dxa"/>
          </w:tcPr>
          <w:p w14:paraId="5873C83F" w14:textId="77777777" w:rsidR="00B54BAF" w:rsidRPr="00A23AEE" w:rsidRDefault="00B54BAF" w:rsidP="00B54BAF">
            <w:pPr>
              <w:pStyle w:val="TableRow"/>
            </w:pPr>
            <w:r w:rsidRPr="00A23AEE">
              <w:t>Absence</w:t>
            </w:r>
          </w:p>
        </w:tc>
        <w:tc>
          <w:tcPr>
            <w:tcW w:w="4743" w:type="dxa"/>
          </w:tcPr>
          <w:p w14:paraId="6CD5F592" w14:textId="77777777" w:rsidR="00B54BAF" w:rsidRPr="00A23AEE" w:rsidRDefault="00B54BAF" w:rsidP="00B54BAF">
            <w:pPr>
              <w:pStyle w:val="TableRow"/>
            </w:pPr>
          </w:p>
        </w:tc>
      </w:tr>
      <w:tr w:rsidR="00B54BAF" w:rsidRPr="00A23AEE" w14:paraId="2FC84693" w14:textId="77777777" w:rsidTr="00B54BAF">
        <w:tc>
          <w:tcPr>
            <w:tcW w:w="4743" w:type="dxa"/>
          </w:tcPr>
          <w:p w14:paraId="573D2AC2" w14:textId="77777777" w:rsidR="00B54BAF" w:rsidRPr="00A23AEE" w:rsidRDefault="00B54BAF" w:rsidP="00B54BAF">
            <w:pPr>
              <w:pStyle w:val="TableRow"/>
            </w:pPr>
            <w:r w:rsidRPr="00A23AEE">
              <w:t>Curriculum</w:t>
            </w:r>
          </w:p>
        </w:tc>
        <w:tc>
          <w:tcPr>
            <w:tcW w:w="4743" w:type="dxa"/>
          </w:tcPr>
          <w:p w14:paraId="609E30F0" w14:textId="77777777" w:rsidR="00B54BAF" w:rsidRPr="00A23AEE" w:rsidRDefault="00B54BAF" w:rsidP="00B54BAF">
            <w:pPr>
              <w:pStyle w:val="TableRow"/>
            </w:pPr>
          </w:p>
        </w:tc>
      </w:tr>
      <w:tr w:rsidR="00B54BAF" w:rsidRPr="00A23AEE" w14:paraId="18B827BF" w14:textId="77777777" w:rsidTr="00B54BAF">
        <w:tc>
          <w:tcPr>
            <w:tcW w:w="4743" w:type="dxa"/>
          </w:tcPr>
          <w:p w14:paraId="314831A5" w14:textId="77777777" w:rsidR="00B54BAF" w:rsidRPr="00A23AEE" w:rsidRDefault="00B54BAF" w:rsidP="00B54BAF">
            <w:pPr>
              <w:pStyle w:val="TableRow"/>
            </w:pPr>
            <w:r w:rsidRPr="00A23AEE">
              <w:t>Qualification</w:t>
            </w:r>
          </w:p>
        </w:tc>
        <w:tc>
          <w:tcPr>
            <w:tcW w:w="4743" w:type="dxa"/>
          </w:tcPr>
          <w:p w14:paraId="39A56248" w14:textId="77777777" w:rsidR="00B54BAF" w:rsidRPr="00A23AEE" w:rsidRDefault="00B54BAF" w:rsidP="00B54BAF">
            <w:pPr>
              <w:pStyle w:val="TableRow"/>
            </w:pPr>
          </w:p>
        </w:tc>
      </w:tr>
    </w:tbl>
    <w:p w14:paraId="6BD977B7" w14:textId="7851FA46" w:rsidR="00B54BAF" w:rsidRPr="00A23AEE" w:rsidRDefault="00B54BAF" w:rsidP="00F06CEB">
      <w:pPr>
        <w:spacing w:before="120"/>
      </w:pPr>
      <w:r w:rsidRPr="00A23AEE">
        <w:t xml:space="preserve">Schools should </w:t>
      </w:r>
      <w:r w:rsidR="00A348E1">
        <w:t>check</w:t>
      </w:r>
      <w:r w:rsidRPr="00A23AEE">
        <w:t xml:space="preserve"> the data to be collected in the </w:t>
      </w:r>
      <w:r w:rsidR="007B6E4F" w:rsidRPr="00A23AEE">
        <w:t>SWC</w:t>
      </w:r>
      <w:r w:rsidRPr="00A23AEE">
        <w:t xml:space="preserve"> in advance to ensure </w:t>
      </w:r>
      <w:r w:rsidR="007D39EA">
        <w:t>it is</w:t>
      </w:r>
      <w:r w:rsidRPr="00A23AEE">
        <w:t xml:space="preserve"> correct in their MIS. </w:t>
      </w:r>
      <w:r w:rsidR="00781DD5">
        <w:t>MISs</w:t>
      </w:r>
      <w:r w:rsidR="001D0420" w:rsidRPr="00A23AEE">
        <w:t xml:space="preserve"> validat</w:t>
      </w:r>
      <w:r w:rsidR="008E0337">
        <w:t>e</w:t>
      </w:r>
      <w:r w:rsidR="001D0420" w:rsidRPr="00A23AEE">
        <w:t xml:space="preserve"> </w:t>
      </w:r>
      <w:r w:rsidR="008E0337" w:rsidRPr="00A23AEE">
        <w:t xml:space="preserve">data </w:t>
      </w:r>
      <w:r w:rsidR="001D0420" w:rsidRPr="00A23AEE">
        <w:t>on entry so</w:t>
      </w:r>
      <w:r w:rsidR="001D0420">
        <w:t>,</w:t>
      </w:r>
      <w:r w:rsidR="001D0420" w:rsidRPr="00A23AEE">
        <w:t xml:space="preserve"> in many </w:t>
      </w:r>
      <w:r w:rsidR="008E0337">
        <w:t>cases</w:t>
      </w:r>
      <w:r w:rsidR="001D0420">
        <w:t>,</w:t>
      </w:r>
      <w:r w:rsidR="001D0420" w:rsidRPr="00A23AEE">
        <w:t xml:space="preserve"> it </w:t>
      </w:r>
      <w:r w:rsidR="00FF6B12">
        <w:t>will</w:t>
      </w:r>
      <w:r w:rsidR="001D0420" w:rsidRPr="00A23AEE">
        <w:t xml:space="preserve"> not be possible to enter data </w:t>
      </w:r>
      <w:r w:rsidR="006A405A" w:rsidRPr="00A23AEE">
        <w:t xml:space="preserve">in the wrong format </w:t>
      </w:r>
      <w:r w:rsidR="006A405A">
        <w:t xml:space="preserve">or </w:t>
      </w:r>
      <w:r w:rsidR="001D0420" w:rsidRPr="00A23AEE">
        <w:t xml:space="preserve">that does not </w:t>
      </w:r>
      <w:r w:rsidR="001D0420">
        <w:t>fit</w:t>
      </w:r>
      <w:r w:rsidR="001D0420" w:rsidRPr="00A23AEE">
        <w:t xml:space="preserve"> the code set</w:t>
      </w:r>
      <w:r w:rsidRPr="00A23AEE">
        <w:t>.</w:t>
      </w:r>
    </w:p>
    <w:p w14:paraId="10D2A391" w14:textId="1BB52B4D" w:rsidR="00B54BAF" w:rsidRPr="00A23AEE" w:rsidRDefault="00470AFC" w:rsidP="00B54BAF">
      <w:r>
        <w:t>C</w:t>
      </w:r>
      <w:r w:rsidR="004651AD" w:rsidRPr="00A23AEE">
        <w:t>ode sets</w:t>
      </w:r>
      <w:r w:rsidR="00B54BAF" w:rsidRPr="00A23AEE">
        <w:t xml:space="preserve"> are available in the </w:t>
      </w:r>
      <w:hyperlink r:id="rId37" w:history="1">
        <w:r w:rsidR="00B54BAF" w:rsidRPr="00A23AEE">
          <w:rPr>
            <w:rStyle w:val="Hyperlink"/>
          </w:rPr>
          <w:t>Common Basic Data Set</w:t>
        </w:r>
      </w:hyperlink>
      <w:r w:rsidR="00B54BAF" w:rsidRPr="00A23AEE">
        <w:t xml:space="preserve"> on the department's website.</w:t>
      </w:r>
    </w:p>
    <w:p w14:paraId="7BD99D5B" w14:textId="77777777" w:rsidR="00B54BAF" w:rsidRPr="00A23AEE" w:rsidRDefault="00B54BAF" w:rsidP="00161DDC">
      <w:pPr>
        <w:pStyle w:val="Heading2"/>
        <w:numPr>
          <w:ilvl w:val="1"/>
          <w:numId w:val="10"/>
        </w:numPr>
        <w:tabs>
          <w:tab w:val="num" w:pos="709"/>
        </w:tabs>
        <w:ind w:left="720" w:hanging="720"/>
      </w:pPr>
      <w:bookmarkStart w:id="57" w:name="_Toc206520524"/>
      <w:r w:rsidRPr="00A23AEE">
        <w:t>School workforce level data required</w:t>
      </w:r>
      <w:bookmarkEnd w:id="57"/>
    </w:p>
    <w:p w14:paraId="6676A84A" w14:textId="0F7B0D1F" w:rsidR="00B54BAF" w:rsidRPr="001F6731" w:rsidRDefault="00B54BAF" w:rsidP="00B54BAF">
      <w:r w:rsidRPr="00A23AEE">
        <w:t>Different data is required for the f</w:t>
      </w:r>
      <w:r w:rsidR="00543F66" w:rsidRPr="00A23AEE">
        <w:t>ive</w:t>
      </w:r>
      <w:r w:rsidRPr="00A23AEE">
        <w:t xml:space="preserve"> categories of staff: 1) contracted teachers, 2) agency/service agreement teachers, 3) teaching assistants</w:t>
      </w:r>
      <w:r w:rsidR="00543FFE" w:rsidRPr="00A23AEE">
        <w:t>,</w:t>
      </w:r>
      <w:r w:rsidRPr="00A23AEE">
        <w:t xml:space="preserve"> 4) </w:t>
      </w:r>
      <w:r w:rsidR="00C40F71">
        <w:t>l</w:t>
      </w:r>
      <w:r w:rsidR="00543F66" w:rsidRPr="00A23AEE">
        <w:t xml:space="preserve">eadership – non teacher staff, </w:t>
      </w:r>
      <w:r w:rsidR="00543FFE" w:rsidRPr="00A23AEE">
        <w:t xml:space="preserve">and </w:t>
      </w:r>
      <w:r w:rsidR="00543F66" w:rsidRPr="00A23AEE">
        <w:t xml:space="preserve">5) </w:t>
      </w:r>
      <w:r w:rsidR="00C40F71">
        <w:t>o</w:t>
      </w:r>
      <w:r w:rsidR="002963EB" w:rsidRPr="00A23AEE">
        <w:t xml:space="preserve">ther </w:t>
      </w:r>
      <w:r w:rsidR="00C40F71">
        <w:t>s</w:t>
      </w:r>
      <w:r w:rsidR="002963EB" w:rsidRPr="00A23AEE">
        <w:t>upport staff</w:t>
      </w:r>
      <w:r w:rsidRPr="00A23AEE">
        <w:t xml:space="preserve"> (see table in section 6.1.2). Schools and </w:t>
      </w:r>
      <w:r w:rsidR="00C23BFB">
        <w:t>LAs</w:t>
      </w:r>
      <w:r w:rsidRPr="00A23AEE">
        <w:t xml:space="preserve"> may record all the data for all categories of staff</w:t>
      </w:r>
      <w:r w:rsidR="00991634">
        <w:t>,</w:t>
      </w:r>
      <w:r w:rsidRPr="00A23AEE">
        <w:t xml:space="preserve"> but these may be returned to the </w:t>
      </w:r>
      <w:r w:rsidR="00E166DA">
        <w:t>DfE</w:t>
      </w:r>
      <w:r w:rsidRPr="00A23AEE">
        <w:t xml:space="preserve"> in </w:t>
      </w:r>
      <w:r w:rsidRPr="001F6731">
        <w:t>the census.</w:t>
      </w:r>
    </w:p>
    <w:p w14:paraId="46F75C51" w14:textId="60B98D3E" w:rsidR="00954A0C" w:rsidRDefault="00B54BAF" w:rsidP="00B54BAF">
      <w:r w:rsidRPr="001F6731">
        <w:t>For contract/service agreement records that finished in the period 1 September 20</w:t>
      </w:r>
      <w:r w:rsidR="003A0F16">
        <w:t>2</w:t>
      </w:r>
      <w:r w:rsidR="00981457">
        <w:t>5</w:t>
      </w:r>
      <w:r w:rsidRPr="001F6731">
        <w:t xml:space="preserve"> to </w:t>
      </w:r>
      <w:r w:rsidR="00E562B4">
        <w:t>5</w:t>
      </w:r>
      <w:r w:rsidRPr="001F6731">
        <w:t xml:space="preserve"> November 20</w:t>
      </w:r>
      <w:r w:rsidR="002858E2">
        <w:t>2</w:t>
      </w:r>
      <w:r w:rsidR="00E562B4">
        <w:t>6</w:t>
      </w:r>
      <w:r w:rsidRPr="001F6731">
        <w:t xml:space="preserve"> only a subset of the data is required:</w:t>
      </w:r>
    </w:p>
    <w:p w14:paraId="72D1A3DE" w14:textId="77777777" w:rsidR="0096330C" w:rsidRDefault="00B54BAF" w:rsidP="0096330C">
      <w:pPr>
        <w:pStyle w:val="ListParagraph"/>
        <w:numPr>
          <w:ilvl w:val="0"/>
          <w:numId w:val="36"/>
        </w:numPr>
      </w:pPr>
      <w:r w:rsidRPr="001F6731">
        <w:t>the Staff Details module,</w:t>
      </w:r>
    </w:p>
    <w:p w14:paraId="7554B2BC" w14:textId="77777777" w:rsidR="0096330C" w:rsidRDefault="00B54BAF" w:rsidP="0096330C">
      <w:pPr>
        <w:pStyle w:val="ListParagraph"/>
        <w:numPr>
          <w:ilvl w:val="0"/>
          <w:numId w:val="36"/>
        </w:numPr>
      </w:pPr>
      <w:r w:rsidRPr="001F6731">
        <w:t>non-pay items in the Contract/Service Agreement modul</w:t>
      </w:r>
      <w:r w:rsidR="007D6DD0" w:rsidRPr="001F6731">
        <w:t>e</w:t>
      </w:r>
      <w:r w:rsidR="00020D05" w:rsidRPr="001F6731">
        <w:t xml:space="preserve"> a</w:t>
      </w:r>
      <w:r w:rsidRPr="001F6731">
        <w:t>nd,</w:t>
      </w:r>
    </w:p>
    <w:p w14:paraId="7122FF03" w14:textId="67E42018" w:rsidR="00B54BAF" w:rsidRPr="00A23AEE" w:rsidRDefault="00B54BAF" w:rsidP="0096330C">
      <w:pPr>
        <w:pStyle w:val="ListParagraph"/>
        <w:numPr>
          <w:ilvl w:val="0"/>
          <w:numId w:val="36"/>
        </w:numPr>
      </w:pPr>
      <w:r w:rsidRPr="001F6731">
        <w:t>for teachers and teaching assistants, any periods of absence during that period.</w:t>
      </w:r>
    </w:p>
    <w:p w14:paraId="669E1803" w14:textId="77777777" w:rsidR="00B54BAF" w:rsidRPr="00A23AEE" w:rsidRDefault="00B54BAF" w:rsidP="00161DDC">
      <w:pPr>
        <w:pStyle w:val="Heading3"/>
        <w:numPr>
          <w:ilvl w:val="2"/>
          <w:numId w:val="10"/>
        </w:numPr>
        <w:ind w:left="1077" w:hanging="1077"/>
      </w:pPr>
      <w:bookmarkStart w:id="58" w:name="_Toc206520525"/>
      <w:r w:rsidRPr="00A23AEE">
        <w:t>Non pay data items in the contract</w:t>
      </w:r>
      <w:bookmarkEnd w:id="58"/>
    </w:p>
    <w:p w14:paraId="49EA8815" w14:textId="77777777" w:rsidR="004A0C02" w:rsidRDefault="00B54BAF" w:rsidP="00B54BAF">
      <w:r w:rsidRPr="00A23AEE">
        <w:t xml:space="preserve">The non-pay </w:t>
      </w:r>
      <w:r w:rsidR="00F80C94">
        <w:t>data</w:t>
      </w:r>
      <w:r w:rsidRPr="00A23AEE">
        <w:t xml:space="preserve"> in the Contract/Service Agreement module </w:t>
      </w:r>
      <w:r w:rsidR="004A0C02">
        <w:t>is</w:t>
      </w:r>
      <w:r w:rsidRPr="00A23AEE">
        <w:t>:</w:t>
      </w:r>
    </w:p>
    <w:p w14:paraId="7D5DFB6A" w14:textId="77777777" w:rsidR="004A0C02" w:rsidRDefault="00B54BAF" w:rsidP="004A0C02">
      <w:pPr>
        <w:pStyle w:val="ListParagraph"/>
        <w:numPr>
          <w:ilvl w:val="0"/>
          <w:numId w:val="37"/>
        </w:numPr>
      </w:pPr>
      <w:r w:rsidRPr="00A23AEE">
        <w:t>contract / agreement type,</w:t>
      </w:r>
    </w:p>
    <w:p w14:paraId="2DC2454C" w14:textId="77777777" w:rsidR="004A0C02" w:rsidRDefault="00B54BAF" w:rsidP="004A0C02">
      <w:pPr>
        <w:pStyle w:val="ListParagraph"/>
        <w:numPr>
          <w:ilvl w:val="0"/>
          <w:numId w:val="37"/>
        </w:numPr>
      </w:pPr>
      <w:r w:rsidRPr="00A23AEE">
        <w:t>start date,</w:t>
      </w:r>
    </w:p>
    <w:p w14:paraId="1D82D468" w14:textId="77777777" w:rsidR="004A0C02" w:rsidRDefault="00B54BAF" w:rsidP="004A0C02">
      <w:pPr>
        <w:pStyle w:val="ListParagraph"/>
        <w:numPr>
          <w:ilvl w:val="0"/>
          <w:numId w:val="37"/>
        </w:numPr>
      </w:pPr>
      <w:r w:rsidRPr="00A23AEE">
        <w:t>end date,</w:t>
      </w:r>
    </w:p>
    <w:p w14:paraId="4D1FDBE6" w14:textId="77777777" w:rsidR="004A0C02" w:rsidRDefault="00B54BAF" w:rsidP="004A0C02">
      <w:pPr>
        <w:pStyle w:val="ListParagraph"/>
        <w:numPr>
          <w:ilvl w:val="0"/>
          <w:numId w:val="37"/>
        </w:numPr>
      </w:pPr>
      <w:r w:rsidRPr="00A23AEE">
        <w:t>date of arrival in school,</w:t>
      </w:r>
    </w:p>
    <w:p w14:paraId="1866CD26" w14:textId="77777777" w:rsidR="004A0C02" w:rsidRDefault="00B54BAF" w:rsidP="004A0C02">
      <w:pPr>
        <w:pStyle w:val="ListParagraph"/>
        <w:numPr>
          <w:ilvl w:val="0"/>
          <w:numId w:val="37"/>
        </w:numPr>
      </w:pPr>
      <w:r w:rsidRPr="00A23AEE">
        <w:t>post,</w:t>
      </w:r>
    </w:p>
    <w:p w14:paraId="7ADA081B" w14:textId="77777777" w:rsidR="004A0C02" w:rsidRDefault="00B54BAF" w:rsidP="004A0C02">
      <w:pPr>
        <w:pStyle w:val="ListParagraph"/>
        <w:numPr>
          <w:ilvl w:val="0"/>
          <w:numId w:val="37"/>
        </w:numPr>
      </w:pPr>
      <w:r w:rsidRPr="00A23AEE">
        <w:t>role identifier,</w:t>
      </w:r>
    </w:p>
    <w:p w14:paraId="767E1C9C" w14:textId="77777777" w:rsidR="004A0C02" w:rsidRDefault="00B54BAF" w:rsidP="004A0C02">
      <w:pPr>
        <w:pStyle w:val="ListParagraph"/>
        <w:numPr>
          <w:ilvl w:val="0"/>
          <w:numId w:val="37"/>
        </w:numPr>
      </w:pPr>
      <w:r w:rsidRPr="00A23AEE">
        <w:t>destination,</w:t>
      </w:r>
    </w:p>
    <w:p w14:paraId="1AB9A785" w14:textId="77777777" w:rsidR="004A0C02" w:rsidRDefault="00B54BAF" w:rsidP="004A0C02">
      <w:pPr>
        <w:pStyle w:val="ListParagraph"/>
        <w:numPr>
          <w:ilvl w:val="0"/>
          <w:numId w:val="37"/>
        </w:numPr>
      </w:pPr>
      <w:r w:rsidRPr="00A23AEE">
        <w:t>origin,</w:t>
      </w:r>
    </w:p>
    <w:p w14:paraId="3C5AA8CB" w14:textId="77777777" w:rsidR="00C7598B" w:rsidRDefault="00B54BAF" w:rsidP="004A0C02">
      <w:pPr>
        <w:pStyle w:val="ListParagraph"/>
        <w:numPr>
          <w:ilvl w:val="0"/>
          <w:numId w:val="37"/>
        </w:numPr>
      </w:pPr>
      <w:r w:rsidRPr="00A23AEE">
        <w:t>hours worked per week,</w:t>
      </w:r>
    </w:p>
    <w:p w14:paraId="59D411B3" w14:textId="77777777" w:rsidR="00C7598B" w:rsidRDefault="00B54BAF" w:rsidP="004A0C02">
      <w:pPr>
        <w:pStyle w:val="ListParagraph"/>
        <w:numPr>
          <w:ilvl w:val="0"/>
          <w:numId w:val="37"/>
        </w:numPr>
      </w:pPr>
      <w:r w:rsidRPr="00A23AEE">
        <w:t>FTE hours worked per week,</w:t>
      </w:r>
    </w:p>
    <w:p w14:paraId="2CBB69C6" w14:textId="0D0D7F29" w:rsidR="004A0C02" w:rsidRDefault="00B54BAF" w:rsidP="004A0C02">
      <w:pPr>
        <w:pStyle w:val="ListParagraph"/>
        <w:numPr>
          <w:ilvl w:val="0"/>
          <w:numId w:val="37"/>
        </w:numPr>
      </w:pPr>
      <w:r w:rsidRPr="00A23AEE">
        <w:t>weeks per year.</w:t>
      </w:r>
    </w:p>
    <w:p w14:paraId="5A0C2A18" w14:textId="7A912167" w:rsidR="00B54BAF" w:rsidRPr="00982D34" w:rsidRDefault="00B54BAF" w:rsidP="00B54BAF">
      <w:r w:rsidRPr="00982D34">
        <w:t>Which of these will need to be returned depends on the category of staff.</w:t>
      </w:r>
    </w:p>
    <w:p w14:paraId="6FCE2DB3" w14:textId="3CD47C50" w:rsidR="00EB4E28" w:rsidRPr="00A23AEE" w:rsidRDefault="00105122" w:rsidP="00B54BAF">
      <w:r>
        <w:t>S</w:t>
      </w:r>
      <w:r w:rsidR="000F1213" w:rsidRPr="00982D34">
        <w:t xml:space="preserve">taff whose contracts ended </w:t>
      </w:r>
      <w:r w:rsidR="00CA56A4" w:rsidRPr="00982D34">
        <w:t>in the period 1 September 20</w:t>
      </w:r>
      <w:r w:rsidR="003A0F16" w:rsidRPr="00982D34">
        <w:t>2</w:t>
      </w:r>
      <w:r w:rsidR="00160FAE">
        <w:t>5</w:t>
      </w:r>
      <w:r w:rsidR="00CA56A4" w:rsidRPr="00982D34">
        <w:t xml:space="preserve"> to </w:t>
      </w:r>
      <w:r w:rsidR="00A202FA">
        <w:t>5</w:t>
      </w:r>
      <w:r w:rsidR="00280971" w:rsidRPr="00982D34">
        <w:t xml:space="preserve"> November 20</w:t>
      </w:r>
      <w:r w:rsidR="002858E2" w:rsidRPr="00982D34">
        <w:t>2</w:t>
      </w:r>
      <w:r w:rsidR="00A202FA">
        <w:t>6</w:t>
      </w:r>
      <w:r w:rsidR="00280971" w:rsidRPr="00982D34">
        <w:t xml:space="preserve"> must have the </w:t>
      </w:r>
      <w:r w:rsidR="00415AF1" w:rsidRPr="00982D34">
        <w:t xml:space="preserve">same </w:t>
      </w:r>
      <w:r w:rsidR="00280971" w:rsidRPr="00982D34">
        <w:t>non</w:t>
      </w:r>
      <w:r w:rsidR="00415AF1" w:rsidRPr="00982D34">
        <w:t>-</w:t>
      </w:r>
      <w:r w:rsidR="00280971" w:rsidRPr="00982D34">
        <w:t>pay data returned</w:t>
      </w:r>
      <w:r w:rsidR="00A84BD4" w:rsidRPr="00982D34">
        <w:t xml:space="preserve"> as would have been </w:t>
      </w:r>
      <w:r>
        <w:t>if</w:t>
      </w:r>
      <w:r w:rsidR="00A84BD4" w:rsidRPr="00982D34">
        <w:t xml:space="preserve"> the contracts still open.</w:t>
      </w:r>
    </w:p>
    <w:p w14:paraId="1FB7AFFD" w14:textId="77777777" w:rsidR="00B54BAF" w:rsidRPr="00A23AEE" w:rsidRDefault="00B54BAF" w:rsidP="00161DDC">
      <w:pPr>
        <w:pStyle w:val="Heading3"/>
        <w:numPr>
          <w:ilvl w:val="2"/>
          <w:numId w:val="10"/>
        </w:numPr>
        <w:ind w:left="1077" w:hanging="1077"/>
      </w:pPr>
      <w:bookmarkStart w:id="59" w:name="_Toc206520526"/>
      <w:r w:rsidRPr="00A23AEE">
        <w:t>Mandatory, optional and not applicable data items</w:t>
      </w:r>
      <w:bookmarkEnd w:id="59"/>
    </w:p>
    <w:p w14:paraId="64E74B82" w14:textId="012DF488" w:rsidR="00B54BAF" w:rsidRPr="00A23AEE" w:rsidRDefault="00B54BAF" w:rsidP="00B54BAF">
      <w:r w:rsidRPr="00A23AEE">
        <w:t>The table</w:t>
      </w:r>
      <w:r w:rsidR="0052301C">
        <w:t xml:space="preserve"> below</w:t>
      </w:r>
      <w:r w:rsidRPr="00A23AEE">
        <w:t xml:space="preserve"> shows wh</w:t>
      </w:r>
      <w:r w:rsidR="00C136FC">
        <w:t>at</w:t>
      </w:r>
      <w:r w:rsidRPr="00A23AEE">
        <w:t xml:space="preserve"> data is mandatory (</w:t>
      </w:r>
      <w:r w:rsidR="00305E83" w:rsidRPr="00305E83">
        <w:rPr>
          <w:rFonts w:ascii="Wingdings" w:hAnsi="Wingdings"/>
        </w:rPr>
        <w:t></w:t>
      </w:r>
      <w:r w:rsidRPr="00A23AEE">
        <w:t>) for each staff categor</w:t>
      </w:r>
      <w:r w:rsidR="008F56D9">
        <w:t>y</w:t>
      </w:r>
      <w:r w:rsidRPr="00A23AEE">
        <w:t>, wh</w:t>
      </w:r>
      <w:r w:rsidR="00C136FC">
        <w:t>at</w:t>
      </w:r>
      <w:r w:rsidRPr="00A23AEE">
        <w:t xml:space="preserve"> </w:t>
      </w:r>
      <w:r w:rsidR="008F56D9">
        <w:t>is</w:t>
      </w:r>
      <w:r w:rsidRPr="00A23AEE">
        <w:t xml:space="preserve"> optional (#) and wh</w:t>
      </w:r>
      <w:r w:rsidR="00C136FC">
        <w:t>at</w:t>
      </w:r>
      <w:r w:rsidRPr="00A23AEE">
        <w:t xml:space="preserve"> </w:t>
      </w:r>
      <w:r w:rsidR="00C136FC">
        <w:t>is</w:t>
      </w:r>
      <w:r w:rsidRPr="00A23AEE">
        <w:t xml:space="preserve"> not applicable (X). Schools and local authorities may wish to hold the optional items on their MIS</w:t>
      </w:r>
      <w:r w:rsidR="00332DEC">
        <w:t>. T</w:t>
      </w:r>
      <w:r w:rsidRPr="00A23AEE">
        <w:t xml:space="preserve">his information should automatically be filtered out from the </w:t>
      </w:r>
      <w:r w:rsidR="007B6E4F" w:rsidRPr="00A23AEE">
        <w:t>SWC</w:t>
      </w:r>
      <w:r w:rsidRPr="00A23AEE">
        <w:t xml:space="preserve"> return when it is generated. Th</w:t>
      </w:r>
      <w:r w:rsidR="00511591">
        <w:t>is may not always happen</w:t>
      </w:r>
      <w:r w:rsidRPr="00A23AEE">
        <w:t xml:space="preserve">, for example if contract information is provided by the local authority, and schools </w:t>
      </w:r>
      <w:r w:rsidR="00AE031A">
        <w:t>should know</w:t>
      </w:r>
      <w:r w:rsidRPr="00A23AEE">
        <w:t xml:space="preserve"> that the data may be </w:t>
      </w:r>
      <w:r w:rsidR="00594EB1">
        <w:t>sent</w:t>
      </w:r>
      <w:r w:rsidRPr="00A23AEE">
        <w:t xml:space="preserve"> to the </w:t>
      </w:r>
      <w:r w:rsidR="00594EB1">
        <w:t>DfE</w:t>
      </w:r>
      <w:r w:rsidRPr="00A23AEE">
        <w:t xml:space="preserve"> and used for research and statistical purposes.</w:t>
      </w:r>
    </w:p>
    <w:p w14:paraId="1848A8D3" w14:textId="06FCD66C" w:rsidR="00B54BAF" w:rsidRPr="00A23AEE" w:rsidRDefault="00B54BAF" w:rsidP="00B54BAF">
      <w:r w:rsidRPr="00A23AEE">
        <w:t>Schools’ MIS should automatically generate the Staff Details module for staff that left the school during the previous academic year or for whom old contract information is being reported. If contract information is being supplied from a local authority system rather than the school MIS, the software may not be able to automatically identify staff t</w:t>
      </w:r>
      <w:r w:rsidR="0001474D">
        <w:t>o</w:t>
      </w:r>
      <w:r w:rsidRPr="00A23AEE">
        <w:t xml:space="preserve"> be included in the </w:t>
      </w:r>
      <w:r w:rsidR="007B6E4F" w:rsidRPr="00A23AEE">
        <w:t>SWC</w:t>
      </w:r>
      <w:r w:rsidRPr="00A23AEE">
        <w:t xml:space="preserve"> return. Staff may therefore need to be selected manually </w:t>
      </w:r>
      <w:r w:rsidR="001672BC">
        <w:t>by</w:t>
      </w:r>
      <w:r w:rsidRPr="00A23AEE">
        <w:t xml:space="preserve">, for example, ticking a check box </w:t>
      </w:r>
      <w:r w:rsidR="00336E17">
        <w:t>to mark</w:t>
      </w:r>
      <w:r w:rsidRPr="00A23AEE">
        <w:t xml:space="preserve"> those to be included in the return. Software suppliers or your local authority will be able to advise how this </w:t>
      </w:r>
      <w:r w:rsidR="00CF283D">
        <w:t>is</w:t>
      </w:r>
      <w:r w:rsidRPr="00A23AEE">
        <w:t xml:space="preserve"> done.</w:t>
      </w:r>
    </w:p>
    <w:p w14:paraId="758538EB" w14:textId="3E5C0C1B" w:rsidR="00AB7A78" w:rsidRDefault="00B54BAF" w:rsidP="00B54BAF">
      <w:r w:rsidRPr="00A23AEE">
        <w:t>The information in the table applies to those staff with current contracts, or employed via a current service agreement, for 28 days or more on the census day.</w:t>
      </w:r>
    </w:p>
    <w:p w14:paraId="6C493C66" w14:textId="77777777" w:rsidR="00AB7A78" w:rsidRDefault="00AB7A78">
      <w:pPr>
        <w:spacing w:after="0" w:line="240" w:lineRule="auto"/>
      </w:pPr>
      <w:r>
        <w:br w:type="page"/>
      </w:r>
    </w:p>
    <w:p w14:paraId="4240197F" w14:textId="71E3DF91" w:rsidR="00663C75" w:rsidRPr="00136B27" w:rsidRDefault="00663C75" w:rsidP="00B54BAF">
      <w:pPr>
        <w:pStyle w:val="Caption"/>
        <w:numPr>
          <w:ilvl w:val="0"/>
          <w:numId w:val="24"/>
        </w:numPr>
        <w:rPr>
          <w:sz w:val="24"/>
          <w:szCs w:val="24"/>
        </w:rPr>
      </w:pPr>
      <w:r w:rsidRPr="00136B27">
        <w:rPr>
          <w:sz w:val="24"/>
          <w:szCs w:val="24"/>
        </w:rPr>
        <w:t>Staff details data items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619"/>
        <w:gridCol w:w="617"/>
        <w:gridCol w:w="807"/>
        <w:gridCol w:w="566"/>
        <w:gridCol w:w="706"/>
        <w:gridCol w:w="849"/>
        <w:gridCol w:w="3545"/>
      </w:tblGrid>
      <w:tr w:rsidR="004C124C" w:rsidRPr="001F6731" w14:paraId="18A512F0" w14:textId="77777777" w:rsidTr="009904B5">
        <w:trPr>
          <w:cantSplit/>
          <w:trHeight w:val="2835"/>
          <w:tblHeader/>
        </w:trPr>
        <w:tc>
          <w:tcPr>
            <w:tcW w:w="1114" w:type="pct"/>
            <w:tcBorders>
              <w:top w:val="single" w:sz="4" w:space="0" w:color="auto"/>
              <w:left w:val="single" w:sz="4" w:space="0" w:color="auto"/>
              <w:bottom w:val="single" w:sz="4" w:space="0" w:color="auto"/>
            </w:tcBorders>
            <w:shd w:val="clear" w:color="auto" w:fill="CFDCE3"/>
            <w:vAlign w:val="bottom"/>
          </w:tcPr>
          <w:p w14:paraId="117592FE" w14:textId="77777777" w:rsidR="004C124C" w:rsidRPr="001F6731" w:rsidRDefault="004C124C" w:rsidP="00315065">
            <w:pPr>
              <w:pStyle w:val="TableHeader"/>
            </w:pPr>
            <w:r w:rsidRPr="001F6731">
              <w:t>Staff Details</w:t>
            </w:r>
          </w:p>
        </w:tc>
        <w:tc>
          <w:tcPr>
            <w:tcW w:w="312" w:type="pct"/>
            <w:tcBorders>
              <w:bottom w:val="single" w:sz="4" w:space="0" w:color="auto"/>
            </w:tcBorders>
            <w:shd w:val="clear" w:color="auto" w:fill="CFDCE3"/>
            <w:textDirection w:val="btLr"/>
            <w:vAlign w:val="center"/>
          </w:tcPr>
          <w:p w14:paraId="6694CE32" w14:textId="77777777" w:rsidR="004C124C" w:rsidRPr="001F6731" w:rsidRDefault="004C124C" w:rsidP="00315065">
            <w:pPr>
              <w:pStyle w:val="TableHeader"/>
              <w:spacing w:before="0"/>
              <w:jc w:val="left"/>
            </w:pPr>
            <w:r w:rsidRPr="001F6731">
              <w:t xml:space="preserve">Contracted Teachers </w:t>
            </w:r>
          </w:p>
        </w:tc>
        <w:tc>
          <w:tcPr>
            <w:tcW w:w="311" w:type="pct"/>
            <w:tcBorders>
              <w:bottom w:val="single" w:sz="4" w:space="0" w:color="auto"/>
            </w:tcBorders>
            <w:shd w:val="clear" w:color="auto" w:fill="CFDCE3"/>
            <w:textDirection w:val="btLr"/>
            <w:vAlign w:val="center"/>
          </w:tcPr>
          <w:p w14:paraId="75B74FA5" w14:textId="77777777" w:rsidR="004C124C" w:rsidRPr="001F6731" w:rsidRDefault="004C124C" w:rsidP="00315065">
            <w:pPr>
              <w:pStyle w:val="TableHeader"/>
              <w:spacing w:before="0"/>
              <w:jc w:val="left"/>
            </w:pPr>
            <w:r w:rsidRPr="001F6731">
              <w:t xml:space="preserve">Agency/SA teachers </w:t>
            </w:r>
          </w:p>
        </w:tc>
        <w:tc>
          <w:tcPr>
            <w:tcW w:w="407" w:type="pct"/>
            <w:tcBorders>
              <w:bottom w:val="single" w:sz="4" w:space="0" w:color="auto"/>
            </w:tcBorders>
            <w:shd w:val="clear" w:color="auto" w:fill="CFDCE3"/>
            <w:textDirection w:val="btLr"/>
            <w:vAlign w:val="center"/>
          </w:tcPr>
          <w:p w14:paraId="147753F9" w14:textId="77777777" w:rsidR="004C124C" w:rsidRPr="001F6731" w:rsidRDefault="004C124C" w:rsidP="00315065">
            <w:pPr>
              <w:pStyle w:val="TableHeader"/>
              <w:spacing w:before="0"/>
              <w:jc w:val="left"/>
            </w:pPr>
            <w:r w:rsidRPr="001F6731">
              <w:t>Contracted Teaching Assistants</w:t>
            </w:r>
          </w:p>
        </w:tc>
        <w:tc>
          <w:tcPr>
            <w:tcW w:w="285" w:type="pct"/>
            <w:tcBorders>
              <w:bottom w:val="single" w:sz="4" w:space="0" w:color="auto"/>
            </w:tcBorders>
            <w:shd w:val="clear" w:color="auto" w:fill="CFDCE3"/>
            <w:textDirection w:val="btLr"/>
          </w:tcPr>
          <w:p w14:paraId="40DD21A4" w14:textId="77777777" w:rsidR="004C124C" w:rsidRPr="001F6731" w:rsidRDefault="004C124C" w:rsidP="00315065">
            <w:pPr>
              <w:pStyle w:val="TableHeader"/>
              <w:spacing w:before="0"/>
              <w:jc w:val="left"/>
            </w:pPr>
            <w:r w:rsidRPr="001F6731">
              <w:t>SBP</w:t>
            </w:r>
          </w:p>
        </w:tc>
        <w:tc>
          <w:tcPr>
            <w:tcW w:w="356" w:type="pct"/>
            <w:tcBorders>
              <w:bottom w:val="single" w:sz="4" w:space="0" w:color="auto"/>
            </w:tcBorders>
            <w:shd w:val="clear" w:color="auto" w:fill="CFDCE3"/>
            <w:textDirection w:val="btLr"/>
          </w:tcPr>
          <w:p w14:paraId="7E607487" w14:textId="77777777" w:rsidR="004C124C" w:rsidRPr="001F6731" w:rsidRDefault="004C124C" w:rsidP="00315065">
            <w:pPr>
              <w:pStyle w:val="TableHeader"/>
              <w:spacing w:before="0"/>
              <w:jc w:val="left"/>
            </w:pPr>
            <w:r w:rsidRPr="001F6731">
              <w:t>Leadership, Non-Teacher</w:t>
            </w:r>
          </w:p>
        </w:tc>
        <w:tc>
          <w:tcPr>
            <w:tcW w:w="428" w:type="pct"/>
            <w:tcBorders>
              <w:bottom w:val="single" w:sz="4" w:space="0" w:color="auto"/>
            </w:tcBorders>
            <w:shd w:val="clear" w:color="auto" w:fill="CFDCE3"/>
            <w:textDirection w:val="btLr"/>
            <w:vAlign w:val="center"/>
          </w:tcPr>
          <w:p w14:paraId="55636B15" w14:textId="77777777" w:rsidR="004C124C" w:rsidRPr="001F6731" w:rsidRDefault="004C124C" w:rsidP="00315065">
            <w:pPr>
              <w:pStyle w:val="TableHeader"/>
              <w:spacing w:before="0"/>
              <w:jc w:val="left"/>
            </w:pPr>
            <w:r w:rsidRPr="001F6731">
              <w:t>Other contracted support staff</w:t>
            </w:r>
          </w:p>
        </w:tc>
        <w:tc>
          <w:tcPr>
            <w:tcW w:w="1787" w:type="pct"/>
            <w:tcBorders>
              <w:bottom w:val="single" w:sz="4" w:space="0" w:color="auto"/>
            </w:tcBorders>
            <w:shd w:val="clear" w:color="auto" w:fill="CFDCE3"/>
            <w:vAlign w:val="bottom"/>
          </w:tcPr>
          <w:p w14:paraId="620FF133" w14:textId="77777777" w:rsidR="004C124C" w:rsidRPr="001F6731" w:rsidRDefault="004C124C" w:rsidP="00315065">
            <w:pPr>
              <w:pStyle w:val="TableHeader"/>
            </w:pPr>
            <w:r w:rsidRPr="001F6731">
              <w:t>Notes</w:t>
            </w:r>
          </w:p>
        </w:tc>
      </w:tr>
      <w:tr w:rsidR="004C124C" w:rsidRPr="001F6731" w14:paraId="4CB65D97" w14:textId="77777777" w:rsidTr="009904B5">
        <w:trPr>
          <w:cantSplit/>
        </w:trPr>
        <w:tc>
          <w:tcPr>
            <w:tcW w:w="1114" w:type="pct"/>
          </w:tcPr>
          <w:p w14:paraId="0FD439C3" w14:textId="77777777" w:rsidR="004C124C" w:rsidRPr="001F6731" w:rsidRDefault="004C124C" w:rsidP="00315065">
            <w:pPr>
              <w:pStyle w:val="TableRow"/>
            </w:pPr>
            <w:r w:rsidRPr="001F6731">
              <w:t>Teacher Number</w:t>
            </w:r>
          </w:p>
        </w:tc>
        <w:tc>
          <w:tcPr>
            <w:tcW w:w="312" w:type="pct"/>
          </w:tcPr>
          <w:p w14:paraId="5BB8A6A2" w14:textId="340F27C7" w:rsidR="004C124C" w:rsidRPr="001F6731" w:rsidRDefault="00305E83" w:rsidP="00315065">
            <w:pPr>
              <w:pStyle w:val="TableRow"/>
            </w:pPr>
            <w:r w:rsidRPr="00305E83">
              <w:rPr>
                <w:rFonts w:ascii="Wingdings" w:hAnsi="Wingdings"/>
              </w:rPr>
              <w:t></w:t>
            </w:r>
          </w:p>
        </w:tc>
        <w:tc>
          <w:tcPr>
            <w:tcW w:w="311" w:type="pct"/>
          </w:tcPr>
          <w:p w14:paraId="55DD88EA" w14:textId="765DF572" w:rsidR="004C124C" w:rsidRPr="001F6731" w:rsidRDefault="00305E83" w:rsidP="00315065">
            <w:pPr>
              <w:pStyle w:val="TableRow"/>
            </w:pPr>
            <w:r w:rsidRPr="00305E83">
              <w:rPr>
                <w:rFonts w:ascii="Wingdings" w:hAnsi="Wingdings"/>
              </w:rPr>
              <w:t></w:t>
            </w:r>
          </w:p>
        </w:tc>
        <w:tc>
          <w:tcPr>
            <w:tcW w:w="407" w:type="pct"/>
          </w:tcPr>
          <w:p w14:paraId="2EDA60B6" w14:textId="02B735AB" w:rsidR="004C124C" w:rsidRPr="001F6731" w:rsidRDefault="00305E83" w:rsidP="00315065">
            <w:pPr>
              <w:pStyle w:val="TableRow"/>
            </w:pPr>
            <w:r w:rsidRPr="00305E83">
              <w:rPr>
                <w:rFonts w:ascii="Wingdings" w:hAnsi="Wingdings"/>
              </w:rPr>
              <w:t></w:t>
            </w:r>
          </w:p>
        </w:tc>
        <w:tc>
          <w:tcPr>
            <w:tcW w:w="285" w:type="pct"/>
          </w:tcPr>
          <w:p w14:paraId="0ABCE895" w14:textId="155EBA26" w:rsidR="004C124C" w:rsidRPr="001F6731" w:rsidRDefault="00305E83" w:rsidP="00315065">
            <w:pPr>
              <w:pStyle w:val="TableRow"/>
            </w:pPr>
            <w:r w:rsidRPr="00305E83">
              <w:rPr>
                <w:rFonts w:ascii="Wingdings" w:hAnsi="Wingdings"/>
              </w:rPr>
              <w:t></w:t>
            </w:r>
          </w:p>
        </w:tc>
        <w:tc>
          <w:tcPr>
            <w:tcW w:w="356" w:type="pct"/>
          </w:tcPr>
          <w:p w14:paraId="0C335407" w14:textId="2BEBAEFF" w:rsidR="004C124C" w:rsidRPr="001F6731" w:rsidRDefault="00305E83" w:rsidP="00315065">
            <w:pPr>
              <w:pStyle w:val="TableRow"/>
            </w:pPr>
            <w:r w:rsidRPr="00305E83">
              <w:rPr>
                <w:rFonts w:ascii="Wingdings" w:hAnsi="Wingdings"/>
              </w:rPr>
              <w:t></w:t>
            </w:r>
          </w:p>
        </w:tc>
        <w:tc>
          <w:tcPr>
            <w:tcW w:w="428" w:type="pct"/>
          </w:tcPr>
          <w:p w14:paraId="282B575A" w14:textId="5E038E33" w:rsidR="004C124C" w:rsidRPr="001F6731" w:rsidRDefault="00305E83" w:rsidP="00315065">
            <w:pPr>
              <w:pStyle w:val="TableRow"/>
            </w:pPr>
            <w:r w:rsidRPr="00305E83">
              <w:rPr>
                <w:rFonts w:ascii="Wingdings" w:hAnsi="Wingdings"/>
              </w:rPr>
              <w:t></w:t>
            </w:r>
          </w:p>
        </w:tc>
        <w:tc>
          <w:tcPr>
            <w:tcW w:w="1787" w:type="pct"/>
          </w:tcPr>
          <w:p w14:paraId="21C2E420" w14:textId="77777777" w:rsidR="004C124C" w:rsidRPr="001F6731" w:rsidRDefault="004C124C" w:rsidP="00315065">
            <w:pPr>
              <w:pStyle w:val="TableRow"/>
            </w:pPr>
            <w:r w:rsidRPr="001F6731">
              <w:t>Mandatory for non-teachers, if applicable</w:t>
            </w:r>
          </w:p>
        </w:tc>
      </w:tr>
      <w:tr w:rsidR="004C124C" w:rsidRPr="001F6731" w14:paraId="1E94A053" w14:textId="77777777" w:rsidTr="009904B5">
        <w:trPr>
          <w:cantSplit/>
        </w:trPr>
        <w:tc>
          <w:tcPr>
            <w:tcW w:w="1114" w:type="pct"/>
          </w:tcPr>
          <w:p w14:paraId="0B314C04" w14:textId="77777777" w:rsidR="004C124C" w:rsidRPr="001F6731" w:rsidRDefault="004C124C" w:rsidP="00315065">
            <w:pPr>
              <w:pStyle w:val="TableRow"/>
            </w:pPr>
            <w:r w:rsidRPr="001F6731">
              <w:t>Family Name</w:t>
            </w:r>
          </w:p>
        </w:tc>
        <w:tc>
          <w:tcPr>
            <w:tcW w:w="312" w:type="pct"/>
          </w:tcPr>
          <w:p w14:paraId="7D3DE6FA" w14:textId="5FB5E240" w:rsidR="004C124C" w:rsidRPr="001F6731" w:rsidRDefault="00305E83" w:rsidP="00315065">
            <w:pPr>
              <w:pStyle w:val="TableRow"/>
            </w:pPr>
            <w:r w:rsidRPr="00305E83">
              <w:rPr>
                <w:rFonts w:ascii="Wingdings" w:hAnsi="Wingdings"/>
              </w:rPr>
              <w:t></w:t>
            </w:r>
          </w:p>
        </w:tc>
        <w:tc>
          <w:tcPr>
            <w:tcW w:w="311" w:type="pct"/>
          </w:tcPr>
          <w:p w14:paraId="4AD3077F" w14:textId="52DF4071" w:rsidR="004C124C" w:rsidRPr="001F6731" w:rsidRDefault="00305E83" w:rsidP="00315065">
            <w:pPr>
              <w:pStyle w:val="TableRow"/>
            </w:pPr>
            <w:r w:rsidRPr="00305E83">
              <w:rPr>
                <w:rFonts w:ascii="Wingdings" w:hAnsi="Wingdings"/>
              </w:rPr>
              <w:t></w:t>
            </w:r>
          </w:p>
        </w:tc>
        <w:tc>
          <w:tcPr>
            <w:tcW w:w="407" w:type="pct"/>
          </w:tcPr>
          <w:p w14:paraId="1CD36496" w14:textId="034E2F1C" w:rsidR="004C124C" w:rsidRPr="001F6731" w:rsidRDefault="00305E83" w:rsidP="00315065">
            <w:pPr>
              <w:pStyle w:val="TableRow"/>
            </w:pPr>
            <w:r w:rsidRPr="00305E83">
              <w:rPr>
                <w:rFonts w:ascii="Wingdings" w:hAnsi="Wingdings"/>
              </w:rPr>
              <w:t></w:t>
            </w:r>
          </w:p>
        </w:tc>
        <w:tc>
          <w:tcPr>
            <w:tcW w:w="285" w:type="pct"/>
          </w:tcPr>
          <w:p w14:paraId="74C692F9" w14:textId="5331D76E" w:rsidR="004C124C" w:rsidRPr="001F6731" w:rsidRDefault="00305E83" w:rsidP="00315065">
            <w:pPr>
              <w:pStyle w:val="TableRow"/>
            </w:pPr>
            <w:r w:rsidRPr="00305E83">
              <w:rPr>
                <w:rFonts w:ascii="Wingdings" w:hAnsi="Wingdings"/>
              </w:rPr>
              <w:t></w:t>
            </w:r>
          </w:p>
        </w:tc>
        <w:tc>
          <w:tcPr>
            <w:tcW w:w="356" w:type="pct"/>
          </w:tcPr>
          <w:p w14:paraId="01015B6A" w14:textId="54ECAA0D" w:rsidR="004C124C" w:rsidRPr="001F6731" w:rsidRDefault="00305E83" w:rsidP="00315065">
            <w:pPr>
              <w:pStyle w:val="TableRow"/>
            </w:pPr>
            <w:r w:rsidRPr="00305E83">
              <w:rPr>
                <w:rFonts w:ascii="Wingdings" w:hAnsi="Wingdings"/>
              </w:rPr>
              <w:t></w:t>
            </w:r>
          </w:p>
        </w:tc>
        <w:tc>
          <w:tcPr>
            <w:tcW w:w="428" w:type="pct"/>
          </w:tcPr>
          <w:p w14:paraId="2C1C95D9" w14:textId="60460EAA" w:rsidR="004C124C" w:rsidRPr="001F6731" w:rsidRDefault="00305E83" w:rsidP="00315065">
            <w:pPr>
              <w:pStyle w:val="TableRow"/>
            </w:pPr>
            <w:r w:rsidRPr="00305E83">
              <w:rPr>
                <w:rFonts w:ascii="Wingdings" w:hAnsi="Wingdings"/>
              </w:rPr>
              <w:t></w:t>
            </w:r>
          </w:p>
        </w:tc>
        <w:tc>
          <w:tcPr>
            <w:tcW w:w="1787" w:type="pct"/>
          </w:tcPr>
          <w:p w14:paraId="5FAD8358" w14:textId="77777777" w:rsidR="004C124C" w:rsidRPr="001F6731" w:rsidRDefault="004C124C" w:rsidP="00315065">
            <w:pPr>
              <w:pStyle w:val="TableRow"/>
            </w:pPr>
          </w:p>
        </w:tc>
      </w:tr>
      <w:tr w:rsidR="004C124C" w:rsidRPr="001F6731" w14:paraId="5A6A838F" w14:textId="77777777" w:rsidTr="009904B5">
        <w:trPr>
          <w:cantSplit/>
        </w:trPr>
        <w:tc>
          <w:tcPr>
            <w:tcW w:w="1114" w:type="pct"/>
          </w:tcPr>
          <w:p w14:paraId="46D747C0" w14:textId="77777777" w:rsidR="004C124C" w:rsidRPr="001F6731" w:rsidRDefault="004C124C" w:rsidP="00315065">
            <w:pPr>
              <w:pStyle w:val="TableRow"/>
            </w:pPr>
            <w:r w:rsidRPr="001F6731">
              <w:t>Given Name</w:t>
            </w:r>
          </w:p>
        </w:tc>
        <w:tc>
          <w:tcPr>
            <w:tcW w:w="312" w:type="pct"/>
          </w:tcPr>
          <w:p w14:paraId="4BE8620C" w14:textId="6948C94C" w:rsidR="004C124C" w:rsidRPr="001F6731" w:rsidRDefault="00305E83" w:rsidP="00315065">
            <w:pPr>
              <w:pStyle w:val="TableRow"/>
            </w:pPr>
            <w:r w:rsidRPr="00305E83">
              <w:rPr>
                <w:rFonts w:ascii="Wingdings" w:hAnsi="Wingdings"/>
              </w:rPr>
              <w:t></w:t>
            </w:r>
          </w:p>
        </w:tc>
        <w:tc>
          <w:tcPr>
            <w:tcW w:w="311" w:type="pct"/>
          </w:tcPr>
          <w:p w14:paraId="2D064346" w14:textId="6A8D7B8D" w:rsidR="004C124C" w:rsidRPr="001F6731" w:rsidRDefault="00305E83" w:rsidP="00315065">
            <w:pPr>
              <w:pStyle w:val="TableRow"/>
            </w:pPr>
            <w:r w:rsidRPr="00305E83">
              <w:rPr>
                <w:rFonts w:ascii="Wingdings" w:hAnsi="Wingdings"/>
              </w:rPr>
              <w:t></w:t>
            </w:r>
          </w:p>
        </w:tc>
        <w:tc>
          <w:tcPr>
            <w:tcW w:w="407" w:type="pct"/>
          </w:tcPr>
          <w:p w14:paraId="644F90E5" w14:textId="64293280" w:rsidR="004C124C" w:rsidRPr="001F6731" w:rsidRDefault="00305E83" w:rsidP="00315065">
            <w:pPr>
              <w:pStyle w:val="TableRow"/>
            </w:pPr>
            <w:r w:rsidRPr="00305E83">
              <w:rPr>
                <w:rFonts w:ascii="Wingdings" w:hAnsi="Wingdings"/>
              </w:rPr>
              <w:t></w:t>
            </w:r>
          </w:p>
        </w:tc>
        <w:tc>
          <w:tcPr>
            <w:tcW w:w="285" w:type="pct"/>
          </w:tcPr>
          <w:p w14:paraId="5B76916F" w14:textId="1442F8DD" w:rsidR="004C124C" w:rsidRPr="001F6731" w:rsidRDefault="00305E83" w:rsidP="00315065">
            <w:pPr>
              <w:pStyle w:val="TableRow"/>
            </w:pPr>
            <w:r w:rsidRPr="00305E83">
              <w:rPr>
                <w:rFonts w:ascii="Wingdings" w:hAnsi="Wingdings"/>
              </w:rPr>
              <w:t></w:t>
            </w:r>
          </w:p>
        </w:tc>
        <w:tc>
          <w:tcPr>
            <w:tcW w:w="356" w:type="pct"/>
          </w:tcPr>
          <w:p w14:paraId="6EB62CE8" w14:textId="2D6442C4" w:rsidR="004C124C" w:rsidRPr="001F6731" w:rsidRDefault="00305E83" w:rsidP="00315065">
            <w:pPr>
              <w:pStyle w:val="TableRow"/>
            </w:pPr>
            <w:r w:rsidRPr="00305E83">
              <w:rPr>
                <w:rFonts w:ascii="Wingdings" w:hAnsi="Wingdings"/>
              </w:rPr>
              <w:t></w:t>
            </w:r>
          </w:p>
        </w:tc>
        <w:tc>
          <w:tcPr>
            <w:tcW w:w="428" w:type="pct"/>
          </w:tcPr>
          <w:p w14:paraId="5DE5BB76" w14:textId="23448A91" w:rsidR="004C124C" w:rsidRPr="001F6731" w:rsidRDefault="00305E83" w:rsidP="00315065">
            <w:pPr>
              <w:pStyle w:val="TableRow"/>
            </w:pPr>
            <w:r w:rsidRPr="00305E83">
              <w:rPr>
                <w:rFonts w:ascii="Wingdings" w:hAnsi="Wingdings"/>
              </w:rPr>
              <w:t></w:t>
            </w:r>
          </w:p>
        </w:tc>
        <w:tc>
          <w:tcPr>
            <w:tcW w:w="1787" w:type="pct"/>
          </w:tcPr>
          <w:p w14:paraId="51558F62" w14:textId="77777777" w:rsidR="004C124C" w:rsidRPr="001F6731" w:rsidRDefault="004C124C" w:rsidP="00315065">
            <w:pPr>
              <w:pStyle w:val="TableRow"/>
            </w:pPr>
          </w:p>
        </w:tc>
      </w:tr>
      <w:tr w:rsidR="004C124C" w:rsidRPr="001F6731" w14:paraId="332C1104" w14:textId="77777777" w:rsidTr="009904B5">
        <w:trPr>
          <w:cantSplit/>
        </w:trPr>
        <w:tc>
          <w:tcPr>
            <w:tcW w:w="1114" w:type="pct"/>
          </w:tcPr>
          <w:p w14:paraId="4345E070" w14:textId="77777777" w:rsidR="004C124C" w:rsidRPr="001F6731" w:rsidRDefault="004C124C" w:rsidP="00315065">
            <w:pPr>
              <w:pStyle w:val="TableRow"/>
            </w:pPr>
            <w:r w:rsidRPr="001F6731">
              <w:t>Former Family Names</w:t>
            </w:r>
          </w:p>
        </w:tc>
        <w:tc>
          <w:tcPr>
            <w:tcW w:w="312" w:type="pct"/>
          </w:tcPr>
          <w:p w14:paraId="6ABFFA35" w14:textId="58A2BFE7" w:rsidR="004C124C" w:rsidRPr="001F6731" w:rsidRDefault="00305E83" w:rsidP="00315065">
            <w:pPr>
              <w:pStyle w:val="TableRow"/>
            </w:pPr>
            <w:r w:rsidRPr="00305E83">
              <w:rPr>
                <w:rFonts w:ascii="Wingdings" w:hAnsi="Wingdings"/>
              </w:rPr>
              <w:t></w:t>
            </w:r>
          </w:p>
        </w:tc>
        <w:tc>
          <w:tcPr>
            <w:tcW w:w="311" w:type="pct"/>
          </w:tcPr>
          <w:p w14:paraId="61EEB511" w14:textId="77777777" w:rsidR="004C124C" w:rsidRPr="001F6731" w:rsidRDefault="004C124C" w:rsidP="00315065">
            <w:pPr>
              <w:pStyle w:val="TableRow"/>
            </w:pPr>
            <w:r w:rsidRPr="001F6731">
              <w:t>#</w:t>
            </w:r>
          </w:p>
        </w:tc>
        <w:tc>
          <w:tcPr>
            <w:tcW w:w="407" w:type="pct"/>
          </w:tcPr>
          <w:p w14:paraId="1DA54A02" w14:textId="4613DF33" w:rsidR="004C124C" w:rsidRPr="001F6731" w:rsidRDefault="00305E83" w:rsidP="00315065">
            <w:pPr>
              <w:pStyle w:val="TableRow"/>
            </w:pPr>
            <w:r w:rsidRPr="00305E83">
              <w:rPr>
                <w:rFonts w:ascii="Wingdings" w:hAnsi="Wingdings"/>
              </w:rPr>
              <w:t></w:t>
            </w:r>
          </w:p>
        </w:tc>
        <w:tc>
          <w:tcPr>
            <w:tcW w:w="285" w:type="pct"/>
          </w:tcPr>
          <w:p w14:paraId="6914F9BA" w14:textId="77777777" w:rsidR="004C124C" w:rsidRPr="001F6731" w:rsidRDefault="004C124C" w:rsidP="00315065">
            <w:pPr>
              <w:pStyle w:val="TableRow"/>
            </w:pPr>
            <w:r w:rsidRPr="001F6731">
              <w:t>#</w:t>
            </w:r>
          </w:p>
        </w:tc>
        <w:tc>
          <w:tcPr>
            <w:tcW w:w="356" w:type="pct"/>
          </w:tcPr>
          <w:p w14:paraId="64BD4DF4" w14:textId="77777777" w:rsidR="004C124C" w:rsidRPr="001F6731" w:rsidRDefault="004C124C" w:rsidP="00315065">
            <w:pPr>
              <w:pStyle w:val="TableRow"/>
            </w:pPr>
            <w:r w:rsidRPr="001F6731">
              <w:t>#</w:t>
            </w:r>
          </w:p>
        </w:tc>
        <w:tc>
          <w:tcPr>
            <w:tcW w:w="428" w:type="pct"/>
          </w:tcPr>
          <w:p w14:paraId="4D646D5F" w14:textId="77777777" w:rsidR="004C124C" w:rsidRPr="001F6731" w:rsidRDefault="004C124C" w:rsidP="00315065">
            <w:pPr>
              <w:pStyle w:val="TableRow"/>
            </w:pPr>
            <w:r w:rsidRPr="001F6731">
              <w:t>#</w:t>
            </w:r>
          </w:p>
        </w:tc>
        <w:tc>
          <w:tcPr>
            <w:tcW w:w="1787" w:type="pct"/>
          </w:tcPr>
          <w:p w14:paraId="20C4A649" w14:textId="77777777" w:rsidR="004C124C" w:rsidRPr="001F6731" w:rsidRDefault="004C124C" w:rsidP="00315065">
            <w:pPr>
              <w:pStyle w:val="TableRow"/>
            </w:pPr>
          </w:p>
        </w:tc>
      </w:tr>
      <w:tr w:rsidR="004C124C" w:rsidRPr="001F6731" w14:paraId="6BEC9301" w14:textId="77777777" w:rsidTr="009904B5">
        <w:trPr>
          <w:cantSplit/>
        </w:trPr>
        <w:tc>
          <w:tcPr>
            <w:tcW w:w="1114" w:type="pct"/>
          </w:tcPr>
          <w:p w14:paraId="3C959FC5" w14:textId="77777777" w:rsidR="004C124C" w:rsidRPr="001F6731" w:rsidRDefault="004C124C" w:rsidP="00315065">
            <w:pPr>
              <w:pStyle w:val="TableRow"/>
            </w:pPr>
            <w:r w:rsidRPr="001F6731">
              <w:t>NI Number</w:t>
            </w:r>
          </w:p>
        </w:tc>
        <w:tc>
          <w:tcPr>
            <w:tcW w:w="312" w:type="pct"/>
          </w:tcPr>
          <w:p w14:paraId="531F0FD3" w14:textId="11692333" w:rsidR="004C124C" w:rsidRPr="001F6731" w:rsidRDefault="00305E83" w:rsidP="00315065">
            <w:pPr>
              <w:pStyle w:val="TableRow"/>
            </w:pPr>
            <w:r w:rsidRPr="00305E83">
              <w:rPr>
                <w:rFonts w:ascii="Wingdings" w:hAnsi="Wingdings"/>
              </w:rPr>
              <w:t></w:t>
            </w:r>
          </w:p>
        </w:tc>
        <w:tc>
          <w:tcPr>
            <w:tcW w:w="311" w:type="pct"/>
          </w:tcPr>
          <w:p w14:paraId="69AEE186" w14:textId="5E3AA727" w:rsidR="004C124C" w:rsidRPr="001F6731" w:rsidRDefault="00305E83" w:rsidP="00315065">
            <w:pPr>
              <w:pStyle w:val="TableRow"/>
            </w:pPr>
            <w:r w:rsidRPr="00305E83">
              <w:rPr>
                <w:rFonts w:ascii="Wingdings" w:hAnsi="Wingdings"/>
              </w:rPr>
              <w:t></w:t>
            </w:r>
          </w:p>
        </w:tc>
        <w:tc>
          <w:tcPr>
            <w:tcW w:w="407" w:type="pct"/>
          </w:tcPr>
          <w:p w14:paraId="750EC3A5" w14:textId="1E02B4B4" w:rsidR="004C124C" w:rsidRPr="001F6731" w:rsidRDefault="00305E83" w:rsidP="00315065">
            <w:pPr>
              <w:pStyle w:val="TableRow"/>
            </w:pPr>
            <w:r w:rsidRPr="00305E83">
              <w:rPr>
                <w:rFonts w:ascii="Wingdings" w:hAnsi="Wingdings"/>
              </w:rPr>
              <w:t></w:t>
            </w:r>
          </w:p>
        </w:tc>
        <w:tc>
          <w:tcPr>
            <w:tcW w:w="285" w:type="pct"/>
          </w:tcPr>
          <w:p w14:paraId="52747558" w14:textId="3C306C20" w:rsidR="004C124C" w:rsidRPr="001F6731" w:rsidRDefault="00305E83" w:rsidP="00315065">
            <w:pPr>
              <w:pStyle w:val="TableRow"/>
            </w:pPr>
            <w:r w:rsidRPr="00305E83">
              <w:rPr>
                <w:rFonts w:ascii="Wingdings" w:hAnsi="Wingdings"/>
              </w:rPr>
              <w:t></w:t>
            </w:r>
          </w:p>
        </w:tc>
        <w:tc>
          <w:tcPr>
            <w:tcW w:w="356" w:type="pct"/>
          </w:tcPr>
          <w:p w14:paraId="58C69A18" w14:textId="22C0FB2F" w:rsidR="004C124C" w:rsidRPr="001F6731" w:rsidRDefault="00305E83" w:rsidP="00315065">
            <w:pPr>
              <w:pStyle w:val="TableRow"/>
            </w:pPr>
            <w:r w:rsidRPr="00305E83">
              <w:rPr>
                <w:rFonts w:ascii="Wingdings" w:hAnsi="Wingdings"/>
              </w:rPr>
              <w:t></w:t>
            </w:r>
          </w:p>
        </w:tc>
        <w:tc>
          <w:tcPr>
            <w:tcW w:w="428" w:type="pct"/>
          </w:tcPr>
          <w:p w14:paraId="56125E7D" w14:textId="6933366D" w:rsidR="004C124C" w:rsidRPr="001F6731" w:rsidRDefault="00305E83" w:rsidP="00315065">
            <w:pPr>
              <w:pStyle w:val="TableRow"/>
            </w:pPr>
            <w:r w:rsidRPr="00305E83">
              <w:rPr>
                <w:rFonts w:ascii="Wingdings" w:hAnsi="Wingdings"/>
              </w:rPr>
              <w:t></w:t>
            </w:r>
          </w:p>
        </w:tc>
        <w:tc>
          <w:tcPr>
            <w:tcW w:w="1787" w:type="pct"/>
          </w:tcPr>
          <w:p w14:paraId="19BFBE19" w14:textId="77777777" w:rsidR="004C124C" w:rsidRPr="001F6731" w:rsidRDefault="004C124C" w:rsidP="00315065">
            <w:pPr>
              <w:pStyle w:val="TableRow"/>
            </w:pPr>
          </w:p>
        </w:tc>
      </w:tr>
      <w:tr w:rsidR="004C124C" w:rsidRPr="001F6731" w14:paraId="27752832" w14:textId="77777777" w:rsidTr="009904B5">
        <w:trPr>
          <w:cantSplit/>
        </w:trPr>
        <w:tc>
          <w:tcPr>
            <w:tcW w:w="1114" w:type="pct"/>
          </w:tcPr>
          <w:p w14:paraId="6DD089F7" w14:textId="1D6D8519" w:rsidR="004C124C" w:rsidRPr="00C52094" w:rsidRDefault="00864136" w:rsidP="00315065">
            <w:pPr>
              <w:pStyle w:val="TableRow"/>
            </w:pPr>
            <w:r w:rsidRPr="00C52094">
              <w:t>Sex</w:t>
            </w:r>
          </w:p>
        </w:tc>
        <w:tc>
          <w:tcPr>
            <w:tcW w:w="312" w:type="pct"/>
          </w:tcPr>
          <w:p w14:paraId="7449CBA1" w14:textId="7CAB0903" w:rsidR="004C124C" w:rsidRPr="00C52094" w:rsidRDefault="00305E83" w:rsidP="00315065">
            <w:pPr>
              <w:pStyle w:val="TableRow"/>
            </w:pPr>
            <w:r w:rsidRPr="00C52094">
              <w:rPr>
                <w:rFonts w:ascii="Wingdings" w:hAnsi="Wingdings"/>
              </w:rPr>
              <w:t></w:t>
            </w:r>
          </w:p>
        </w:tc>
        <w:tc>
          <w:tcPr>
            <w:tcW w:w="311" w:type="pct"/>
          </w:tcPr>
          <w:p w14:paraId="4E15C5EA" w14:textId="49868ED3" w:rsidR="004C124C" w:rsidRPr="00C52094" w:rsidRDefault="00305E83" w:rsidP="00315065">
            <w:pPr>
              <w:pStyle w:val="TableRow"/>
            </w:pPr>
            <w:r w:rsidRPr="00C52094">
              <w:rPr>
                <w:rFonts w:ascii="Wingdings" w:hAnsi="Wingdings"/>
              </w:rPr>
              <w:t></w:t>
            </w:r>
          </w:p>
        </w:tc>
        <w:tc>
          <w:tcPr>
            <w:tcW w:w="407" w:type="pct"/>
          </w:tcPr>
          <w:p w14:paraId="34568789" w14:textId="190B5882" w:rsidR="004C124C" w:rsidRPr="00C52094" w:rsidRDefault="00305E83" w:rsidP="00315065">
            <w:pPr>
              <w:pStyle w:val="TableRow"/>
            </w:pPr>
            <w:r w:rsidRPr="00C52094">
              <w:rPr>
                <w:rFonts w:ascii="Wingdings" w:hAnsi="Wingdings"/>
              </w:rPr>
              <w:t></w:t>
            </w:r>
          </w:p>
        </w:tc>
        <w:tc>
          <w:tcPr>
            <w:tcW w:w="285" w:type="pct"/>
          </w:tcPr>
          <w:p w14:paraId="769A7153" w14:textId="6E10FE9F" w:rsidR="004C124C" w:rsidRPr="00C52094" w:rsidRDefault="00305E83" w:rsidP="00315065">
            <w:pPr>
              <w:pStyle w:val="TableRow"/>
            </w:pPr>
            <w:r w:rsidRPr="00C52094">
              <w:rPr>
                <w:rFonts w:ascii="Wingdings" w:hAnsi="Wingdings"/>
              </w:rPr>
              <w:t></w:t>
            </w:r>
          </w:p>
        </w:tc>
        <w:tc>
          <w:tcPr>
            <w:tcW w:w="356" w:type="pct"/>
          </w:tcPr>
          <w:p w14:paraId="1DFA8633" w14:textId="6580248B" w:rsidR="004C124C" w:rsidRPr="00C52094" w:rsidRDefault="00305E83" w:rsidP="00315065">
            <w:pPr>
              <w:pStyle w:val="TableRow"/>
            </w:pPr>
            <w:r w:rsidRPr="00C52094">
              <w:rPr>
                <w:rFonts w:ascii="Wingdings" w:hAnsi="Wingdings"/>
              </w:rPr>
              <w:t></w:t>
            </w:r>
          </w:p>
        </w:tc>
        <w:tc>
          <w:tcPr>
            <w:tcW w:w="428" w:type="pct"/>
          </w:tcPr>
          <w:p w14:paraId="2EFB0E8C" w14:textId="23C69074" w:rsidR="004C124C" w:rsidRPr="001F6731" w:rsidRDefault="00305E83" w:rsidP="00315065">
            <w:pPr>
              <w:pStyle w:val="TableRow"/>
            </w:pPr>
            <w:r w:rsidRPr="00C52094">
              <w:rPr>
                <w:rFonts w:ascii="Wingdings" w:hAnsi="Wingdings"/>
              </w:rPr>
              <w:t></w:t>
            </w:r>
          </w:p>
        </w:tc>
        <w:tc>
          <w:tcPr>
            <w:tcW w:w="1787" w:type="pct"/>
          </w:tcPr>
          <w:p w14:paraId="7069D74A" w14:textId="77777777" w:rsidR="004C124C" w:rsidRPr="001F6731" w:rsidRDefault="004C124C" w:rsidP="00315065">
            <w:pPr>
              <w:pStyle w:val="TableRow"/>
            </w:pPr>
          </w:p>
        </w:tc>
      </w:tr>
      <w:tr w:rsidR="004C124C" w:rsidRPr="001F6731" w14:paraId="43DAA0AA" w14:textId="77777777" w:rsidTr="009904B5">
        <w:trPr>
          <w:cantSplit/>
        </w:trPr>
        <w:tc>
          <w:tcPr>
            <w:tcW w:w="1114" w:type="pct"/>
          </w:tcPr>
          <w:p w14:paraId="5493D8CF" w14:textId="77777777" w:rsidR="004C124C" w:rsidRPr="001F6731" w:rsidRDefault="004C124C" w:rsidP="00315065">
            <w:pPr>
              <w:pStyle w:val="TableRow"/>
            </w:pPr>
            <w:r w:rsidRPr="001F6731">
              <w:t>Date of birth</w:t>
            </w:r>
          </w:p>
        </w:tc>
        <w:tc>
          <w:tcPr>
            <w:tcW w:w="312" w:type="pct"/>
          </w:tcPr>
          <w:p w14:paraId="46F16473" w14:textId="0BFF96DB" w:rsidR="004C124C" w:rsidRPr="001F6731" w:rsidRDefault="00305E83" w:rsidP="00315065">
            <w:pPr>
              <w:pStyle w:val="TableRow"/>
            </w:pPr>
            <w:r w:rsidRPr="00305E83">
              <w:rPr>
                <w:rFonts w:ascii="Wingdings" w:hAnsi="Wingdings"/>
              </w:rPr>
              <w:t></w:t>
            </w:r>
          </w:p>
        </w:tc>
        <w:tc>
          <w:tcPr>
            <w:tcW w:w="311" w:type="pct"/>
          </w:tcPr>
          <w:p w14:paraId="35A77528" w14:textId="45C88A89" w:rsidR="004C124C" w:rsidRPr="001F6731" w:rsidRDefault="00305E83" w:rsidP="00315065">
            <w:pPr>
              <w:pStyle w:val="TableRow"/>
            </w:pPr>
            <w:r w:rsidRPr="00305E83">
              <w:rPr>
                <w:rFonts w:ascii="Wingdings" w:hAnsi="Wingdings"/>
              </w:rPr>
              <w:t></w:t>
            </w:r>
          </w:p>
        </w:tc>
        <w:tc>
          <w:tcPr>
            <w:tcW w:w="407" w:type="pct"/>
          </w:tcPr>
          <w:p w14:paraId="74465027" w14:textId="3663077A" w:rsidR="004C124C" w:rsidRPr="001F6731" w:rsidRDefault="00305E83" w:rsidP="00315065">
            <w:pPr>
              <w:pStyle w:val="TableRow"/>
            </w:pPr>
            <w:r w:rsidRPr="00305E83">
              <w:rPr>
                <w:rFonts w:ascii="Wingdings" w:hAnsi="Wingdings"/>
              </w:rPr>
              <w:t></w:t>
            </w:r>
          </w:p>
        </w:tc>
        <w:tc>
          <w:tcPr>
            <w:tcW w:w="285" w:type="pct"/>
          </w:tcPr>
          <w:p w14:paraId="487DD317" w14:textId="1D73AE68" w:rsidR="004C124C" w:rsidRPr="001F6731" w:rsidRDefault="00305E83" w:rsidP="00315065">
            <w:pPr>
              <w:pStyle w:val="TableRow"/>
            </w:pPr>
            <w:r w:rsidRPr="00305E83">
              <w:rPr>
                <w:rFonts w:ascii="Wingdings" w:hAnsi="Wingdings"/>
              </w:rPr>
              <w:t></w:t>
            </w:r>
          </w:p>
        </w:tc>
        <w:tc>
          <w:tcPr>
            <w:tcW w:w="356" w:type="pct"/>
          </w:tcPr>
          <w:p w14:paraId="1E17FAFD" w14:textId="009C773B" w:rsidR="004C124C" w:rsidRPr="001F6731" w:rsidRDefault="00305E83" w:rsidP="00315065">
            <w:pPr>
              <w:pStyle w:val="TableRow"/>
            </w:pPr>
            <w:r w:rsidRPr="00305E83">
              <w:rPr>
                <w:rFonts w:ascii="Wingdings" w:hAnsi="Wingdings"/>
              </w:rPr>
              <w:t></w:t>
            </w:r>
          </w:p>
        </w:tc>
        <w:tc>
          <w:tcPr>
            <w:tcW w:w="428" w:type="pct"/>
          </w:tcPr>
          <w:p w14:paraId="19048964" w14:textId="6B1999FD" w:rsidR="004C124C" w:rsidRPr="001F6731" w:rsidRDefault="00305E83" w:rsidP="00315065">
            <w:pPr>
              <w:pStyle w:val="TableRow"/>
            </w:pPr>
            <w:r w:rsidRPr="00305E83">
              <w:rPr>
                <w:rFonts w:ascii="Wingdings" w:hAnsi="Wingdings"/>
              </w:rPr>
              <w:t></w:t>
            </w:r>
          </w:p>
        </w:tc>
        <w:tc>
          <w:tcPr>
            <w:tcW w:w="1787" w:type="pct"/>
          </w:tcPr>
          <w:p w14:paraId="5E176DC2" w14:textId="77777777" w:rsidR="004C124C" w:rsidRPr="001F6731" w:rsidRDefault="004C124C" w:rsidP="00315065">
            <w:pPr>
              <w:pStyle w:val="TableRow"/>
            </w:pPr>
          </w:p>
        </w:tc>
      </w:tr>
      <w:tr w:rsidR="004C124C" w:rsidRPr="001F6731" w14:paraId="6F970EC0" w14:textId="77777777" w:rsidTr="009904B5">
        <w:trPr>
          <w:cantSplit/>
        </w:trPr>
        <w:tc>
          <w:tcPr>
            <w:tcW w:w="1114" w:type="pct"/>
          </w:tcPr>
          <w:p w14:paraId="355276E5" w14:textId="77777777" w:rsidR="004C124C" w:rsidRPr="001F6731" w:rsidRDefault="004C124C" w:rsidP="00315065">
            <w:pPr>
              <w:pStyle w:val="TableRow"/>
            </w:pPr>
            <w:r w:rsidRPr="001F6731">
              <w:t>Ethnic Code</w:t>
            </w:r>
          </w:p>
        </w:tc>
        <w:tc>
          <w:tcPr>
            <w:tcW w:w="312" w:type="pct"/>
          </w:tcPr>
          <w:p w14:paraId="37A80090" w14:textId="2E4AA98B" w:rsidR="004C124C" w:rsidRPr="001F6731" w:rsidRDefault="00305E83" w:rsidP="00315065">
            <w:pPr>
              <w:pStyle w:val="TableRow"/>
            </w:pPr>
            <w:r w:rsidRPr="00305E83">
              <w:rPr>
                <w:rFonts w:ascii="Wingdings" w:hAnsi="Wingdings"/>
              </w:rPr>
              <w:t></w:t>
            </w:r>
          </w:p>
        </w:tc>
        <w:tc>
          <w:tcPr>
            <w:tcW w:w="311" w:type="pct"/>
          </w:tcPr>
          <w:p w14:paraId="432A7831" w14:textId="012C62D8" w:rsidR="004C124C" w:rsidRPr="001F6731" w:rsidRDefault="00305E83" w:rsidP="00315065">
            <w:pPr>
              <w:pStyle w:val="TableRow"/>
            </w:pPr>
            <w:r w:rsidRPr="00305E83">
              <w:rPr>
                <w:rFonts w:ascii="Wingdings" w:hAnsi="Wingdings"/>
              </w:rPr>
              <w:t></w:t>
            </w:r>
          </w:p>
        </w:tc>
        <w:tc>
          <w:tcPr>
            <w:tcW w:w="407" w:type="pct"/>
          </w:tcPr>
          <w:p w14:paraId="4F51CE82" w14:textId="7B238ABE" w:rsidR="004C124C" w:rsidRPr="001F6731" w:rsidRDefault="00305E83" w:rsidP="00315065">
            <w:pPr>
              <w:pStyle w:val="TableRow"/>
            </w:pPr>
            <w:r w:rsidRPr="00305E83">
              <w:rPr>
                <w:rFonts w:ascii="Wingdings" w:hAnsi="Wingdings"/>
              </w:rPr>
              <w:t></w:t>
            </w:r>
          </w:p>
        </w:tc>
        <w:tc>
          <w:tcPr>
            <w:tcW w:w="285" w:type="pct"/>
          </w:tcPr>
          <w:p w14:paraId="106C41D9" w14:textId="03295ED2" w:rsidR="004C124C" w:rsidRPr="001F6731" w:rsidRDefault="00305E83" w:rsidP="00315065">
            <w:pPr>
              <w:pStyle w:val="TableRow"/>
            </w:pPr>
            <w:r w:rsidRPr="00305E83">
              <w:rPr>
                <w:rFonts w:ascii="Wingdings" w:hAnsi="Wingdings"/>
              </w:rPr>
              <w:t></w:t>
            </w:r>
          </w:p>
        </w:tc>
        <w:tc>
          <w:tcPr>
            <w:tcW w:w="356" w:type="pct"/>
          </w:tcPr>
          <w:p w14:paraId="2426D589" w14:textId="2EF48F56" w:rsidR="004C124C" w:rsidRPr="001F6731" w:rsidRDefault="00305E83" w:rsidP="00315065">
            <w:pPr>
              <w:pStyle w:val="TableRow"/>
            </w:pPr>
            <w:r w:rsidRPr="00305E83">
              <w:rPr>
                <w:rFonts w:ascii="Wingdings" w:hAnsi="Wingdings"/>
              </w:rPr>
              <w:t></w:t>
            </w:r>
          </w:p>
        </w:tc>
        <w:tc>
          <w:tcPr>
            <w:tcW w:w="428" w:type="pct"/>
          </w:tcPr>
          <w:p w14:paraId="00DAA8FD" w14:textId="6293215A" w:rsidR="004C124C" w:rsidRPr="001F6731" w:rsidRDefault="00305E83" w:rsidP="00315065">
            <w:pPr>
              <w:pStyle w:val="TableRow"/>
            </w:pPr>
            <w:r w:rsidRPr="00305E83">
              <w:rPr>
                <w:rFonts w:ascii="Wingdings" w:hAnsi="Wingdings"/>
              </w:rPr>
              <w:t></w:t>
            </w:r>
          </w:p>
        </w:tc>
        <w:tc>
          <w:tcPr>
            <w:tcW w:w="1787" w:type="pct"/>
          </w:tcPr>
          <w:p w14:paraId="5F919892" w14:textId="77777777" w:rsidR="004C124C" w:rsidRPr="001F6731" w:rsidRDefault="004C124C" w:rsidP="00315065">
            <w:pPr>
              <w:pStyle w:val="TableRow"/>
            </w:pPr>
          </w:p>
        </w:tc>
      </w:tr>
      <w:tr w:rsidR="004C124C" w:rsidRPr="001F6731" w14:paraId="726DA974" w14:textId="77777777" w:rsidTr="009904B5">
        <w:trPr>
          <w:cantSplit/>
        </w:trPr>
        <w:tc>
          <w:tcPr>
            <w:tcW w:w="1114" w:type="pct"/>
          </w:tcPr>
          <w:p w14:paraId="111DCEC5" w14:textId="77777777" w:rsidR="004C124C" w:rsidRPr="001F6731" w:rsidRDefault="004C124C" w:rsidP="00315065">
            <w:pPr>
              <w:pStyle w:val="TableRow"/>
            </w:pPr>
            <w:r w:rsidRPr="001F6731">
              <w:t>Disability</w:t>
            </w:r>
          </w:p>
        </w:tc>
        <w:tc>
          <w:tcPr>
            <w:tcW w:w="312" w:type="pct"/>
          </w:tcPr>
          <w:p w14:paraId="3F920826" w14:textId="009D7D57" w:rsidR="004C124C" w:rsidRPr="001F6731" w:rsidRDefault="00305E83" w:rsidP="00315065">
            <w:pPr>
              <w:pStyle w:val="TableRow"/>
            </w:pPr>
            <w:r w:rsidRPr="00305E83">
              <w:rPr>
                <w:rFonts w:ascii="Wingdings" w:hAnsi="Wingdings"/>
              </w:rPr>
              <w:t></w:t>
            </w:r>
          </w:p>
        </w:tc>
        <w:tc>
          <w:tcPr>
            <w:tcW w:w="311" w:type="pct"/>
          </w:tcPr>
          <w:p w14:paraId="604F7690" w14:textId="4BC36A25" w:rsidR="004C124C" w:rsidRPr="001F6731" w:rsidRDefault="00305E83" w:rsidP="00315065">
            <w:pPr>
              <w:pStyle w:val="TableRow"/>
            </w:pPr>
            <w:r w:rsidRPr="00305E83">
              <w:rPr>
                <w:rFonts w:ascii="Wingdings" w:hAnsi="Wingdings"/>
              </w:rPr>
              <w:t></w:t>
            </w:r>
          </w:p>
        </w:tc>
        <w:tc>
          <w:tcPr>
            <w:tcW w:w="407" w:type="pct"/>
          </w:tcPr>
          <w:p w14:paraId="63846D91" w14:textId="01E668C8" w:rsidR="004C124C" w:rsidRPr="001F6731" w:rsidRDefault="00305E83" w:rsidP="00315065">
            <w:pPr>
              <w:pStyle w:val="TableRow"/>
            </w:pPr>
            <w:r w:rsidRPr="00305E83">
              <w:rPr>
                <w:rFonts w:ascii="Wingdings" w:hAnsi="Wingdings"/>
              </w:rPr>
              <w:t></w:t>
            </w:r>
          </w:p>
        </w:tc>
        <w:tc>
          <w:tcPr>
            <w:tcW w:w="285" w:type="pct"/>
          </w:tcPr>
          <w:p w14:paraId="6A6C4C29" w14:textId="7F8AD0DE" w:rsidR="004C124C" w:rsidRPr="001F6731" w:rsidRDefault="00305E83" w:rsidP="00315065">
            <w:pPr>
              <w:pStyle w:val="TableRow"/>
            </w:pPr>
            <w:r w:rsidRPr="00305E83">
              <w:rPr>
                <w:rFonts w:ascii="Wingdings" w:hAnsi="Wingdings"/>
              </w:rPr>
              <w:t></w:t>
            </w:r>
          </w:p>
        </w:tc>
        <w:tc>
          <w:tcPr>
            <w:tcW w:w="356" w:type="pct"/>
          </w:tcPr>
          <w:p w14:paraId="57B29DBB" w14:textId="285C840C" w:rsidR="004C124C" w:rsidRPr="001F6731" w:rsidRDefault="00305E83" w:rsidP="00315065">
            <w:pPr>
              <w:pStyle w:val="TableRow"/>
            </w:pPr>
            <w:r w:rsidRPr="00305E83">
              <w:rPr>
                <w:rFonts w:ascii="Wingdings" w:hAnsi="Wingdings"/>
              </w:rPr>
              <w:t></w:t>
            </w:r>
          </w:p>
        </w:tc>
        <w:tc>
          <w:tcPr>
            <w:tcW w:w="428" w:type="pct"/>
          </w:tcPr>
          <w:p w14:paraId="7A59EACB" w14:textId="14AF98E3" w:rsidR="004C124C" w:rsidRPr="001F6731" w:rsidRDefault="00305E83" w:rsidP="00315065">
            <w:pPr>
              <w:pStyle w:val="TableRow"/>
            </w:pPr>
            <w:r w:rsidRPr="00305E83">
              <w:rPr>
                <w:rFonts w:ascii="Wingdings" w:hAnsi="Wingdings"/>
              </w:rPr>
              <w:t></w:t>
            </w:r>
          </w:p>
        </w:tc>
        <w:tc>
          <w:tcPr>
            <w:tcW w:w="1787" w:type="pct"/>
          </w:tcPr>
          <w:p w14:paraId="6691621C" w14:textId="77777777" w:rsidR="004C124C" w:rsidRPr="001F6731" w:rsidRDefault="004C124C" w:rsidP="00315065">
            <w:pPr>
              <w:pStyle w:val="TableRow"/>
            </w:pPr>
          </w:p>
        </w:tc>
      </w:tr>
      <w:tr w:rsidR="004C124C" w:rsidRPr="001F6731" w14:paraId="642EAA29" w14:textId="77777777" w:rsidTr="009904B5">
        <w:trPr>
          <w:cantSplit/>
        </w:trPr>
        <w:tc>
          <w:tcPr>
            <w:tcW w:w="1114" w:type="pct"/>
          </w:tcPr>
          <w:p w14:paraId="740ACCCF" w14:textId="77777777" w:rsidR="004C124C" w:rsidRPr="001F6731" w:rsidRDefault="004C124C" w:rsidP="00315065">
            <w:pPr>
              <w:pStyle w:val="TableRow"/>
            </w:pPr>
            <w:r w:rsidRPr="001F6731">
              <w:t>QTS</w:t>
            </w:r>
          </w:p>
        </w:tc>
        <w:tc>
          <w:tcPr>
            <w:tcW w:w="312" w:type="pct"/>
          </w:tcPr>
          <w:p w14:paraId="5D602333" w14:textId="3286BACF" w:rsidR="004C124C" w:rsidRPr="001F6731" w:rsidRDefault="00305E83" w:rsidP="00315065">
            <w:pPr>
              <w:pStyle w:val="TableRow"/>
            </w:pPr>
            <w:r w:rsidRPr="00305E83">
              <w:rPr>
                <w:rFonts w:ascii="Wingdings" w:hAnsi="Wingdings"/>
              </w:rPr>
              <w:t></w:t>
            </w:r>
          </w:p>
        </w:tc>
        <w:tc>
          <w:tcPr>
            <w:tcW w:w="311" w:type="pct"/>
          </w:tcPr>
          <w:p w14:paraId="4C333B0F" w14:textId="63A2FBCA" w:rsidR="004C124C" w:rsidRPr="001F6731" w:rsidRDefault="00305E83" w:rsidP="00315065">
            <w:pPr>
              <w:pStyle w:val="TableRow"/>
            </w:pPr>
            <w:r w:rsidRPr="00305E83">
              <w:rPr>
                <w:rFonts w:ascii="Wingdings" w:hAnsi="Wingdings"/>
              </w:rPr>
              <w:t></w:t>
            </w:r>
          </w:p>
        </w:tc>
        <w:tc>
          <w:tcPr>
            <w:tcW w:w="407" w:type="pct"/>
          </w:tcPr>
          <w:p w14:paraId="646D9EFD" w14:textId="3668924F" w:rsidR="004C124C" w:rsidRPr="001F6731" w:rsidRDefault="00305E83" w:rsidP="00315065">
            <w:pPr>
              <w:pStyle w:val="TableRow"/>
            </w:pPr>
            <w:r w:rsidRPr="00305E83">
              <w:rPr>
                <w:rFonts w:ascii="Wingdings" w:hAnsi="Wingdings"/>
              </w:rPr>
              <w:t></w:t>
            </w:r>
          </w:p>
        </w:tc>
        <w:tc>
          <w:tcPr>
            <w:tcW w:w="285" w:type="pct"/>
          </w:tcPr>
          <w:p w14:paraId="5C79495E" w14:textId="77777777" w:rsidR="004C124C" w:rsidRPr="001F6731" w:rsidRDefault="004C124C" w:rsidP="00315065">
            <w:pPr>
              <w:pStyle w:val="TableRow"/>
            </w:pPr>
            <w:r w:rsidRPr="001F6731">
              <w:t>#</w:t>
            </w:r>
          </w:p>
        </w:tc>
        <w:tc>
          <w:tcPr>
            <w:tcW w:w="356" w:type="pct"/>
          </w:tcPr>
          <w:p w14:paraId="340085D9" w14:textId="77777777" w:rsidR="004C124C" w:rsidRPr="001F6731" w:rsidRDefault="004C124C" w:rsidP="00315065">
            <w:pPr>
              <w:pStyle w:val="TableRow"/>
            </w:pPr>
            <w:r w:rsidRPr="001F6731">
              <w:t>#</w:t>
            </w:r>
          </w:p>
        </w:tc>
        <w:tc>
          <w:tcPr>
            <w:tcW w:w="428" w:type="pct"/>
          </w:tcPr>
          <w:p w14:paraId="131BA27D" w14:textId="77777777" w:rsidR="004C124C" w:rsidRPr="001F6731" w:rsidRDefault="004C124C" w:rsidP="00315065">
            <w:pPr>
              <w:pStyle w:val="TableRow"/>
            </w:pPr>
            <w:r w:rsidRPr="001F6731">
              <w:t>#</w:t>
            </w:r>
          </w:p>
        </w:tc>
        <w:tc>
          <w:tcPr>
            <w:tcW w:w="1787" w:type="pct"/>
          </w:tcPr>
          <w:p w14:paraId="263541EB" w14:textId="77777777" w:rsidR="004C124C" w:rsidRPr="001F6731" w:rsidRDefault="004C124C" w:rsidP="00315065">
            <w:pPr>
              <w:pStyle w:val="TableRow"/>
            </w:pPr>
            <w:r w:rsidRPr="001F6731">
              <w:t>Also required for Advisory Teachers</w:t>
            </w:r>
          </w:p>
        </w:tc>
      </w:tr>
      <w:tr w:rsidR="004C124C" w:rsidRPr="001F6731" w14:paraId="65E5F378" w14:textId="77777777" w:rsidTr="009904B5">
        <w:trPr>
          <w:cantSplit/>
        </w:trPr>
        <w:tc>
          <w:tcPr>
            <w:tcW w:w="1114" w:type="pct"/>
          </w:tcPr>
          <w:p w14:paraId="6D42E645" w14:textId="77777777" w:rsidR="004C124C" w:rsidRPr="001F6731" w:rsidRDefault="004C124C" w:rsidP="00315065">
            <w:pPr>
              <w:pStyle w:val="TableRow"/>
            </w:pPr>
            <w:r w:rsidRPr="001F6731">
              <w:t>QTLS</w:t>
            </w:r>
          </w:p>
        </w:tc>
        <w:tc>
          <w:tcPr>
            <w:tcW w:w="312" w:type="pct"/>
          </w:tcPr>
          <w:p w14:paraId="3A88DD2D" w14:textId="7363BCBD" w:rsidR="004C124C" w:rsidRPr="001F6731" w:rsidRDefault="00305E83" w:rsidP="00315065">
            <w:pPr>
              <w:pStyle w:val="TableRow"/>
            </w:pPr>
            <w:r w:rsidRPr="00305E83">
              <w:rPr>
                <w:rFonts w:ascii="Wingdings" w:hAnsi="Wingdings"/>
              </w:rPr>
              <w:t></w:t>
            </w:r>
          </w:p>
        </w:tc>
        <w:tc>
          <w:tcPr>
            <w:tcW w:w="311" w:type="pct"/>
          </w:tcPr>
          <w:p w14:paraId="2F99E7C8" w14:textId="1877AD0E" w:rsidR="004C124C" w:rsidRPr="001F6731" w:rsidRDefault="00305E83" w:rsidP="00315065">
            <w:pPr>
              <w:pStyle w:val="TableRow"/>
            </w:pPr>
            <w:r w:rsidRPr="00305E83">
              <w:rPr>
                <w:rFonts w:ascii="Wingdings" w:hAnsi="Wingdings"/>
              </w:rPr>
              <w:t></w:t>
            </w:r>
          </w:p>
        </w:tc>
        <w:tc>
          <w:tcPr>
            <w:tcW w:w="407" w:type="pct"/>
          </w:tcPr>
          <w:p w14:paraId="3E5DB4BB" w14:textId="4726A3B7" w:rsidR="004C124C" w:rsidRPr="001F6731" w:rsidRDefault="00305E83" w:rsidP="00315065">
            <w:pPr>
              <w:pStyle w:val="TableRow"/>
            </w:pPr>
            <w:r w:rsidRPr="00305E83">
              <w:rPr>
                <w:rFonts w:ascii="Wingdings" w:hAnsi="Wingdings"/>
              </w:rPr>
              <w:t></w:t>
            </w:r>
          </w:p>
        </w:tc>
        <w:tc>
          <w:tcPr>
            <w:tcW w:w="285" w:type="pct"/>
          </w:tcPr>
          <w:p w14:paraId="2BEB31F1" w14:textId="77777777" w:rsidR="004C124C" w:rsidRPr="001F6731" w:rsidRDefault="004C124C" w:rsidP="00315065">
            <w:pPr>
              <w:pStyle w:val="TableRow"/>
            </w:pPr>
            <w:r w:rsidRPr="001F6731">
              <w:t>#</w:t>
            </w:r>
          </w:p>
        </w:tc>
        <w:tc>
          <w:tcPr>
            <w:tcW w:w="356" w:type="pct"/>
          </w:tcPr>
          <w:p w14:paraId="78E7B361" w14:textId="77777777" w:rsidR="004C124C" w:rsidRPr="001F6731" w:rsidRDefault="004C124C" w:rsidP="00315065">
            <w:pPr>
              <w:pStyle w:val="TableRow"/>
            </w:pPr>
            <w:r w:rsidRPr="001F6731">
              <w:t>#</w:t>
            </w:r>
          </w:p>
        </w:tc>
        <w:tc>
          <w:tcPr>
            <w:tcW w:w="428" w:type="pct"/>
          </w:tcPr>
          <w:p w14:paraId="6BD97F5B" w14:textId="77777777" w:rsidR="004C124C" w:rsidRPr="001F6731" w:rsidRDefault="004C124C" w:rsidP="00315065">
            <w:pPr>
              <w:pStyle w:val="TableRow"/>
            </w:pPr>
            <w:r w:rsidRPr="001F6731">
              <w:t>#</w:t>
            </w:r>
          </w:p>
        </w:tc>
        <w:tc>
          <w:tcPr>
            <w:tcW w:w="1787" w:type="pct"/>
          </w:tcPr>
          <w:p w14:paraId="11F7AE49" w14:textId="77777777" w:rsidR="004C124C" w:rsidRPr="001F6731" w:rsidRDefault="004C124C" w:rsidP="00315065">
            <w:pPr>
              <w:pStyle w:val="TableRow"/>
            </w:pPr>
            <w:r w:rsidRPr="001F6731">
              <w:t>Also required for Advisory Teachers</w:t>
            </w:r>
          </w:p>
        </w:tc>
      </w:tr>
      <w:tr w:rsidR="004C124C" w:rsidRPr="001F6731" w14:paraId="2CE9BFD4" w14:textId="77777777" w:rsidTr="009904B5">
        <w:trPr>
          <w:cantSplit/>
        </w:trPr>
        <w:tc>
          <w:tcPr>
            <w:tcW w:w="1114" w:type="pct"/>
          </w:tcPr>
          <w:p w14:paraId="41BA3157" w14:textId="77777777" w:rsidR="004C124C" w:rsidRPr="001F6731" w:rsidRDefault="004C124C" w:rsidP="00315065">
            <w:pPr>
              <w:pStyle w:val="TableRow"/>
            </w:pPr>
            <w:r w:rsidRPr="001F6731">
              <w:t>EYTS</w:t>
            </w:r>
          </w:p>
        </w:tc>
        <w:tc>
          <w:tcPr>
            <w:tcW w:w="312" w:type="pct"/>
          </w:tcPr>
          <w:p w14:paraId="1F039BEB" w14:textId="73B1A59F" w:rsidR="004C124C" w:rsidRPr="001F6731" w:rsidRDefault="00305E83" w:rsidP="00315065">
            <w:pPr>
              <w:pStyle w:val="TableRow"/>
            </w:pPr>
            <w:r w:rsidRPr="00305E83">
              <w:rPr>
                <w:rFonts w:ascii="Wingdings" w:hAnsi="Wingdings"/>
              </w:rPr>
              <w:t></w:t>
            </w:r>
          </w:p>
        </w:tc>
        <w:tc>
          <w:tcPr>
            <w:tcW w:w="311" w:type="pct"/>
          </w:tcPr>
          <w:p w14:paraId="68813A85" w14:textId="06EDEC61" w:rsidR="004C124C" w:rsidRPr="001F6731" w:rsidRDefault="00305E83" w:rsidP="00315065">
            <w:pPr>
              <w:pStyle w:val="TableRow"/>
            </w:pPr>
            <w:r w:rsidRPr="00305E83">
              <w:rPr>
                <w:rFonts w:ascii="Wingdings" w:hAnsi="Wingdings"/>
              </w:rPr>
              <w:t></w:t>
            </w:r>
          </w:p>
        </w:tc>
        <w:tc>
          <w:tcPr>
            <w:tcW w:w="407" w:type="pct"/>
          </w:tcPr>
          <w:p w14:paraId="40AEEA57" w14:textId="2DA2E344" w:rsidR="004C124C" w:rsidRPr="001F6731" w:rsidRDefault="00305E83" w:rsidP="00315065">
            <w:pPr>
              <w:pStyle w:val="TableRow"/>
            </w:pPr>
            <w:r w:rsidRPr="00305E83">
              <w:rPr>
                <w:rFonts w:ascii="Wingdings" w:hAnsi="Wingdings"/>
              </w:rPr>
              <w:t></w:t>
            </w:r>
          </w:p>
        </w:tc>
        <w:tc>
          <w:tcPr>
            <w:tcW w:w="285" w:type="pct"/>
          </w:tcPr>
          <w:p w14:paraId="1160E646" w14:textId="77777777" w:rsidR="004C124C" w:rsidRPr="001F6731" w:rsidRDefault="004C124C" w:rsidP="00315065">
            <w:pPr>
              <w:pStyle w:val="TableRow"/>
            </w:pPr>
            <w:r w:rsidRPr="001F6731">
              <w:t>#</w:t>
            </w:r>
          </w:p>
        </w:tc>
        <w:tc>
          <w:tcPr>
            <w:tcW w:w="356" w:type="pct"/>
          </w:tcPr>
          <w:p w14:paraId="4D6EB6AA" w14:textId="77777777" w:rsidR="004C124C" w:rsidRPr="001F6731" w:rsidRDefault="004C124C" w:rsidP="00315065">
            <w:pPr>
              <w:pStyle w:val="TableRow"/>
            </w:pPr>
            <w:r w:rsidRPr="001F6731">
              <w:t>#</w:t>
            </w:r>
          </w:p>
        </w:tc>
        <w:tc>
          <w:tcPr>
            <w:tcW w:w="428" w:type="pct"/>
          </w:tcPr>
          <w:p w14:paraId="2B626A2E" w14:textId="77777777" w:rsidR="004C124C" w:rsidRPr="001F6731" w:rsidRDefault="004C124C" w:rsidP="00315065">
            <w:pPr>
              <w:pStyle w:val="TableRow"/>
            </w:pPr>
            <w:r w:rsidRPr="001F6731">
              <w:t>#</w:t>
            </w:r>
          </w:p>
        </w:tc>
        <w:tc>
          <w:tcPr>
            <w:tcW w:w="1787" w:type="pct"/>
          </w:tcPr>
          <w:p w14:paraId="7990390E" w14:textId="77777777" w:rsidR="004C124C" w:rsidRPr="001F6731" w:rsidRDefault="004C124C" w:rsidP="00315065">
            <w:pPr>
              <w:pStyle w:val="TableRow"/>
            </w:pPr>
            <w:r w:rsidRPr="001F6731">
              <w:t>Also required for Advisory Teachers</w:t>
            </w:r>
          </w:p>
        </w:tc>
      </w:tr>
      <w:tr w:rsidR="004C124C" w:rsidRPr="001F6731" w14:paraId="6DDCE58E" w14:textId="77777777" w:rsidTr="009904B5">
        <w:trPr>
          <w:cantSplit/>
        </w:trPr>
        <w:tc>
          <w:tcPr>
            <w:tcW w:w="1114" w:type="pct"/>
          </w:tcPr>
          <w:p w14:paraId="1E70F7AB" w14:textId="77777777" w:rsidR="004C124C" w:rsidRPr="001F6731" w:rsidRDefault="004C124C" w:rsidP="00315065">
            <w:pPr>
              <w:pStyle w:val="TableRow"/>
            </w:pPr>
            <w:r w:rsidRPr="001F6731">
              <w:t>HLTA Status</w:t>
            </w:r>
          </w:p>
        </w:tc>
        <w:tc>
          <w:tcPr>
            <w:tcW w:w="312" w:type="pct"/>
          </w:tcPr>
          <w:p w14:paraId="6EDA11D1" w14:textId="4C757CD9" w:rsidR="004C124C" w:rsidRPr="001F6731" w:rsidRDefault="00305E83" w:rsidP="00315065">
            <w:pPr>
              <w:pStyle w:val="TableRow"/>
            </w:pPr>
            <w:r w:rsidRPr="00305E83">
              <w:rPr>
                <w:rFonts w:ascii="Wingdings" w:hAnsi="Wingdings"/>
              </w:rPr>
              <w:t></w:t>
            </w:r>
          </w:p>
        </w:tc>
        <w:tc>
          <w:tcPr>
            <w:tcW w:w="311" w:type="pct"/>
          </w:tcPr>
          <w:p w14:paraId="3EEA6FB1" w14:textId="77777777" w:rsidR="004C124C" w:rsidRPr="001F6731" w:rsidRDefault="004C124C" w:rsidP="00315065">
            <w:pPr>
              <w:pStyle w:val="TableRow"/>
            </w:pPr>
            <w:r w:rsidRPr="001F6731">
              <w:t>#</w:t>
            </w:r>
          </w:p>
        </w:tc>
        <w:tc>
          <w:tcPr>
            <w:tcW w:w="407" w:type="pct"/>
          </w:tcPr>
          <w:p w14:paraId="42CBC160" w14:textId="7ECAA0E1" w:rsidR="004C124C" w:rsidRPr="001F6731" w:rsidRDefault="00305E83" w:rsidP="00315065">
            <w:pPr>
              <w:pStyle w:val="TableRow"/>
            </w:pPr>
            <w:r w:rsidRPr="00305E83">
              <w:rPr>
                <w:rFonts w:ascii="Wingdings" w:hAnsi="Wingdings"/>
              </w:rPr>
              <w:t></w:t>
            </w:r>
          </w:p>
        </w:tc>
        <w:tc>
          <w:tcPr>
            <w:tcW w:w="285" w:type="pct"/>
          </w:tcPr>
          <w:p w14:paraId="1DC6652E" w14:textId="6D18667D" w:rsidR="004C124C" w:rsidRPr="001F6731" w:rsidRDefault="00305E83" w:rsidP="00315065">
            <w:pPr>
              <w:pStyle w:val="TableRow"/>
            </w:pPr>
            <w:r w:rsidRPr="00305E83">
              <w:rPr>
                <w:rFonts w:ascii="Wingdings" w:hAnsi="Wingdings"/>
              </w:rPr>
              <w:t></w:t>
            </w:r>
          </w:p>
        </w:tc>
        <w:tc>
          <w:tcPr>
            <w:tcW w:w="356" w:type="pct"/>
          </w:tcPr>
          <w:p w14:paraId="5F245F5D" w14:textId="6E84D8FE" w:rsidR="004C124C" w:rsidRPr="001F6731" w:rsidRDefault="00305E83" w:rsidP="00315065">
            <w:pPr>
              <w:pStyle w:val="TableRow"/>
            </w:pPr>
            <w:r w:rsidRPr="00305E83">
              <w:rPr>
                <w:rFonts w:ascii="Wingdings" w:hAnsi="Wingdings"/>
              </w:rPr>
              <w:t></w:t>
            </w:r>
          </w:p>
        </w:tc>
        <w:tc>
          <w:tcPr>
            <w:tcW w:w="428" w:type="pct"/>
          </w:tcPr>
          <w:p w14:paraId="116B61D5" w14:textId="10D4B909" w:rsidR="004C124C" w:rsidRPr="001F6731" w:rsidRDefault="00305E83" w:rsidP="00315065">
            <w:pPr>
              <w:pStyle w:val="TableRow"/>
            </w:pPr>
            <w:r w:rsidRPr="00305E83">
              <w:rPr>
                <w:rFonts w:ascii="Wingdings" w:hAnsi="Wingdings"/>
              </w:rPr>
              <w:t></w:t>
            </w:r>
          </w:p>
        </w:tc>
        <w:tc>
          <w:tcPr>
            <w:tcW w:w="1787" w:type="pct"/>
          </w:tcPr>
          <w:p w14:paraId="5F94E332" w14:textId="77777777" w:rsidR="004C124C" w:rsidRPr="001F6731" w:rsidRDefault="004C124C" w:rsidP="00315065">
            <w:pPr>
              <w:pStyle w:val="TableRow"/>
            </w:pPr>
            <w:r w:rsidRPr="001F6731">
              <w:t>Required for Contracted TAs and contracted Other Support Staff, even if they also are Agency/SA Teachers.</w:t>
            </w:r>
          </w:p>
        </w:tc>
      </w:tr>
      <w:tr w:rsidR="004C124C" w:rsidRPr="001F6731" w14:paraId="41221830" w14:textId="77777777" w:rsidTr="009904B5">
        <w:trPr>
          <w:cantSplit/>
        </w:trPr>
        <w:tc>
          <w:tcPr>
            <w:tcW w:w="1114" w:type="pct"/>
            <w:tcBorders>
              <w:bottom w:val="single" w:sz="4" w:space="0" w:color="auto"/>
            </w:tcBorders>
          </w:tcPr>
          <w:p w14:paraId="4E5F641C" w14:textId="77777777" w:rsidR="004C124C" w:rsidRPr="001F6731" w:rsidRDefault="004C124C" w:rsidP="00315065">
            <w:pPr>
              <w:pStyle w:val="TableRow"/>
            </w:pPr>
            <w:r w:rsidRPr="001F6731">
              <w:t>QTS Route</w:t>
            </w:r>
          </w:p>
        </w:tc>
        <w:tc>
          <w:tcPr>
            <w:tcW w:w="312" w:type="pct"/>
            <w:tcBorders>
              <w:bottom w:val="single" w:sz="4" w:space="0" w:color="auto"/>
            </w:tcBorders>
          </w:tcPr>
          <w:p w14:paraId="3C9052D3" w14:textId="51C275BF" w:rsidR="004C124C" w:rsidRPr="001F6731" w:rsidRDefault="00305E83" w:rsidP="00315065">
            <w:pPr>
              <w:pStyle w:val="TableRow"/>
            </w:pPr>
            <w:r w:rsidRPr="00305E83">
              <w:rPr>
                <w:rFonts w:ascii="Wingdings" w:hAnsi="Wingdings"/>
              </w:rPr>
              <w:t></w:t>
            </w:r>
          </w:p>
        </w:tc>
        <w:tc>
          <w:tcPr>
            <w:tcW w:w="311" w:type="pct"/>
            <w:tcBorders>
              <w:bottom w:val="single" w:sz="4" w:space="0" w:color="auto"/>
            </w:tcBorders>
          </w:tcPr>
          <w:p w14:paraId="07C63B87" w14:textId="2CFAA274" w:rsidR="004C124C" w:rsidRPr="001F6731" w:rsidRDefault="00305E83" w:rsidP="00315065">
            <w:pPr>
              <w:pStyle w:val="TableRow"/>
            </w:pPr>
            <w:r w:rsidRPr="00305E83">
              <w:rPr>
                <w:rFonts w:ascii="Wingdings" w:hAnsi="Wingdings"/>
              </w:rPr>
              <w:t></w:t>
            </w:r>
          </w:p>
        </w:tc>
        <w:tc>
          <w:tcPr>
            <w:tcW w:w="407" w:type="pct"/>
            <w:tcBorders>
              <w:bottom w:val="single" w:sz="4" w:space="0" w:color="auto"/>
            </w:tcBorders>
          </w:tcPr>
          <w:p w14:paraId="5AE65979" w14:textId="77777777" w:rsidR="004C124C" w:rsidRPr="001F6731" w:rsidRDefault="004C124C" w:rsidP="00315065">
            <w:pPr>
              <w:pStyle w:val="TableRow"/>
            </w:pPr>
            <w:r w:rsidRPr="001F6731">
              <w:t>#</w:t>
            </w:r>
          </w:p>
        </w:tc>
        <w:tc>
          <w:tcPr>
            <w:tcW w:w="285" w:type="pct"/>
            <w:tcBorders>
              <w:bottom w:val="single" w:sz="4" w:space="0" w:color="auto"/>
            </w:tcBorders>
          </w:tcPr>
          <w:p w14:paraId="52034FF9" w14:textId="77777777" w:rsidR="004C124C" w:rsidRPr="001F6731" w:rsidRDefault="004C124C" w:rsidP="00315065">
            <w:pPr>
              <w:pStyle w:val="TableRow"/>
            </w:pPr>
            <w:r w:rsidRPr="001F6731">
              <w:t>#</w:t>
            </w:r>
          </w:p>
        </w:tc>
        <w:tc>
          <w:tcPr>
            <w:tcW w:w="356" w:type="pct"/>
            <w:tcBorders>
              <w:bottom w:val="single" w:sz="4" w:space="0" w:color="auto"/>
            </w:tcBorders>
          </w:tcPr>
          <w:p w14:paraId="641FD534" w14:textId="77777777" w:rsidR="004C124C" w:rsidRPr="001F6731" w:rsidRDefault="004C124C" w:rsidP="00315065">
            <w:pPr>
              <w:pStyle w:val="TableRow"/>
            </w:pPr>
            <w:r w:rsidRPr="001F6731">
              <w:t>#</w:t>
            </w:r>
          </w:p>
        </w:tc>
        <w:tc>
          <w:tcPr>
            <w:tcW w:w="428" w:type="pct"/>
            <w:tcBorders>
              <w:bottom w:val="single" w:sz="4" w:space="0" w:color="auto"/>
            </w:tcBorders>
          </w:tcPr>
          <w:p w14:paraId="34430C40" w14:textId="77777777" w:rsidR="004C124C" w:rsidRPr="001F6731" w:rsidRDefault="004C124C" w:rsidP="00315065">
            <w:pPr>
              <w:pStyle w:val="TableRow"/>
            </w:pPr>
            <w:r w:rsidRPr="001F6731">
              <w:t>#</w:t>
            </w:r>
          </w:p>
        </w:tc>
        <w:tc>
          <w:tcPr>
            <w:tcW w:w="1787" w:type="pct"/>
            <w:tcBorders>
              <w:bottom w:val="single" w:sz="4" w:space="0" w:color="auto"/>
            </w:tcBorders>
          </w:tcPr>
          <w:p w14:paraId="0B39BD5C" w14:textId="0537B7AC" w:rsidR="004C124C" w:rsidRPr="001F6731" w:rsidRDefault="004C124C" w:rsidP="00315065">
            <w:pPr>
              <w:pStyle w:val="TableRow"/>
            </w:pPr>
            <w:r w:rsidRPr="001F6731">
              <w:rPr>
                <w:rFonts w:cs="Arial"/>
              </w:rPr>
              <w:t xml:space="preserve">Mandatory for all staff who, in the last year, have taken up their first position since qualifying as a teacher. </w:t>
            </w:r>
            <w:r w:rsidR="005B1EB2">
              <w:rPr>
                <w:rFonts w:cs="Arial"/>
              </w:rPr>
              <w:t>Can</w:t>
            </w:r>
            <w:r w:rsidRPr="001F6731">
              <w:rPr>
                <w:rFonts w:cs="Arial"/>
              </w:rPr>
              <w:t xml:space="preserve"> be returned for other staff as well. </w:t>
            </w:r>
          </w:p>
        </w:tc>
      </w:tr>
      <w:tr w:rsidR="004C124C" w:rsidRPr="001F6731" w14:paraId="638E3AFB" w14:textId="77777777" w:rsidTr="009904B5">
        <w:trPr>
          <w:cantSplit/>
        </w:trPr>
        <w:tc>
          <w:tcPr>
            <w:tcW w:w="1114" w:type="pct"/>
          </w:tcPr>
          <w:p w14:paraId="5406B1E4" w14:textId="77777777" w:rsidR="004C124C" w:rsidRPr="001F6731" w:rsidRDefault="004C124C" w:rsidP="00315065">
            <w:pPr>
              <w:pStyle w:val="TableRow"/>
            </w:pPr>
            <w:r w:rsidRPr="001F6731">
              <w:t>Newly Qualified Teacher</w:t>
            </w:r>
          </w:p>
        </w:tc>
        <w:tc>
          <w:tcPr>
            <w:tcW w:w="312" w:type="pct"/>
          </w:tcPr>
          <w:p w14:paraId="1FE36A78" w14:textId="26BB393E" w:rsidR="004C124C" w:rsidRPr="001F6731" w:rsidRDefault="00305E83" w:rsidP="00315065">
            <w:pPr>
              <w:pStyle w:val="TableRow"/>
            </w:pPr>
            <w:r w:rsidRPr="00305E83">
              <w:rPr>
                <w:rFonts w:ascii="Wingdings" w:hAnsi="Wingdings"/>
              </w:rPr>
              <w:t></w:t>
            </w:r>
          </w:p>
        </w:tc>
        <w:tc>
          <w:tcPr>
            <w:tcW w:w="311" w:type="pct"/>
          </w:tcPr>
          <w:p w14:paraId="727853FC" w14:textId="60E9809E" w:rsidR="004C124C" w:rsidRPr="001F6731" w:rsidRDefault="00305E83" w:rsidP="00315065">
            <w:pPr>
              <w:pStyle w:val="TableRow"/>
            </w:pPr>
            <w:r w:rsidRPr="00305E83">
              <w:rPr>
                <w:rFonts w:ascii="Wingdings" w:hAnsi="Wingdings"/>
              </w:rPr>
              <w:t></w:t>
            </w:r>
          </w:p>
        </w:tc>
        <w:tc>
          <w:tcPr>
            <w:tcW w:w="407" w:type="pct"/>
          </w:tcPr>
          <w:p w14:paraId="0D3AD4F3" w14:textId="77777777" w:rsidR="004C124C" w:rsidRPr="001F6731" w:rsidRDefault="004C124C" w:rsidP="00315065">
            <w:pPr>
              <w:pStyle w:val="TableRow"/>
            </w:pPr>
            <w:r w:rsidRPr="001F6731">
              <w:t>X</w:t>
            </w:r>
          </w:p>
        </w:tc>
        <w:tc>
          <w:tcPr>
            <w:tcW w:w="285" w:type="pct"/>
          </w:tcPr>
          <w:p w14:paraId="25081F0F" w14:textId="77777777" w:rsidR="004C124C" w:rsidRPr="001F6731" w:rsidRDefault="004C124C" w:rsidP="00315065">
            <w:pPr>
              <w:pStyle w:val="TableRow"/>
            </w:pPr>
            <w:r w:rsidRPr="001F6731">
              <w:t>X</w:t>
            </w:r>
          </w:p>
        </w:tc>
        <w:tc>
          <w:tcPr>
            <w:tcW w:w="356" w:type="pct"/>
          </w:tcPr>
          <w:p w14:paraId="439C3F71" w14:textId="77777777" w:rsidR="004C124C" w:rsidRPr="001F6731" w:rsidRDefault="004C124C" w:rsidP="00315065">
            <w:pPr>
              <w:pStyle w:val="TableRow"/>
            </w:pPr>
            <w:r w:rsidRPr="001F6731">
              <w:t>X</w:t>
            </w:r>
          </w:p>
        </w:tc>
        <w:tc>
          <w:tcPr>
            <w:tcW w:w="428" w:type="pct"/>
          </w:tcPr>
          <w:p w14:paraId="5C3AA658" w14:textId="77777777" w:rsidR="004C124C" w:rsidRPr="001F6731" w:rsidRDefault="004C124C" w:rsidP="00315065">
            <w:pPr>
              <w:pStyle w:val="TableRow"/>
            </w:pPr>
            <w:r w:rsidRPr="001F6731">
              <w:t>X</w:t>
            </w:r>
          </w:p>
        </w:tc>
        <w:tc>
          <w:tcPr>
            <w:tcW w:w="1787" w:type="pct"/>
          </w:tcPr>
          <w:p w14:paraId="510C6512" w14:textId="77777777" w:rsidR="004C124C" w:rsidRPr="001F6731" w:rsidRDefault="004C124C" w:rsidP="00315065">
            <w:pPr>
              <w:pStyle w:val="TableRow"/>
            </w:pPr>
          </w:p>
        </w:tc>
      </w:tr>
      <w:tr w:rsidR="004C124C" w:rsidRPr="006B1266" w14:paraId="087555D4" w14:textId="77777777" w:rsidTr="009904B5">
        <w:trPr>
          <w:cantSplit/>
        </w:trPr>
        <w:tc>
          <w:tcPr>
            <w:tcW w:w="1114" w:type="pct"/>
            <w:tcBorders>
              <w:bottom w:val="single" w:sz="4" w:space="0" w:color="auto"/>
            </w:tcBorders>
          </w:tcPr>
          <w:p w14:paraId="6279880C" w14:textId="77777777" w:rsidR="004C124C" w:rsidRPr="001F6731" w:rsidRDefault="004C124C" w:rsidP="00315065">
            <w:pPr>
              <w:pStyle w:val="TableRow"/>
            </w:pPr>
            <w:r w:rsidRPr="001F6731">
              <w:t>Senior Leadership Team</w:t>
            </w:r>
          </w:p>
        </w:tc>
        <w:tc>
          <w:tcPr>
            <w:tcW w:w="312" w:type="pct"/>
            <w:tcBorders>
              <w:bottom w:val="single" w:sz="4" w:space="0" w:color="auto"/>
            </w:tcBorders>
          </w:tcPr>
          <w:p w14:paraId="6B651E88" w14:textId="5E460050" w:rsidR="004C124C" w:rsidRPr="001F6731" w:rsidRDefault="00305E83" w:rsidP="00315065">
            <w:pPr>
              <w:pStyle w:val="TableRow"/>
            </w:pPr>
            <w:r w:rsidRPr="00305E83">
              <w:rPr>
                <w:rFonts w:ascii="Wingdings" w:hAnsi="Wingdings"/>
              </w:rPr>
              <w:t></w:t>
            </w:r>
          </w:p>
        </w:tc>
        <w:tc>
          <w:tcPr>
            <w:tcW w:w="311" w:type="pct"/>
            <w:tcBorders>
              <w:bottom w:val="single" w:sz="4" w:space="0" w:color="auto"/>
            </w:tcBorders>
          </w:tcPr>
          <w:p w14:paraId="21513002" w14:textId="592B0858" w:rsidR="004C124C" w:rsidRPr="001F6731" w:rsidRDefault="00305E83" w:rsidP="00315065">
            <w:pPr>
              <w:pStyle w:val="TableRow"/>
            </w:pPr>
            <w:r w:rsidRPr="00305E83">
              <w:rPr>
                <w:rFonts w:ascii="Wingdings" w:hAnsi="Wingdings"/>
              </w:rPr>
              <w:t></w:t>
            </w:r>
          </w:p>
        </w:tc>
        <w:tc>
          <w:tcPr>
            <w:tcW w:w="407" w:type="pct"/>
            <w:tcBorders>
              <w:bottom w:val="single" w:sz="4" w:space="0" w:color="auto"/>
            </w:tcBorders>
          </w:tcPr>
          <w:p w14:paraId="42AB8615" w14:textId="10F32083" w:rsidR="004C124C" w:rsidRPr="001F6731" w:rsidRDefault="00305E83" w:rsidP="00315065">
            <w:pPr>
              <w:pStyle w:val="TableRow"/>
            </w:pPr>
            <w:r w:rsidRPr="00305E83">
              <w:rPr>
                <w:rFonts w:ascii="Wingdings" w:hAnsi="Wingdings"/>
              </w:rPr>
              <w:t></w:t>
            </w:r>
          </w:p>
        </w:tc>
        <w:tc>
          <w:tcPr>
            <w:tcW w:w="285" w:type="pct"/>
            <w:tcBorders>
              <w:bottom w:val="single" w:sz="4" w:space="0" w:color="auto"/>
            </w:tcBorders>
          </w:tcPr>
          <w:p w14:paraId="4943A6CD" w14:textId="710FD1EA" w:rsidR="004C124C" w:rsidRPr="001F6731" w:rsidRDefault="00305E83" w:rsidP="00315065">
            <w:pPr>
              <w:pStyle w:val="TableRow"/>
            </w:pPr>
            <w:r w:rsidRPr="00305E83">
              <w:rPr>
                <w:rFonts w:ascii="Wingdings" w:hAnsi="Wingdings"/>
              </w:rPr>
              <w:t></w:t>
            </w:r>
          </w:p>
        </w:tc>
        <w:tc>
          <w:tcPr>
            <w:tcW w:w="356" w:type="pct"/>
            <w:tcBorders>
              <w:bottom w:val="single" w:sz="4" w:space="0" w:color="auto"/>
            </w:tcBorders>
          </w:tcPr>
          <w:p w14:paraId="4362D1C7" w14:textId="7B73A148" w:rsidR="004C124C" w:rsidRPr="001F6731" w:rsidRDefault="00305E83" w:rsidP="00315065">
            <w:pPr>
              <w:pStyle w:val="TableRow"/>
            </w:pPr>
            <w:r w:rsidRPr="00305E83">
              <w:rPr>
                <w:rFonts w:ascii="Wingdings" w:hAnsi="Wingdings"/>
              </w:rPr>
              <w:t></w:t>
            </w:r>
          </w:p>
        </w:tc>
        <w:tc>
          <w:tcPr>
            <w:tcW w:w="428" w:type="pct"/>
            <w:tcBorders>
              <w:bottom w:val="single" w:sz="4" w:space="0" w:color="auto"/>
            </w:tcBorders>
          </w:tcPr>
          <w:p w14:paraId="411687D3" w14:textId="6347DE47" w:rsidR="004C124C" w:rsidRPr="006B1266" w:rsidRDefault="00305E83" w:rsidP="00315065">
            <w:pPr>
              <w:pStyle w:val="TableRow"/>
            </w:pPr>
            <w:r w:rsidRPr="00305E83">
              <w:rPr>
                <w:rFonts w:ascii="Wingdings" w:hAnsi="Wingdings"/>
              </w:rPr>
              <w:t></w:t>
            </w:r>
          </w:p>
        </w:tc>
        <w:tc>
          <w:tcPr>
            <w:tcW w:w="1787" w:type="pct"/>
            <w:tcBorders>
              <w:bottom w:val="single" w:sz="4" w:space="0" w:color="auto"/>
            </w:tcBorders>
          </w:tcPr>
          <w:p w14:paraId="18657CE7" w14:textId="77777777" w:rsidR="004C124C" w:rsidRPr="006B1266" w:rsidRDefault="004C124C" w:rsidP="00315065">
            <w:pPr>
              <w:pStyle w:val="TableRow"/>
            </w:pPr>
          </w:p>
        </w:tc>
      </w:tr>
    </w:tbl>
    <w:p w14:paraId="1D3B6950" w14:textId="54B63F85" w:rsidR="002C4D8A" w:rsidRPr="002C4D8A" w:rsidRDefault="002C4D8A" w:rsidP="003C3369">
      <w:pPr>
        <w:pStyle w:val="Caption"/>
        <w:keepNext/>
        <w:rPr>
          <w:sz w:val="24"/>
          <w:szCs w:val="24"/>
        </w:rPr>
      </w:pPr>
      <w:r w:rsidRPr="002C4D8A">
        <w:rPr>
          <w:sz w:val="24"/>
          <w:szCs w:val="24"/>
        </w:rPr>
        <w:t>2. Contract/Service Agreement data items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0"/>
        <w:gridCol w:w="629"/>
        <w:gridCol w:w="532"/>
        <w:gridCol w:w="851"/>
        <w:gridCol w:w="567"/>
        <w:gridCol w:w="708"/>
        <w:gridCol w:w="849"/>
        <w:gridCol w:w="3543"/>
      </w:tblGrid>
      <w:tr w:rsidR="00BE1F13" w:rsidRPr="00EF75A0" w14:paraId="38EA1750" w14:textId="77777777" w:rsidTr="00056441">
        <w:trPr>
          <w:cantSplit/>
          <w:trHeight w:val="2835"/>
          <w:tblHeader/>
        </w:trPr>
        <w:tc>
          <w:tcPr>
            <w:tcW w:w="1129" w:type="pct"/>
            <w:shd w:val="clear" w:color="auto" w:fill="CFDCE3"/>
            <w:vAlign w:val="bottom"/>
          </w:tcPr>
          <w:p w14:paraId="0C4303D2" w14:textId="77777777" w:rsidR="00BE1F13" w:rsidRPr="00EF75A0" w:rsidRDefault="00BE1F13" w:rsidP="00315065">
            <w:pPr>
              <w:pStyle w:val="TableHeader"/>
              <w:rPr>
                <w:sz w:val="22"/>
              </w:rPr>
            </w:pPr>
            <w:r w:rsidRPr="00EF75A0">
              <w:t>Contract/Service Agreement</w:t>
            </w:r>
          </w:p>
        </w:tc>
        <w:tc>
          <w:tcPr>
            <w:tcW w:w="317" w:type="pct"/>
            <w:shd w:val="clear" w:color="auto" w:fill="CFDCE3"/>
            <w:textDirection w:val="btLr"/>
            <w:vAlign w:val="center"/>
          </w:tcPr>
          <w:p w14:paraId="01F656B3" w14:textId="77777777" w:rsidR="00BE1F13" w:rsidRPr="00EF75A0" w:rsidRDefault="00BE1F13" w:rsidP="00315065">
            <w:pPr>
              <w:pStyle w:val="TableHeader"/>
              <w:jc w:val="left"/>
              <w:rPr>
                <w:sz w:val="22"/>
              </w:rPr>
            </w:pPr>
            <w:r w:rsidRPr="006B1266">
              <w:t xml:space="preserve">Contracted Teachers </w:t>
            </w:r>
          </w:p>
        </w:tc>
        <w:tc>
          <w:tcPr>
            <w:tcW w:w="268" w:type="pct"/>
            <w:shd w:val="clear" w:color="auto" w:fill="CFDCE3"/>
            <w:textDirection w:val="btLr"/>
            <w:vAlign w:val="center"/>
          </w:tcPr>
          <w:p w14:paraId="6268C879" w14:textId="77777777" w:rsidR="00BE1F13" w:rsidRPr="00EF75A0" w:rsidRDefault="00BE1F13" w:rsidP="00315065">
            <w:pPr>
              <w:pStyle w:val="TableHeader"/>
              <w:jc w:val="left"/>
              <w:rPr>
                <w:sz w:val="22"/>
              </w:rPr>
            </w:pPr>
            <w:r w:rsidRPr="006B1266">
              <w:t xml:space="preserve">Agency/SA teachers </w:t>
            </w:r>
          </w:p>
        </w:tc>
        <w:tc>
          <w:tcPr>
            <w:tcW w:w="429" w:type="pct"/>
            <w:shd w:val="clear" w:color="auto" w:fill="CFDCE3"/>
            <w:textDirection w:val="btLr"/>
            <w:vAlign w:val="center"/>
          </w:tcPr>
          <w:p w14:paraId="68DFB3AE" w14:textId="77777777" w:rsidR="00BE1F13" w:rsidRPr="00EF75A0" w:rsidRDefault="00BE1F13" w:rsidP="00315065">
            <w:pPr>
              <w:pStyle w:val="TableHeader"/>
              <w:jc w:val="left"/>
              <w:rPr>
                <w:sz w:val="22"/>
              </w:rPr>
            </w:pPr>
            <w:r w:rsidRPr="006B1266">
              <w:t>Contracted Teaching Assistants</w:t>
            </w:r>
          </w:p>
        </w:tc>
        <w:tc>
          <w:tcPr>
            <w:tcW w:w="286" w:type="pct"/>
            <w:shd w:val="clear" w:color="auto" w:fill="CFDCE3"/>
            <w:textDirection w:val="btLr"/>
          </w:tcPr>
          <w:p w14:paraId="68FD165D" w14:textId="77777777" w:rsidR="00BE1F13" w:rsidRPr="001F6731" w:rsidRDefault="00BE1F13" w:rsidP="00315065">
            <w:pPr>
              <w:pStyle w:val="TableHeader"/>
              <w:jc w:val="left"/>
            </w:pPr>
            <w:r w:rsidRPr="001F6731">
              <w:t>SBP</w:t>
            </w:r>
          </w:p>
        </w:tc>
        <w:tc>
          <w:tcPr>
            <w:tcW w:w="357" w:type="pct"/>
            <w:shd w:val="clear" w:color="auto" w:fill="CFDCE3"/>
            <w:textDirection w:val="btLr"/>
          </w:tcPr>
          <w:p w14:paraId="504FED2A" w14:textId="77777777" w:rsidR="00BE1F13" w:rsidRPr="00EF75A0" w:rsidRDefault="00BE1F13" w:rsidP="00315065">
            <w:pPr>
              <w:pStyle w:val="TableHeader"/>
              <w:jc w:val="left"/>
              <w:rPr>
                <w:sz w:val="22"/>
              </w:rPr>
            </w:pPr>
            <w:r w:rsidRPr="006B1266">
              <w:t>Leadership, Non-Teacher</w:t>
            </w:r>
          </w:p>
        </w:tc>
        <w:tc>
          <w:tcPr>
            <w:tcW w:w="428" w:type="pct"/>
            <w:shd w:val="clear" w:color="auto" w:fill="CFDCE3"/>
            <w:textDirection w:val="btLr"/>
            <w:vAlign w:val="center"/>
          </w:tcPr>
          <w:p w14:paraId="254A3602" w14:textId="77777777" w:rsidR="00BE1F13" w:rsidRPr="00EF75A0" w:rsidRDefault="00BE1F13" w:rsidP="00315065">
            <w:pPr>
              <w:pStyle w:val="TableHeader"/>
              <w:jc w:val="left"/>
              <w:rPr>
                <w:sz w:val="22"/>
              </w:rPr>
            </w:pPr>
            <w:r w:rsidRPr="006B1266">
              <w:t>Other contracted support staff</w:t>
            </w:r>
          </w:p>
        </w:tc>
        <w:tc>
          <w:tcPr>
            <w:tcW w:w="1787" w:type="pct"/>
            <w:shd w:val="clear" w:color="auto" w:fill="CFDCE3"/>
            <w:vAlign w:val="bottom"/>
          </w:tcPr>
          <w:p w14:paraId="2B06A4B9" w14:textId="77777777" w:rsidR="00BE1F13" w:rsidRPr="00EF75A0" w:rsidRDefault="00BE1F13" w:rsidP="00315065">
            <w:pPr>
              <w:pStyle w:val="TableHeader"/>
              <w:rPr>
                <w:sz w:val="22"/>
              </w:rPr>
            </w:pPr>
            <w:r w:rsidRPr="006B1266">
              <w:t>Notes</w:t>
            </w:r>
          </w:p>
        </w:tc>
      </w:tr>
      <w:tr w:rsidR="00BE1F13" w:rsidRPr="006B1266" w14:paraId="3E79A112" w14:textId="77777777" w:rsidTr="00056441">
        <w:trPr>
          <w:cantSplit/>
        </w:trPr>
        <w:tc>
          <w:tcPr>
            <w:tcW w:w="1129" w:type="pct"/>
          </w:tcPr>
          <w:p w14:paraId="078D2432" w14:textId="77777777" w:rsidR="00BE1F13" w:rsidRPr="006B1266" w:rsidRDefault="00BE1F13" w:rsidP="00315065">
            <w:pPr>
              <w:pStyle w:val="TableRow"/>
            </w:pPr>
            <w:r w:rsidRPr="006B1266">
              <w:t>Contract/Service Agreement Type</w:t>
            </w:r>
          </w:p>
        </w:tc>
        <w:tc>
          <w:tcPr>
            <w:tcW w:w="317" w:type="pct"/>
          </w:tcPr>
          <w:p w14:paraId="4CB23442" w14:textId="13FEEA7C" w:rsidR="00BE1F13" w:rsidRPr="006B1266" w:rsidRDefault="00305E83" w:rsidP="00315065">
            <w:pPr>
              <w:pStyle w:val="TableRow"/>
            </w:pPr>
            <w:r w:rsidRPr="00305E83">
              <w:rPr>
                <w:rFonts w:ascii="Wingdings" w:hAnsi="Wingdings"/>
              </w:rPr>
              <w:t></w:t>
            </w:r>
          </w:p>
        </w:tc>
        <w:tc>
          <w:tcPr>
            <w:tcW w:w="268" w:type="pct"/>
          </w:tcPr>
          <w:p w14:paraId="6B8B9440" w14:textId="14EDB5AD" w:rsidR="00BE1F13" w:rsidRPr="006B1266" w:rsidRDefault="00305E83" w:rsidP="00315065">
            <w:pPr>
              <w:pStyle w:val="TableRow"/>
            </w:pPr>
            <w:r w:rsidRPr="00305E83">
              <w:rPr>
                <w:rFonts w:ascii="Wingdings" w:hAnsi="Wingdings"/>
              </w:rPr>
              <w:t></w:t>
            </w:r>
          </w:p>
        </w:tc>
        <w:tc>
          <w:tcPr>
            <w:tcW w:w="429" w:type="pct"/>
          </w:tcPr>
          <w:p w14:paraId="64C35801" w14:textId="2C731B55" w:rsidR="00BE1F13" w:rsidRPr="006B1266" w:rsidRDefault="00305E83" w:rsidP="00315065">
            <w:pPr>
              <w:pStyle w:val="TableRow"/>
            </w:pPr>
            <w:r w:rsidRPr="00305E83">
              <w:rPr>
                <w:rFonts w:ascii="Wingdings" w:hAnsi="Wingdings"/>
              </w:rPr>
              <w:t></w:t>
            </w:r>
          </w:p>
        </w:tc>
        <w:tc>
          <w:tcPr>
            <w:tcW w:w="286" w:type="pct"/>
          </w:tcPr>
          <w:p w14:paraId="351408D6" w14:textId="468B4F91" w:rsidR="00BE1F13" w:rsidRPr="001F6731" w:rsidRDefault="00305E83" w:rsidP="00315065">
            <w:pPr>
              <w:pStyle w:val="TableRow"/>
            </w:pPr>
            <w:r w:rsidRPr="00305E83">
              <w:rPr>
                <w:rFonts w:ascii="Wingdings" w:hAnsi="Wingdings"/>
              </w:rPr>
              <w:t></w:t>
            </w:r>
          </w:p>
        </w:tc>
        <w:tc>
          <w:tcPr>
            <w:tcW w:w="357" w:type="pct"/>
          </w:tcPr>
          <w:p w14:paraId="5CA3D7DA" w14:textId="46A16185" w:rsidR="00BE1F13" w:rsidRPr="006B1266" w:rsidRDefault="00305E83" w:rsidP="00315065">
            <w:pPr>
              <w:pStyle w:val="TableRow"/>
            </w:pPr>
            <w:r w:rsidRPr="00305E83">
              <w:rPr>
                <w:rFonts w:ascii="Wingdings" w:hAnsi="Wingdings"/>
              </w:rPr>
              <w:t></w:t>
            </w:r>
          </w:p>
        </w:tc>
        <w:tc>
          <w:tcPr>
            <w:tcW w:w="428" w:type="pct"/>
          </w:tcPr>
          <w:p w14:paraId="149CA56F" w14:textId="4E59460B" w:rsidR="00BE1F13" w:rsidRPr="006B1266" w:rsidRDefault="00305E83" w:rsidP="00315065">
            <w:pPr>
              <w:pStyle w:val="TableRow"/>
            </w:pPr>
            <w:r w:rsidRPr="00305E83">
              <w:rPr>
                <w:rFonts w:ascii="Wingdings" w:hAnsi="Wingdings"/>
              </w:rPr>
              <w:t></w:t>
            </w:r>
          </w:p>
        </w:tc>
        <w:tc>
          <w:tcPr>
            <w:tcW w:w="1787" w:type="pct"/>
          </w:tcPr>
          <w:p w14:paraId="588341A1" w14:textId="77777777" w:rsidR="00BE1F13" w:rsidRPr="006B1266" w:rsidRDefault="00BE1F13" w:rsidP="00315065">
            <w:pPr>
              <w:pStyle w:val="TableRow"/>
            </w:pPr>
          </w:p>
        </w:tc>
      </w:tr>
      <w:tr w:rsidR="00BE1F13" w:rsidRPr="006B1266" w14:paraId="38D75863" w14:textId="77777777" w:rsidTr="00056441">
        <w:trPr>
          <w:cantSplit/>
        </w:trPr>
        <w:tc>
          <w:tcPr>
            <w:tcW w:w="1129" w:type="pct"/>
          </w:tcPr>
          <w:p w14:paraId="5B24F260" w14:textId="77777777" w:rsidR="00BE1F13" w:rsidRPr="006B1266" w:rsidRDefault="00BE1F13" w:rsidP="00315065">
            <w:pPr>
              <w:pStyle w:val="TableRow"/>
            </w:pPr>
            <w:r w:rsidRPr="006B1266">
              <w:t>Start Date</w:t>
            </w:r>
          </w:p>
        </w:tc>
        <w:tc>
          <w:tcPr>
            <w:tcW w:w="317" w:type="pct"/>
          </w:tcPr>
          <w:p w14:paraId="3373279D" w14:textId="3F895FF6" w:rsidR="00BE1F13" w:rsidRPr="006B1266" w:rsidRDefault="00305E83" w:rsidP="00315065">
            <w:pPr>
              <w:pStyle w:val="TableRow"/>
            </w:pPr>
            <w:r w:rsidRPr="00305E83">
              <w:rPr>
                <w:rFonts w:ascii="Wingdings" w:hAnsi="Wingdings"/>
              </w:rPr>
              <w:t></w:t>
            </w:r>
          </w:p>
        </w:tc>
        <w:tc>
          <w:tcPr>
            <w:tcW w:w="268" w:type="pct"/>
          </w:tcPr>
          <w:p w14:paraId="63C38A99" w14:textId="0E57FD64" w:rsidR="00BE1F13" w:rsidRPr="006B1266" w:rsidRDefault="00305E83" w:rsidP="00315065">
            <w:pPr>
              <w:pStyle w:val="TableRow"/>
            </w:pPr>
            <w:r w:rsidRPr="00305E83">
              <w:rPr>
                <w:rFonts w:ascii="Wingdings" w:hAnsi="Wingdings"/>
              </w:rPr>
              <w:t></w:t>
            </w:r>
          </w:p>
        </w:tc>
        <w:tc>
          <w:tcPr>
            <w:tcW w:w="429" w:type="pct"/>
          </w:tcPr>
          <w:p w14:paraId="5FA9043E" w14:textId="0E96CB8B" w:rsidR="00BE1F13" w:rsidRPr="006B1266" w:rsidRDefault="00305E83" w:rsidP="00315065">
            <w:pPr>
              <w:pStyle w:val="TableRow"/>
            </w:pPr>
            <w:r w:rsidRPr="00305E83">
              <w:rPr>
                <w:rFonts w:ascii="Wingdings" w:hAnsi="Wingdings"/>
              </w:rPr>
              <w:t></w:t>
            </w:r>
          </w:p>
        </w:tc>
        <w:tc>
          <w:tcPr>
            <w:tcW w:w="286" w:type="pct"/>
          </w:tcPr>
          <w:p w14:paraId="7214B79B" w14:textId="2D41550B" w:rsidR="00BE1F13" w:rsidRPr="001F6731" w:rsidRDefault="00305E83" w:rsidP="00315065">
            <w:pPr>
              <w:pStyle w:val="TableRow"/>
            </w:pPr>
            <w:r w:rsidRPr="00305E83">
              <w:rPr>
                <w:rFonts w:ascii="Wingdings" w:hAnsi="Wingdings"/>
              </w:rPr>
              <w:t></w:t>
            </w:r>
          </w:p>
        </w:tc>
        <w:tc>
          <w:tcPr>
            <w:tcW w:w="357" w:type="pct"/>
          </w:tcPr>
          <w:p w14:paraId="1FD4A388" w14:textId="45BF3EC2" w:rsidR="00BE1F13" w:rsidRPr="006B1266" w:rsidRDefault="00305E83" w:rsidP="00315065">
            <w:pPr>
              <w:pStyle w:val="TableRow"/>
            </w:pPr>
            <w:r w:rsidRPr="00305E83">
              <w:rPr>
                <w:rFonts w:ascii="Wingdings" w:hAnsi="Wingdings"/>
              </w:rPr>
              <w:t></w:t>
            </w:r>
          </w:p>
        </w:tc>
        <w:tc>
          <w:tcPr>
            <w:tcW w:w="428" w:type="pct"/>
          </w:tcPr>
          <w:p w14:paraId="3B925360" w14:textId="68FB9714" w:rsidR="00BE1F13" w:rsidRPr="006B1266" w:rsidRDefault="00305E83" w:rsidP="00315065">
            <w:pPr>
              <w:pStyle w:val="TableRow"/>
            </w:pPr>
            <w:r w:rsidRPr="00305E83">
              <w:rPr>
                <w:rFonts w:ascii="Wingdings" w:hAnsi="Wingdings"/>
              </w:rPr>
              <w:t></w:t>
            </w:r>
          </w:p>
        </w:tc>
        <w:tc>
          <w:tcPr>
            <w:tcW w:w="1787" w:type="pct"/>
          </w:tcPr>
          <w:p w14:paraId="779561D6" w14:textId="77777777" w:rsidR="00BE1F13" w:rsidRPr="006B1266" w:rsidRDefault="00BE1F13" w:rsidP="00315065">
            <w:pPr>
              <w:pStyle w:val="TableRow"/>
            </w:pPr>
          </w:p>
        </w:tc>
      </w:tr>
      <w:tr w:rsidR="00BE1F13" w:rsidRPr="006B1266" w14:paraId="03DD6ABF" w14:textId="77777777" w:rsidTr="00056441">
        <w:trPr>
          <w:cantSplit/>
        </w:trPr>
        <w:tc>
          <w:tcPr>
            <w:tcW w:w="1129" w:type="pct"/>
          </w:tcPr>
          <w:p w14:paraId="38669B5E" w14:textId="77777777" w:rsidR="00BE1F13" w:rsidRPr="006B1266" w:rsidRDefault="00BE1F13" w:rsidP="00315065">
            <w:pPr>
              <w:pStyle w:val="TableRow"/>
            </w:pPr>
            <w:r w:rsidRPr="006B1266">
              <w:t>End Date</w:t>
            </w:r>
          </w:p>
        </w:tc>
        <w:tc>
          <w:tcPr>
            <w:tcW w:w="317" w:type="pct"/>
          </w:tcPr>
          <w:p w14:paraId="536330FA" w14:textId="20F02BC2" w:rsidR="00BE1F13" w:rsidRPr="006B1266" w:rsidRDefault="00305E83" w:rsidP="00315065">
            <w:pPr>
              <w:pStyle w:val="TableRow"/>
            </w:pPr>
            <w:r w:rsidRPr="00305E83">
              <w:rPr>
                <w:rFonts w:ascii="Wingdings" w:hAnsi="Wingdings"/>
              </w:rPr>
              <w:t></w:t>
            </w:r>
          </w:p>
        </w:tc>
        <w:tc>
          <w:tcPr>
            <w:tcW w:w="268" w:type="pct"/>
          </w:tcPr>
          <w:p w14:paraId="1F5AB9C5" w14:textId="6D967A31" w:rsidR="00BE1F13" w:rsidRPr="006B1266" w:rsidRDefault="00305E83" w:rsidP="00315065">
            <w:pPr>
              <w:pStyle w:val="TableRow"/>
            </w:pPr>
            <w:r w:rsidRPr="00305E83">
              <w:rPr>
                <w:rFonts w:ascii="Wingdings" w:hAnsi="Wingdings"/>
              </w:rPr>
              <w:t></w:t>
            </w:r>
          </w:p>
        </w:tc>
        <w:tc>
          <w:tcPr>
            <w:tcW w:w="429" w:type="pct"/>
          </w:tcPr>
          <w:p w14:paraId="769570F6" w14:textId="1B2F6E5C" w:rsidR="00BE1F13" w:rsidRPr="006B1266" w:rsidRDefault="00305E83" w:rsidP="00315065">
            <w:pPr>
              <w:pStyle w:val="TableRow"/>
            </w:pPr>
            <w:r w:rsidRPr="00305E83">
              <w:rPr>
                <w:rFonts w:ascii="Wingdings" w:hAnsi="Wingdings"/>
              </w:rPr>
              <w:t></w:t>
            </w:r>
          </w:p>
        </w:tc>
        <w:tc>
          <w:tcPr>
            <w:tcW w:w="286" w:type="pct"/>
          </w:tcPr>
          <w:p w14:paraId="5E1B889F" w14:textId="53EE2D98" w:rsidR="00BE1F13" w:rsidRPr="001F6731" w:rsidRDefault="00305E83" w:rsidP="00315065">
            <w:pPr>
              <w:pStyle w:val="TableRow"/>
            </w:pPr>
            <w:r w:rsidRPr="00305E83">
              <w:rPr>
                <w:rFonts w:ascii="Wingdings" w:hAnsi="Wingdings"/>
              </w:rPr>
              <w:t></w:t>
            </w:r>
          </w:p>
        </w:tc>
        <w:tc>
          <w:tcPr>
            <w:tcW w:w="357" w:type="pct"/>
          </w:tcPr>
          <w:p w14:paraId="61553452" w14:textId="0F91551A" w:rsidR="00BE1F13" w:rsidRPr="006B1266" w:rsidRDefault="00305E83" w:rsidP="00315065">
            <w:pPr>
              <w:pStyle w:val="TableRow"/>
            </w:pPr>
            <w:r w:rsidRPr="00305E83">
              <w:rPr>
                <w:rFonts w:ascii="Wingdings" w:hAnsi="Wingdings"/>
              </w:rPr>
              <w:t></w:t>
            </w:r>
          </w:p>
        </w:tc>
        <w:tc>
          <w:tcPr>
            <w:tcW w:w="428" w:type="pct"/>
          </w:tcPr>
          <w:p w14:paraId="1CC51199" w14:textId="56312994" w:rsidR="00BE1F13" w:rsidRPr="006B1266" w:rsidRDefault="00305E83" w:rsidP="00315065">
            <w:pPr>
              <w:pStyle w:val="TableRow"/>
            </w:pPr>
            <w:r w:rsidRPr="00305E83">
              <w:rPr>
                <w:rFonts w:ascii="Wingdings" w:hAnsi="Wingdings"/>
              </w:rPr>
              <w:t></w:t>
            </w:r>
          </w:p>
        </w:tc>
        <w:tc>
          <w:tcPr>
            <w:tcW w:w="1787" w:type="pct"/>
          </w:tcPr>
          <w:p w14:paraId="4F40CBF6" w14:textId="77777777" w:rsidR="00BE1F13" w:rsidRPr="006B1266" w:rsidRDefault="00BE1F13" w:rsidP="00315065">
            <w:pPr>
              <w:pStyle w:val="TableRow"/>
            </w:pPr>
          </w:p>
        </w:tc>
      </w:tr>
      <w:tr w:rsidR="00BE1F13" w:rsidRPr="006B1266" w14:paraId="2A1A4FD2" w14:textId="77777777" w:rsidTr="00056441">
        <w:trPr>
          <w:cantSplit/>
        </w:trPr>
        <w:tc>
          <w:tcPr>
            <w:tcW w:w="1129" w:type="pct"/>
          </w:tcPr>
          <w:p w14:paraId="6054D4B6" w14:textId="77777777" w:rsidR="00BE1F13" w:rsidRPr="006B1266" w:rsidRDefault="00BE1F13" w:rsidP="00315065">
            <w:pPr>
              <w:pStyle w:val="TableRow"/>
            </w:pPr>
            <w:r w:rsidRPr="006B1266">
              <w:t>Post</w:t>
            </w:r>
          </w:p>
        </w:tc>
        <w:tc>
          <w:tcPr>
            <w:tcW w:w="317" w:type="pct"/>
          </w:tcPr>
          <w:p w14:paraId="31713438" w14:textId="3A697519" w:rsidR="00BE1F13" w:rsidRPr="006B1266" w:rsidRDefault="00305E83" w:rsidP="00315065">
            <w:pPr>
              <w:pStyle w:val="TableRow"/>
            </w:pPr>
            <w:r w:rsidRPr="00305E83">
              <w:rPr>
                <w:rFonts w:ascii="Wingdings" w:hAnsi="Wingdings"/>
              </w:rPr>
              <w:t></w:t>
            </w:r>
          </w:p>
        </w:tc>
        <w:tc>
          <w:tcPr>
            <w:tcW w:w="268" w:type="pct"/>
          </w:tcPr>
          <w:p w14:paraId="5EED039C" w14:textId="6BB5B03B" w:rsidR="00BE1F13" w:rsidRPr="006B1266" w:rsidRDefault="00305E83" w:rsidP="00315065">
            <w:pPr>
              <w:pStyle w:val="TableRow"/>
            </w:pPr>
            <w:r w:rsidRPr="00305E83">
              <w:rPr>
                <w:rFonts w:ascii="Wingdings" w:hAnsi="Wingdings"/>
              </w:rPr>
              <w:t></w:t>
            </w:r>
          </w:p>
        </w:tc>
        <w:tc>
          <w:tcPr>
            <w:tcW w:w="429" w:type="pct"/>
          </w:tcPr>
          <w:p w14:paraId="45B06B83" w14:textId="302EBCA9" w:rsidR="00BE1F13" w:rsidRPr="006B1266" w:rsidRDefault="00305E83" w:rsidP="00315065">
            <w:pPr>
              <w:pStyle w:val="TableRow"/>
            </w:pPr>
            <w:r w:rsidRPr="00305E83">
              <w:rPr>
                <w:rFonts w:ascii="Wingdings" w:hAnsi="Wingdings"/>
              </w:rPr>
              <w:t></w:t>
            </w:r>
          </w:p>
        </w:tc>
        <w:tc>
          <w:tcPr>
            <w:tcW w:w="286" w:type="pct"/>
          </w:tcPr>
          <w:p w14:paraId="1C195363" w14:textId="37FB1431" w:rsidR="00BE1F13" w:rsidRPr="001F6731" w:rsidRDefault="00305E83" w:rsidP="00315065">
            <w:pPr>
              <w:pStyle w:val="TableRow"/>
            </w:pPr>
            <w:r w:rsidRPr="00305E83">
              <w:rPr>
                <w:rFonts w:ascii="Wingdings" w:hAnsi="Wingdings"/>
              </w:rPr>
              <w:t></w:t>
            </w:r>
          </w:p>
        </w:tc>
        <w:tc>
          <w:tcPr>
            <w:tcW w:w="357" w:type="pct"/>
          </w:tcPr>
          <w:p w14:paraId="12A0CBCB" w14:textId="2C82DEF4" w:rsidR="00BE1F13" w:rsidRPr="006B1266" w:rsidRDefault="00305E83" w:rsidP="00315065">
            <w:pPr>
              <w:pStyle w:val="TableRow"/>
            </w:pPr>
            <w:r w:rsidRPr="00305E83">
              <w:rPr>
                <w:rFonts w:ascii="Wingdings" w:hAnsi="Wingdings"/>
              </w:rPr>
              <w:t></w:t>
            </w:r>
          </w:p>
        </w:tc>
        <w:tc>
          <w:tcPr>
            <w:tcW w:w="428" w:type="pct"/>
          </w:tcPr>
          <w:p w14:paraId="3DB6E185" w14:textId="019DD114" w:rsidR="00BE1F13" w:rsidRPr="006B1266" w:rsidRDefault="00305E83" w:rsidP="00315065">
            <w:pPr>
              <w:pStyle w:val="TableRow"/>
            </w:pPr>
            <w:r w:rsidRPr="00305E83">
              <w:rPr>
                <w:rFonts w:ascii="Wingdings" w:hAnsi="Wingdings"/>
              </w:rPr>
              <w:t></w:t>
            </w:r>
          </w:p>
        </w:tc>
        <w:tc>
          <w:tcPr>
            <w:tcW w:w="1787" w:type="pct"/>
          </w:tcPr>
          <w:p w14:paraId="2BF67CB1" w14:textId="77777777" w:rsidR="00BE1F13" w:rsidRPr="006B1266" w:rsidRDefault="00BE1F13" w:rsidP="00315065">
            <w:pPr>
              <w:pStyle w:val="TableRow"/>
            </w:pPr>
          </w:p>
        </w:tc>
      </w:tr>
      <w:tr w:rsidR="00BE1F13" w:rsidRPr="006B1266" w14:paraId="3E4D8641" w14:textId="77777777" w:rsidTr="00056441">
        <w:trPr>
          <w:cantSplit/>
        </w:trPr>
        <w:tc>
          <w:tcPr>
            <w:tcW w:w="1129" w:type="pct"/>
          </w:tcPr>
          <w:p w14:paraId="4E74E3A2" w14:textId="77777777" w:rsidR="00BE1F13" w:rsidRPr="006B1266" w:rsidRDefault="00BE1F13" w:rsidP="00315065">
            <w:pPr>
              <w:pStyle w:val="TableRow"/>
            </w:pPr>
            <w:r w:rsidRPr="006B1266">
              <w:t>Date of Arrival in School</w:t>
            </w:r>
          </w:p>
        </w:tc>
        <w:tc>
          <w:tcPr>
            <w:tcW w:w="317" w:type="pct"/>
          </w:tcPr>
          <w:p w14:paraId="754DAE77" w14:textId="7C7362B3" w:rsidR="00BE1F13" w:rsidRPr="006B1266" w:rsidRDefault="00305E83" w:rsidP="00315065">
            <w:pPr>
              <w:pStyle w:val="TableRow"/>
            </w:pPr>
            <w:r w:rsidRPr="00305E83">
              <w:rPr>
                <w:rFonts w:ascii="Wingdings" w:hAnsi="Wingdings"/>
              </w:rPr>
              <w:t></w:t>
            </w:r>
          </w:p>
        </w:tc>
        <w:tc>
          <w:tcPr>
            <w:tcW w:w="268" w:type="pct"/>
          </w:tcPr>
          <w:p w14:paraId="402B0BA8" w14:textId="66B8A7BB" w:rsidR="00BE1F13" w:rsidRPr="006B1266" w:rsidRDefault="00305E83" w:rsidP="00315065">
            <w:pPr>
              <w:pStyle w:val="TableRow"/>
            </w:pPr>
            <w:r w:rsidRPr="00305E83">
              <w:rPr>
                <w:rFonts w:ascii="Wingdings" w:hAnsi="Wingdings"/>
              </w:rPr>
              <w:t></w:t>
            </w:r>
          </w:p>
        </w:tc>
        <w:tc>
          <w:tcPr>
            <w:tcW w:w="429" w:type="pct"/>
          </w:tcPr>
          <w:p w14:paraId="4E6B12C2" w14:textId="1FE1C2E5" w:rsidR="00BE1F13" w:rsidRPr="006B1266" w:rsidRDefault="00305E83" w:rsidP="00315065">
            <w:pPr>
              <w:pStyle w:val="TableRow"/>
            </w:pPr>
            <w:r w:rsidRPr="00305E83">
              <w:rPr>
                <w:rFonts w:ascii="Wingdings" w:hAnsi="Wingdings"/>
              </w:rPr>
              <w:t></w:t>
            </w:r>
          </w:p>
        </w:tc>
        <w:tc>
          <w:tcPr>
            <w:tcW w:w="286" w:type="pct"/>
          </w:tcPr>
          <w:p w14:paraId="7CBB7770" w14:textId="77777777" w:rsidR="00BE1F13" w:rsidRPr="001F6731" w:rsidRDefault="00BE1F13" w:rsidP="00315065">
            <w:pPr>
              <w:pStyle w:val="TableRow"/>
            </w:pPr>
            <w:r w:rsidRPr="001F6731">
              <w:t>#</w:t>
            </w:r>
          </w:p>
        </w:tc>
        <w:tc>
          <w:tcPr>
            <w:tcW w:w="357" w:type="pct"/>
          </w:tcPr>
          <w:p w14:paraId="3EE1F128" w14:textId="77777777" w:rsidR="00BE1F13" w:rsidRPr="006B1266" w:rsidRDefault="00BE1F13" w:rsidP="00315065">
            <w:pPr>
              <w:pStyle w:val="TableRow"/>
            </w:pPr>
            <w:r w:rsidRPr="006B1266">
              <w:t>#</w:t>
            </w:r>
          </w:p>
        </w:tc>
        <w:tc>
          <w:tcPr>
            <w:tcW w:w="428" w:type="pct"/>
          </w:tcPr>
          <w:p w14:paraId="7CED73E7" w14:textId="77777777" w:rsidR="00BE1F13" w:rsidRPr="006B1266" w:rsidRDefault="00BE1F13" w:rsidP="00315065">
            <w:pPr>
              <w:pStyle w:val="TableRow"/>
            </w:pPr>
            <w:r w:rsidRPr="006B1266">
              <w:t>#</w:t>
            </w:r>
          </w:p>
        </w:tc>
        <w:tc>
          <w:tcPr>
            <w:tcW w:w="1787" w:type="pct"/>
          </w:tcPr>
          <w:p w14:paraId="3C846618" w14:textId="33EDBA4F" w:rsidR="00BE1F13" w:rsidRPr="006B1266" w:rsidRDefault="00BE1F13" w:rsidP="00315065">
            <w:pPr>
              <w:pStyle w:val="TableRow"/>
            </w:pPr>
            <w:r w:rsidRPr="006B1266">
              <w:t>Not applicable for centrally employed staff. Only mandatory for teachers and teaching assistants who joined from 1/9/2009.</w:t>
            </w:r>
          </w:p>
        </w:tc>
      </w:tr>
      <w:tr w:rsidR="00BE1F13" w:rsidRPr="006B1266" w14:paraId="0BF0CDA3" w14:textId="77777777" w:rsidTr="00056441">
        <w:trPr>
          <w:cantSplit/>
        </w:trPr>
        <w:tc>
          <w:tcPr>
            <w:tcW w:w="1129" w:type="pct"/>
          </w:tcPr>
          <w:p w14:paraId="3F2435CB" w14:textId="77777777" w:rsidR="00BE1F13" w:rsidRPr="006B1266" w:rsidRDefault="00BE1F13" w:rsidP="00315065">
            <w:pPr>
              <w:pStyle w:val="TableRow"/>
            </w:pPr>
            <w:r w:rsidRPr="006B1266">
              <w:t>Pay Review Date</w:t>
            </w:r>
          </w:p>
        </w:tc>
        <w:tc>
          <w:tcPr>
            <w:tcW w:w="317" w:type="pct"/>
          </w:tcPr>
          <w:p w14:paraId="6B307FD7" w14:textId="691D2E7B" w:rsidR="00BE1F13" w:rsidRPr="006B1266" w:rsidRDefault="00305E83" w:rsidP="00315065">
            <w:pPr>
              <w:pStyle w:val="TableRow"/>
            </w:pPr>
            <w:r w:rsidRPr="00305E83">
              <w:rPr>
                <w:rFonts w:ascii="Wingdings" w:hAnsi="Wingdings"/>
              </w:rPr>
              <w:t></w:t>
            </w:r>
          </w:p>
        </w:tc>
        <w:tc>
          <w:tcPr>
            <w:tcW w:w="268" w:type="pct"/>
          </w:tcPr>
          <w:p w14:paraId="3EA545CE" w14:textId="0082DB8B" w:rsidR="00BE1F13" w:rsidRPr="006B1266" w:rsidRDefault="00305E83" w:rsidP="00315065">
            <w:pPr>
              <w:pStyle w:val="TableRow"/>
            </w:pPr>
            <w:r w:rsidRPr="00305E83">
              <w:rPr>
                <w:rFonts w:ascii="Wingdings" w:hAnsi="Wingdings"/>
              </w:rPr>
              <w:t></w:t>
            </w:r>
          </w:p>
        </w:tc>
        <w:tc>
          <w:tcPr>
            <w:tcW w:w="429" w:type="pct"/>
          </w:tcPr>
          <w:p w14:paraId="6573BC7C" w14:textId="77777777" w:rsidR="00BE1F13" w:rsidRPr="006B1266" w:rsidRDefault="00BE1F13" w:rsidP="00315065">
            <w:pPr>
              <w:pStyle w:val="TableRow"/>
            </w:pPr>
            <w:r w:rsidRPr="006B1266">
              <w:t>X</w:t>
            </w:r>
          </w:p>
        </w:tc>
        <w:tc>
          <w:tcPr>
            <w:tcW w:w="286" w:type="pct"/>
          </w:tcPr>
          <w:p w14:paraId="2412DA48" w14:textId="77777777" w:rsidR="00BE1F13" w:rsidRPr="001F6731" w:rsidRDefault="00BE1F13" w:rsidP="00315065">
            <w:pPr>
              <w:pStyle w:val="TableRow"/>
            </w:pPr>
            <w:r w:rsidRPr="001F6731">
              <w:t>X</w:t>
            </w:r>
          </w:p>
        </w:tc>
        <w:tc>
          <w:tcPr>
            <w:tcW w:w="357" w:type="pct"/>
          </w:tcPr>
          <w:p w14:paraId="024CD1F4" w14:textId="77777777" w:rsidR="00BE1F13" w:rsidRPr="006B1266" w:rsidRDefault="00BE1F13" w:rsidP="00315065">
            <w:pPr>
              <w:pStyle w:val="TableRow"/>
            </w:pPr>
            <w:r w:rsidRPr="006B1266">
              <w:t>X</w:t>
            </w:r>
          </w:p>
        </w:tc>
        <w:tc>
          <w:tcPr>
            <w:tcW w:w="428" w:type="pct"/>
          </w:tcPr>
          <w:p w14:paraId="581F304A" w14:textId="77777777" w:rsidR="00BE1F13" w:rsidRPr="006B1266" w:rsidRDefault="00BE1F13" w:rsidP="00315065">
            <w:pPr>
              <w:pStyle w:val="TableRow"/>
            </w:pPr>
            <w:r w:rsidRPr="006B1266">
              <w:t>X</w:t>
            </w:r>
          </w:p>
        </w:tc>
        <w:tc>
          <w:tcPr>
            <w:tcW w:w="1787" w:type="pct"/>
          </w:tcPr>
          <w:p w14:paraId="3F8C7EFF" w14:textId="77777777" w:rsidR="00BE1F13" w:rsidRPr="006B1266" w:rsidRDefault="00BE1F13" w:rsidP="00315065">
            <w:pPr>
              <w:pStyle w:val="TableRow"/>
            </w:pPr>
            <w:r w:rsidRPr="006B1266">
              <w:t>Applicable only to teachers</w:t>
            </w:r>
          </w:p>
        </w:tc>
      </w:tr>
      <w:tr w:rsidR="00BE1F13" w:rsidRPr="006B1266" w14:paraId="3782FDE4" w14:textId="77777777" w:rsidTr="00056441">
        <w:trPr>
          <w:cantSplit/>
          <w:trHeight w:val="687"/>
        </w:trPr>
        <w:tc>
          <w:tcPr>
            <w:tcW w:w="1129" w:type="pct"/>
          </w:tcPr>
          <w:p w14:paraId="300DA741" w14:textId="77777777" w:rsidR="00BE1F13" w:rsidRPr="006B1266" w:rsidRDefault="00BE1F13" w:rsidP="00315065">
            <w:pPr>
              <w:pStyle w:val="TableRow"/>
            </w:pPr>
            <w:r w:rsidRPr="006B1266">
              <w:t>Pay Range</w:t>
            </w:r>
          </w:p>
        </w:tc>
        <w:tc>
          <w:tcPr>
            <w:tcW w:w="317" w:type="pct"/>
          </w:tcPr>
          <w:p w14:paraId="16D63591" w14:textId="57F99E94" w:rsidR="00BE1F13" w:rsidRPr="006B1266" w:rsidRDefault="00305E83" w:rsidP="00315065">
            <w:pPr>
              <w:pStyle w:val="TableRow"/>
            </w:pPr>
            <w:r w:rsidRPr="00305E83">
              <w:rPr>
                <w:rFonts w:ascii="Wingdings" w:hAnsi="Wingdings"/>
              </w:rPr>
              <w:t></w:t>
            </w:r>
          </w:p>
        </w:tc>
        <w:tc>
          <w:tcPr>
            <w:tcW w:w="268" w:type="pct"/>
          </w:tcPr>
          <w:p w14:paraId="32D1C40F" w14:textId="6887C51C" w:rsidR="00BE1F13" w:rsidRPr="006B1266" w:rsidRDefault="00305E83" w:rsidP="00315065">
            <w:pPr>
              <w:pStyle w:val="TableRow"/>
            </w:pPr>
            <w:r w:rsidRPr="00305E83">
              <w:rPr>
                <w:rFonts w:ascii="Wingdings" w:hAnsi="Wingdings"/>
              </w:rPr>
              <w:t></w:t>
            </w:r>
          </w:p>
        </w:tc>
        <w:tc>
          <w:tcPr>
            <w:tcW w:w="429" w:type="pct"/>
          </w:tcPr>
          <w:p w14:paraId="345B38C2" w14:textId="429E276D" w:rsidR="00BE1F13" w:rsidRPr="006B1266" w:rsidRDefault="00305E83" w:rsidP="00315065">
            <w:pPr>
              <w:pStyle w:val="TableRow"/>
            </w:pPr>
            <w:r w:rsidRPr="00305E83">
              <w:rPr>
                <w:rFonts w:ascii="Wingdings" w:hAnsi="Wingdings"/>
              </w:rPr>
              <w:t></w:t>
            </w:r>
          </w:p>
        </w:tc>
        <w:tc>
          <w:tcPr>
            <w:tcW w:w="286" w:type="pct"/>
          </w:tcPr>
          <w:p w14:paraId="2A9D44FE" w14:textId="7213FE97" w:rsidR="00BE1F13" w:rsidRPr="001F6731" w:rsidRDefault="00305E83" w:rsidP="00315065">
            <w:pPr>
              <w:pStyle w:val="TableRow"/>
            </w:pPr>
            <w:r w:rsidRPr="00305E83">
              <w:rPr>
                <w:rFonts w:ascii="Wingdings" w:hAnsi="Wingdings"/>
              </w:rPr>
              <w:t></w:t>
            </w:r>
          </w:p>
        </w:tc>
        <w:tc>
          <w:tcPr>
            <w:tcW w:w="357" w:type="pct"/>
          </w:tcPr>
          <w:p w14:paraId="6E6C87EE" w14:textId="17E55333" w:rsidR="00BE1F13" w:rsidRPr="006B1266" w:rsidRDefault="00305E83" w:rsidP="00315065">
            <w:pPr>
              <w:pStyle w:val="TableRow"/>
            </w:pPr>
            <w:r w:rsidRPr="00305E83">
              <w:rPr>
                <w:rFonts w:ascii="Wingdings" w:hAnsi="Wingdings"/>
              </w:rPr>
              <w:t></w:t>
            </w:r>
          </w:p>
        </w:tc>
        <w:tc>
          <w:tcPr>
            <w:tcW w:w="428" w:type="pct"/>
          </w:tcPr>
          <w:p w14:paraId="54A7B67D" w14:textId="782614E2" w:rsidR="00BE1F13" w:rsidRPr="006B1266" w:rsidRDefault="00305E83" w:rsidP="00315065">
            <w:pPr>
              <w:pStyle w:val="TableRow"/>
            </w:pPr>
            <w:r w:rsidRPr="00305E83">
              <w:rPr>
                <w:rFonts w:ascii="Wingdings" w:hAnsi="Wingdings"/>
              </w:rPr>
              <w:t></w:t>
            </w:r>
          </w:p>
        </w:tc>
        <w:tc>
          <w:tcPr>
            <w:tcW w:w="1787" w:type="pct"/>
          </w:tcPr>
          <w:p w14:paraId="4110AB28" w14:textId="53D1F8C2" w:rsidR="00BE1F13" w:rsidRPr="006B1266" w:rsidRDefault="00BE1F13" w:rsidP="00315065">
            <w:pPr>
              <w:pStyle w:val="TableRow"/>
            </w:pPr>
            <w:r w:rsidRPr="006B1266">
              <w:t>This data item is not mandatory</w:t>
            </w:r>
            <w:r w:rsidR="008B3EBC">
              <w:t>,</w:t>
            </w:r>
            <w:r w:rsidRPr="006B1266">
              <w:t xml:space="preserve"> but </w:t>
            </w:r>
            <w:r w:rsidR="008B3EBC">
              <w:t>DfE</w:t>
            </w:r>
            <w:r w:rsidRPr="006B1266">
              <w:t xml:space="preserve"> desires it if available.</w:t>
            </w:r>
          </w:p>
        </w:tc>
      </w:tr>
      <w:tr w:rsidR="00BE1F13" w:rsidRPr="006B1266" w14:paraId="46104EAA" w14:textId="77777777" w:rsidTr="00056441">
        <w:trPr>
          <w:cantSplit/>
        </w:trPr>
        <w:tc>
          <w:tcPr>
            <w:tcW w:w="1129" w:type="pct"/>
          </w:tcPr>
          <w:p w14:paraId="3752DDEF" w14:textId="77777777" w:rsidR="00BE1F13" w:rsidRPr="006B1266" w:rsidRDefault="00BE1F13" w:rsidP="00315065">
            <w:pPr>
              <w:pStyle w:val="TableRow"/>
            </w:pPr>
            <w:r w:rsidRPr="006B1266">
              <w:t>Pay Framework</w:t>
            </w:r>
          </w:p>
        </w:tc>
        <w:tc>
          <w:tcPr>
            <w:tcW w:w="317" w:type="pct"/>
          </w:tcPr>
          <w:p w14:paraId="0118E5F5" w14:textId="4AB4EA6F" w:rsidR="00BE1F13" w:rsidRPr="006B1266" w:rsidRDefault="00305E83" w:rsidP="00315065">
            <w:pPr>
              <w:pStyle w:val="TableRow"/>
            </w:pPr>
            <w:r w:rsidRPr="00305E83">
              <w:rPr>
                <w:rFonts w:ascii="Wingdings" w:hAnsi="Wingdings"/>
              </w:rPr>
              <w:t></w:t>
            </w:r>
          </w:p>
        </w:tc>
        <w:tc>
          <w:tcPr>
            <w:tcW w:w="268" w:type="pct"/>
          </w:tcPr>
          <w:p w14:paraId="333A8A19" w14:textId="272C5E55" w:rsidR="00BE1F13" w:rsidRPr="006B1266" w:rsidRDefault="00305E83" w:rsidP="00315065">
            <w:pPr>
              <w:pStyle w:val="TableRow"/>
            </w:pPr>
            <w:r w:rsidRPr="00305E83">
              <w:rPr>
                <w:rFonts w:ascii="Wingdings" w:hAnsi="Wingdings"/>
              </w:rPr>
              <w:t></w:t>
            </w:r>
          </w:p>
        </w:tc>
        <w:tc>
          <w:tcPr>
            <w:tcW w:w="429" w:type="pct"/>
          </w:tcPr>
          <w:p w14:paraId="67D0AD5C" w14:textId="77777777" w:rsidR="00BE1F13" w:rsidRPr="006B1266" w:rsidRDefault="00BE1F13" w:rsidP="00315065">
            <w:pPr>
              <w:pStyle w:val="TableRow"/>
            </w:pPr>
            <w:r w:rsidRPr="006B1266">
              <w:t>X</w:t>
            </w:r>
          </w:p>
        </w:tc>
        <w:tc>
          <w:tcPr>
            <w:tcW w:w="286" w:type="pct"/>
          </w:tcPr>
          <w:p w14:paraId="4B978451" w14:textId="77777777" w:rsidR="00BE1F13" w:rsidRPr="001F6731" w:rsidRDefault="00BE1F13" w:rsidP="00315065">
            <w:pPr>
              <w:pStyle w:val="TableRow"/>
            </w:pPr>
            <w:r w:rsidRPr="001F6731">
              <w:t>X</w:t>
            </w:r>
          </w:p>
        </w:tc>
        <w:tc>
          <w:tcPr>
            <w:tcW w:w="357" w:type="pct"/>
          </w:tcPr>
          <w:p w14:paraId="0EBBEA26" w14:textId="77777777" w:rsidR="00BE1F13" w:rsidRPr="006B1266" w:rsidRDefault="00BE1F13" w:rsidP="00315065">
            <w:pPr>
              <w:pStyle w:val="TableRow"/>
            </w:pPr>
            <w:r w:rsidRPr="006B1266">
              <w:t>X</w:t>
            </w:r>
          </w:p>
        </w:tc>
        <w:tc>
          <w:tcPr>
            <w:tcW w:w="428" w:type="pct"/>
          </w:tcPr>
          <w:p w14:paraId="5A127BA9" w14:textId="77777777" w:rsidR="00BE1F13" w:rsidRPr="006B1266" w:rsidRDefault="00BE1F13" w:rsidP="00315065">
            <w:pPr>
              <w:pStyle w:val="TableRow"/>
            </w:pPr>
            <w:r w:rsidRPr="006B1266">
              <w:t>X</w:t>
            </w:r>
          </w:p>
        </w:tc>
        <w:tc>
          <w:tcPr>
            <w:tcW w:w="1787" w:type="pct"/>
          </w:tcPr>
          <w:p w14:paraId="121EE3A8" w14:textId="77777777" w:rsidR="00BE1F13" w:rsidRPr="006B1266" w:rsidRDefault="00BE1F13" w:rsidP="00315065">
            <w:pPr>
              <w:pStyle w:val="TableRow"/>
            </w:pPr>
            <w:r w:rsidRPr="006B1266">
              <w:t>Applicable only for Leadership teachers</w:t>
            </w:r>
          </w:p>
        </w:tc>
      </w:tr>
      <w:tr w:rsidR="00BE1F13" w:rsidRPr="006B1266" w14:paraId="61E8BF35" w14:textId="77777777" w:rsidTr="00056441">
        <w:trPr>
          <w:cantSplit/>
        </w:trPr>
        <w:tc>
          <w:tcPr>
            <w:tcW w:w="1129" w:type="pct"/>
          </w:tcPr>
          <w:p w14:paraId="7AA6B728" w14:textId="0BB9B4C4" w:rsidR="00BE1F13" w:rsidRPr="006B1266" w:rsidRDefault="00BE1F13" w:rsidP="00315065">
            <w:pPr>
              <w:pStyle w:val="TableRow"/>
            </w:pPr>
            <w:r w:rsidRPr="006B1266">
              <w:t>Pay Range Minimum</w:t>
            </w:r>
            <w:r w:rsidRPr="006B1266">
              <w:br/>
              <w:t>And</w:t>
            </w:r>
            <w:r w:rsidRPr="006B1266">
              <w:br/>
              <w:t>Maximum</w:t>
            </w:r>
          </w:p>
        </w:tc>
        <w:tc>
          <w:tcPr>
            <w:tcW w:w="317" w:type="pct"/>
          </w:tcPr>
          <w:p w14:paraId="68CD6CD8" w14:textId="62952BCD" w:rsidR="00BE1F13" w:rsidRPr="006B1266" w:rsidRDefault="00305E83" w:rsidP="00315065">
            <w:pPr>
              <w:pStyle w:val="TableRow"/>
            </w:pPr>
            <w:r w:rsidRPr="00305E83">
              <w:rPr>
                <w:rFonts w:ascii="Wingdings" w:hAnsi="Wingdings"/>
              </w:rPr>
              <w:t></w:t>
            </w:r>
          </w:p>
        </w:tc>
        <w:tc>
          <w:tcPr>
            <w:tcW w:w="268" w:type="pct"/>
          </w:tcPr>
          <w:p w14:paraId="2BD5894A" w14:textId="123C7049" w:rsidR="00BE1F13" w:rsidRPr="006B1266" w:rsidRDefault="00305E83" w:rsidP="00315065">
            <w:pPr>
              <w:pStyle w:val="TableRow"/>
            </w:pPr>
            <w:r w:rsidRPr="00305E83">
              <w:rPr>
                <w:rFonts w:ascii="Wingdings" w:hAnsi="Wingdings"/>
              </w:rPr>
              <w:t></w:t>
            </w:r>
          </w:p>
        </w:tc>
        <w:tc>
          <w:tcPr>
            <w:tcW w:w="429" w:type="pct"/>
          </w:tcPr>
          <w:p w14:paraId="3A00A829" w14:textId="77777777" w:rsidR="00BE1F13" w:rsidRPr="006B1266" w:rsidRDefault="00BE1F13" w:rsidP="00315065">
            <w:pPr>
              <w:pStyle w:val="TableRow"/>
            </w:pPr>
            <w:r w:rsidRPr="006B1266">
              <w:t>X</w:t>
            </w:r>
          </w:p>
        </w:tc>
        <w:tc>
          <w:tcPr>
            <w:tcW w:w="286" w:type="pct"/>
          </w:tcPr>
          <w:p w14:paraId="46400349" w14:textId="77777777" w:rsidR="00BE1F13" w:rsidRPr="001F6731" w:rsidRDefault="00BE1F13" w:rsidP="00315065">
            <w:pPr>
              <w:pStyle w:val="TableRow"/>
            </w:pPr>
            <w:r w:rsidRPr="001F6731">
              <w:t>X</w:t>
            </w:r>
          </w:p>
        </w:tc>
        <w:tc>
          <w:tcPr>
            <w:tcW w:w="357" w:type="pct"/>
          </w:tcPr>
          <w:p w14:paraId="20CAF1EC" w14:textId="77777777" w:rsidR="00BE1F13" w:rsidRPr="006B1266" w:rsidRDefault="00BE1F13" w:rsidP="00315065">
            <w:pPr>
              <w:pStyle w:val="TableRow"/>
            </w:pPr>
            <w:r w:rsidRPr="006B1266">
              <w:t>X</w:t>
            </w:r>
          </w:p>
        </w:tc>
        <w:tc>
          <w:tcPr>
            <w:tcW w:w="428" w:type="pct"/>
          </w:tcPr>
          <w:p w14:paraId="24AF9B84" w14:textId="77777777" w:rsidR="00BE1F13" w:rsidRPr="006B1266" w:rsidRDefault="00BE1F13" w:rsidP="00315065">
            <w:pPr>
              <w:pStyle w:val="TableRow"/>
            </w:pPr>
            <w:r w:rsidRPr="006B1266">
              <w:t>X</w:t>
            </w:r>
          </w:p>
        </w:tc>
        <w:tc>
          <w:tcPr>
            <w:tcW w:w="1787" w:type="pct"/>
          </w:tcPr>
          <w:p w14:paraId="7FEDD3F1" w14:textId="77777777" w:rsidR="00BE1F13" w:rsidRPr="006B1266" w:rsidRDefault="00BE1F13" w:rsidP="00315065">
            <w:pPr>
              <w:pStyle w:val="TableRow"/>
            </w:pPr>
            <w:r w:rsidRPr="006B1266">
              <w:t>Applicable only for Leadership teachers</w:t>
            </w:r>
          </w:p>
        </w:tc>
      </w:tr>
      <w:tr w:rsidR="00BE1F13" w:rsidRPr="006B1266" w14:paraId="63C9BDA4" w14:textId="77777777" w:rsidTr="00056441">
        <w:trPr>
          <w:cantSplit/>
        </w:trPr>
        <w:tc>
          <w:tcPr>
            <w:tcW w:w="1129" w:type="pct"/>
          </w:tcPr>
          <w:p w14:paraId="38FC3B6E" w14:textId="77777777" w:rsidR="00BE1F13" w:rsidRPr="006B1266" w:rsidRDefault="00BE1F13" w:rsidP="00315065">
            <w:pPr>
              <w:pStyle w:val="TableRow"/>
            </w:pPr>
            <w:r w:rsidRPr="006B1266">
              <w:t>Base Pay</w:t>
            </w:r>
          </w:p>
        </w:tc>
        <w:tc>
          <w:tcPr>
            <w:tcW w:w="317" w:type="pct"/>
          </w:tcPr>
          <w:p w14:paraId="3F80C95F" w14:textId="7483F64A" w:rsidR="00BE1F13" w:rsidRPr="006B1266" w:rsidRDefault="00305E83" w:rsidP="00315065">
            <w:pPr>
              <w:pStyle w:val="TableRow"/>
            </w:pPr>
            <w:r w:rsidRPr="00305E83">
              <w:rPr>
                <w:rFonts w:ascii="Wingdings" w:hAnsi="Wingdings"/>
              </w:rPr>
              <w:t></w:t>
            </w:r>
          </w:p>
        </w:tc>
        <w:tc>
          <w:tcPr>
            <w:tcW w:w="268" w:type="pct"/>
          </w:tcPr>
          <w:p w14:paraId="4ABA1641" w14:textId="773E2CB4" w:rsidR="00BE1F13" w:rsidRPr="006B1266" w:rsidRDefault="00305E83" w:rsidP="00315065">
            <w:pPr>
              <w:pStyle w:val="TableRow"/>
            </w:pPr>
            <w:r w:rsidRPr="00305E83">
              <w:rPr>
                <w:rFonts w:ascii="Wingdings" w:hAnsi="Wingdings"/>
              </w:rPr>
              <w:t></w:t>
            </w:r>
          </w:p>
        </w:tc>
        <w:tc>
          <w:tcPr>
            <w:tcW w:w="429" w:type="pct"/>
          </w:tcPr>
          <w:p w14:paraId="5FF4A629" w14:textId="409B492C" w:rsidR="00BE1F13" w:rsidRPr="006B1266" w:rsidRDefault="00305E83" w:rsidP="00315065">
            <w:pPr>
              <w:pStyle w:val="TableRow"/>
            </w:pPr>
            <w:r w:rsidRPr="00305E83">
              <w:rPr>
                <w:rFonts w:ascii="Wingdings" w:hAnsi="Wingdings"/>
              </w:rPr>
              <w:t></w:t>
            </w:r>
          </w:p>
        </w:tc>
        <w:tc>
          <w:tcPr>
            <w:tcW w:w="286" w:type="pct"/>
          </w:tcPr>
          <w:p w14:paraId="479757F9" w14:textId="295DF3A1" w:rsidR="00BE1F13" w:rsidRPr="001F6731" w:rsidRDefault="00305E83" w:rsidP="00315065">
            <w:pPr>
              <w:pStyle w:val="TableRow"/>
            </w:pPr>
            <w:r w:rsidRPr="00305E83">
              <w:rPr>
                <w:rFonts w:ascii="Wingdings" w:hAnsi="Wingdings"/>
              </w:rPr>
              <w:t></w:t>
            </w:r>
          </w:p>
        </w:tc>
        <w:tc>
          <w:tcPr>
            <w:tcW w:w="357" w:type="pct"/>
          </w:tcPr>
          <w:p w14:paraId="1416C693" w14:textId="15510D69" w:rsidR="00BE1F13" w:rsidRPr="006B1266" w:rsidRDefault="00305E83" w:rsidP="00315065">
            <w:pPr>
              <w:pStyle w:val="TableRow"/>
            </w:pPr>
            <w:r w:rsidRPr="00305E83">
              <w:rPr>
                <w:rFonts w:ascii="Wingdings" w:hAnsi="Wingdings"/>
              </w:rPr>
              <w:t></w:t>
            </w:r>
          </w:p>
        </w:tc>
        <w:tc>
          <w:tcPr>
            <w:tcW w:w="428" w:type="pct"/>
          </w:tcPr>
          <w:p w14:paraId="48CCA415" w14:textId="7576B32D" w:rsidR="00BE1F13" w:rsidRPr="006B1266" w:rsidRDefault="00305E83" w:rsidP="00315065">
            <w:pPr>
              <w:pStyle w:val="TableRow"/>
            </w:pPr>
            <w:r w:rsidRPr="00305E83">
              <w:rPr>
                <w:rFonts w:ascii="Wingdings" w:hAnsi="Wingdings"/>
              </w:rPr>
              <w:t></w:t>
            </w:r>
          </w:p>
        </w:tc>
        <w:tc>
          <w:tcPr>
            <w:tcW w:w="1787" w:type="pct"/>
          </w:tcPr>
          <w:p w14:paraId="6DBF99AF" w14:textId="77777777" w:rsidR="00BE1F13" w:rsidRPr="006B1266" w:rsidRDefault="00BE1F13" w:rsidP="00315065">
            <w:pPr>
              <w:pStyle w:val="TableRow"/>
            </w:pPr>
            <w:r w:rsidRPr="006B1266">
              <w:t>Mandatory for open contracts only</w:t>
            </w:r>
          </w:p>
          <w:p w14:paraId="6A77C987" w14:textId="77777777" w:rsidR="00BE1F13" w:rsidRPr="006B1266" w:rsidRDefault="00BE1F13" w:rsidP="00315065">
            <w:pPr>
              <w:pStyle w:val="TableRow"/>
            </w:pPr>
            <w:r w:rsidRPr="006B1266">
              <w:t>Not mandatory if “Daily Rate” = ‘Y’.</w:t>
            </w:r>
          </w:p>
          <w:p w14:paraId="107B4319" w14:textId="77777777" w:rsidR="00BE1F13" w:rsidRPr="006B1266" w:rsidRDefault="00BE1F13" w:rsidP="00315065">
            <w:pPr>
              <w:pStyle w:val="TableRow"/>
            </w:pPr>
            <w:r w:rsidRPr="006B1266">
              <w:t>NB: Daily rate only applies to agency/SA teachers</w:t>
            </w:r>
          </w:p>
        </w:tc>
      </w:tr>
      <w:tr w:rsidR="00BE1F13" w:rsidRPr="006B1266" w14:paraId="1D33A7EA" w14:textId="77777777" w:rsidTr="00056441">
        <w:trPr>
          <w:cantSplit/>
        </w:trPr>
        <w:tc>
          <w:tcPr>
            <w:tcW w:w="1129" w:type="pct"/>
          </w:tcPr>
          <w:p w14:paraId="4D7D392F" w14:textId="77777777" w:rsidR="00BE1F13" w:rsidRPr="006B1266" w:rsidRDefault="00BE1F13" w:rsidP="00315065">
            <w:pPr>
              <w:pStyle w:val="TableRow"/>
            </w:pPr>
            <w:r w:rsidRPr="006B1266">
              <w:t>Safeguarded Salary</w:t>
            </w:r>
          </w:p>
        </w:tc>
        <w:tc>
          <w:tcPr>
            <w:tcW w:w="317" w:type="pct"/>
          </w:tcPr>
          <w:p w14:paraId="58079C89" w14:textId="49E6D7DE" w:rsidR="00BE1F13" w:rsidRPr="006B1266" w:rsidRDefault="00305E83" w:rsidP="00315065">
            <w:pPr>
              <w:pStyle w:val="TableRow"/>
            </w:pPr>
            <w:r w:rsidRPr="00305E83">
              <w:rPr>
                <w:rFonts w:ascii="Wingdings" w:hAnsi="Wingdings"/>
              </w:rPr>
              <w:t></w:t>
            </w:r>
          </w:p>
        </w:tc>
        <w:tc>
          <w:tcPr>
            <w:tcW w:w="268" w:type="pct"/>
          </w:tcPr>
          <w:p w14:paraId="370D1327" w14:textId="77777777" w:rsidR="00BE1F13" w:rsidRPr="006B1266" w:rsidRDefault="00BE1F13" w:rsidP="00315065">
            <w:pPr>
              <w:pStyle w:val="TableRow"/>
            </w:pPr>
            <w:r w:rsidRPr="006B1266">
              <w:t>X</w:t>
            </w:r>
          </w:p>
        </w:tc>
        <w:tc>
          <w:tcPr>
            <w:tcW w:w="429" w:type="pct"/>
          </w:tcPr>
          <w:p w14:paraId="0BA4A1C7" w14:textId="77777777" w:rsidR="00BE1F13" w:rsidRPr="006B1266" w:rsidRDefault="00BE1F13" w:rsidP="00315065">
            <w:pPr>
              <w:pStyle w:val="TableRow"/>
            </w:pPr>
            <w:r w:rsidRPr="006B1266">
              <w:t>X</w:t>
            </w:r>
          </w:p>
        </w:tc>
        <w:tc>
          <w:tcPr>
            <w:tcW w:w="286" w:type="pct"/>
          </w:tcPr>
          <w:p w14:paraId="45DF0444" w14:textId="77777777" w:rsidR="00BE1F13" w:rsidRPr="001F6731" w:rsidRDefault="00BE1F13" w:rsidP="00315065">
            <w:pPr>
              <w:pStyle w:val="TableRow"/>
            </w:pPr>
            <w:r w:rsidRPr="001F6731">
              <w:t>X</w:t>
            </w:r>
          </w:p>
        </w:tc>
        <w:tc>
          <w:tcPr>
            <w:tcW w:w="357" w:type="pct"/>
          </w:tcPr>
          <w:p w14:paraId="17B38EA8" w14:textId="77777777" w:rsidR="00BE1F13" w:rsidRPr="006B1266" w:rsidRDefault="00BE1F13" w:rsidP="00315065">
            <w:pPr>
              <w:pStyle w:val="TableRow"/>
            </w:pPr>
            <w:r w:rsidRPr="006B1266">
              <w:t>X</w:t>
            </w:r>
          </w:p>
        </w:tc>
        <w:tc>
          <w:tcPr>
            <w:tcW w:w="428" w:type="pct"/>
          </w:tcPr>
          <w:p w14:paraId="5E74705D" w14:textId="77777777" w:rsidR="00BE1F13" w:rsidRPr="006B1266" w:rsidRDefault="00BE1F13" w:rsidP="00315065">
            <w:pPr>
              <w:pStyle w:val="TableRow"/>
            </w:pPr>
            <w:r w:rsidRPr="006B1266">
              <w:t>X</w:t>
            </w:r>
          </w:p>
        </w:tc>
        <w:tc>
          <w:tcPr>
            <w:tcW w:w="1787" w:type="pct"/>
          </w:tcPr>
          <w:p w14:paraId="34077581" w14:textId="77777777" w:rsidR="00BE1F13" w:rsidRPr="006B1266" w:rsidRDefault="00BE1F13" w:rsidP="00315065">
            <w:pPr>
              <w:pStyle w:val="TableRow"/>
            </w:pPr>
          </w:p>
        </w:tc>
      </w:tr>
      <w:tr w:rsidR="00BE1F13" w:rsidRPr="006B1266" w14:paraId="78A20F06" w14:textId="77777777" w:rsidTr="00056441">
        <w:trPr>
          <w:cantSplit/>
        </w:trPr>
        <w:tc>
          <w:tcPr>
            <w:tcW w:w="1129" w:type="pct"/>
          </w:tcPr>
          <w:p w14:paraId="4FF386CF" w14:textId="77777777" w:rsidR="00BE1F13" w:rsidRDefault="00BE1F13" w:rsidP="00315065">
            <w:pPr>
              <w:pStyle w:val="TableRow"/>
            </w:pPr>
            <w:r w:rsidRPr="006B1266">
              <w:t>Daily Rate</w:t>
            </w:r>
          </w:p>
          <w:p w14:paraId="61BD6B83" w14:textId="242F5C2B" w:rsidR="00004334" w:rsidRPr="006B1266" w:rsidRDefault="00004334" w:rsidP="00315065">
            <w:pPr>
              <w:pStyle w:val="TableRow"/>
            </w:pPr>
            <w:r>
              <w:t>(</w:t>
            </w:r>
            <w:r w:rsidR="00082955">
              <w:t xml:space="preserve">Note: </w:t>
            </w:r>
            <w:r>
              <w:t xml:space="preserve">when Daily </w:t>
            </w:r>
            <w:r w:rsidR="00082955">
              <w:t>rate applies, pay data are not required</w:t>
            </w:r>
            <w:r>
              <w:t>)</w:t>
            </w:r>
          </w:p>
        </w:tc>
        <w:tc>
          <w:tcPr>
            <w:tcW w:w="317" w:type="pct"/>
          </w:tcPr>
          <w:p w14:paraId="3AD26093" w14:textId="77777777" w:rsidR="00BE1F13" w:rsidRPr="006B1266" w:rsidRDefault="00BE1F13" w:rsidP="00315065">
            <w:pPr>
              <w:pStyle w:val="TableRow"/>
            </w:pPr>
            <w:r w:rsidRPr="006B1266">
              <w:t>X</w:t>
            </w:r>
          </w:p>
        </w:tc>
        <w:tc>
          <w:tcPr>
            <w:tcW w:w="268" w:type="pct"/>
          </w:tcPr>
          <w:p w14:paraId="33CFB507" w14:textId="2F4B6236" w:rsidR="00BE1F13" w:rsidRPr="006B1266" w:rsidRDefault="00305E83" w:rsidP="00315065">
            <w:pPr>
              <w:pStyle w:val="TableRow"/>
            </w:pPr>
            <w:r w:rsidRPr="00305E83">
              <w:rPr>
                <w:rFonts w:ascii="Wingdings" w:hAnsi="Wingdings"/>
              </w:rPr>
              <w:t></w:t>
            </w:r>
          </w:p>
        </w:tc>
        <w:tc>
          <w:tcPr>
            <w:tcW w:w="429" w:type="pct"/>
          </w:tcPr>
          <w:p w14:paraId="4260AE47" w14:textId="77777777" w:rsidR="00BE1F13" w:rsidRPr="006B1266" w:rsidRDefault="00BE1F13" w:rsidP="00315065">
            <w:pPr>
              <w:pStyle w:val="TableRow"/>
            </w:pPr>
            <w:r w:rsidRPr="006B1266">
              <w:t>X</w:t>
            </w:r>
          </w:p>
        </w:tc>
        <w:tc>
          <w:tcPr>
            <w:tcW w:w="286" w:type="pct"/>
          </w:tcPr>
          <w:p w14:paraId="120AA061" w14:textId="77777777" w:rsidR="00BE1F13" w:rsidRPr="001F6731" w:rsidRDefault="00BE1F13" w:rsidP="00315065">
            <w:pPr>
              <w:pStyle w:val="TableRow"/>
            </w:pPr>
            <w:r w:rsidRPr="001F6731">
              <w:t>X</w:t>
            </w:r>
          </w:p>
        </w:tc>
        <w:tc>
          <w:tcPr>
            <w:tcW w:w="357" w:type="pct"/>
          </w:tcPr>
          <w:p w14:paraId="3CB760C3" w14:textId="77777777" w:rsidR="00BE1F13" w:rsidRPr="006B1266" w:rsidRDefault="00BE1F13" w:rsidP="00315065">
            <w:pPr>
              <w:pStyle w:val="TableRow"/>
            </w:pPr>
            <w:r w:rsidRPr="006B1266">
              <w:t>X</w:t>
            </w:r>
          </w:p>
        </w:tc>
        <w:tc>
          <w:tcPr>
            <w:tcW w:w="428" w:type="pct"/>
          </w:tcPr>
          <w:p w14:paraId="6207E32B" w14:textId="77777777" w:rsidR="00BE1F13" w:rsidRPr="006B1266" w:rsidRDefault="00BE1F13" w:rsidP="00315065">
            <w:pPr>
              <w:pStyle w:val="TableRow"/>
            </w:pPr>
            <w:r w:rsidRPr="006B1266">
              <w:t>X</w:t>
            </w:r>
          </w:p>
        </w:tc>
        <w:tc>
          <w:tcPr>
            <w:tcW w:w="1787" w:type="pct"/>
          </w:tcPr>
          <w:p w14:paraId="63A2C9A7" w14:textId="77777777" w:rsidR="00BE1F13" w:rsidRPr="006B1266" w:rsidRDefault="00BE1F13" w:rsidP="00315065">
            <w:pPr>
              <w:pStyle w:val="TableRow"/>
            </w:pPr>
            <w:r w:rsidRPr="006B1266">
              <w:t>Required for current Agency/SA Teachers even if they have an expired 'PRM', 'FXT', or 'TMP' Teacher contract.</w:t>
            </w:r>
          </w:p>
          <w:p w14:paraId="771EEE1F" w14:textId="77777777" w:rsidR="00BE1F13" w:rsidRPr="006B1266" w:rsidRDefault="00BE1F13" w:rsidP="00315065">
            <w:pPr>
              <w:pStyle w:val="TableRow"/>
            </w:pPr>
            <w:r w:rsidRPr="006B1266">
              <w:t>Not required for centrally employed staff</w:t>
            </w:r>
          </w:p>
        </w:tc>
      </w:tr>
      <w:tr w:rsidR="00BE1F13" w:rsidRPr="006B1266" w14:paraId="1678F586" w14:textId="77777777" w:rsidTr="00056441">
        <w:trPr>
          <w:cantSplit/>
        </w:trPr>
        <w:tc>
          <w:tcPr>
            <w:tcW w:w="1129" w:type="pct"/>
          </w:tcPr>
          <w:p w14:paraId="7C274B71" w14:textId="77777777" w:rsidR="00BE1F13" w:rsidRPr="006B1266" w:rsidRDefault="00BE1F13" w:rsidP="00315065">
            <w:pPr>
              <w:pStyle w:val="TableRow"/>
            </w:pPr>
            <w:r w:rsidRPr="006B1266">
              <w:t>Reason for Leaving</w:t>
            </w:r>
          </w:p>
        </w:tc>
        <w:tc>
          <w:tcPr>
            <w:tcW w:w="317" w:type="pct"/>
          </w:tcPr>
          <w:p w14:paraId="0A862E68" w14:textId="7596B2D6" w:rsidR="00BE1F13" w:rsidRPr="006B1266" w:rsidRDefault="00305E83" w:rsidP="00315065">
            <w:pPr>
              <w:pStyle w:val="TableRow"/>
            </w:pPr>
            <w:r w:rsidRPr="00305E83">
              <w:rPr>
                <w:rFonts w:ascii="Wingdings" w:hAnsi="Wingdings"/>
              </w:rPr>
              <w:t></w:t>
            </w:r>
          </w:p>
        </w:tc>
        <w:tc>
          <w:tcPr>
            <w:tcW w:w="268" w:type="pct"/>
          </w:tcPr>
          <w:p w14:paraId="58AF051A" w14:textId="77777777" w:rsidR="00BE1F13" w:rsidRPr="006B1266" w:rsidRDefault="00BE1F13" w:rsidP="00315065">
            <w:pPr>
              <w:pStyle w:val="TableRow"/>
            </w:pPr>
            <w:r w:rsidRPr="006B1266">
              <w:t>#</w:t>
            </w:r>
          </w:p>
        </w:tc>
        <w:tc>
          <w:tcPr>
            <w:tcW w:w="429" w:type="pct"/>
          </w:tcPr>
          <w:p w14:paraId="4D638E8F" w14:textId="0C3F96C5" w:rsidR="00BE1F13" w:rsidRPr="006B1266" w:rsidRDefault="00305E83" w:rsidP="00315065">
            <w:pPr>
              <w:pStyle w:val="TableRow"/>
            </w:pPr>
            <w:r w:rsidRPr="00305E83">
              <w:rPr>
                <w:rFonts w:ascii="Wingdings" w:hAnsi="Wingdings"/>
              </w:rPr>
              <w:t></w:t>
            </w:r>
          </w:p>
        </w:tc>
        <w:tc>
          <w:tcPr>
            <w:tcW w:w="286" w:type="pct"/>
          </w:tcPr>
          <w:p w14:paraId="7F60F52A" w14:textId="38B984D5" w:rsidR="00BE1F13" w:rsidRPr="001F6731" w:rsidRDefault="00305E83" w:rsidP="00315065">
            <w:pPr>
              <w:pStyle w:val="TableRow"/>
            </w:pPr>
            <w:r w:rsidRPr="00305E83">
              <w:rPr>
                <w:rFonts w:ascii="Wingdings" w:hAnsi="Wingdings"/>
              </w:rPr>
              <w:t></w:t>
            </w:r>
          </w:p>
        </w:tc>
        <w:tc>
          <w:tcPr>
            <w:tcW w:w="357" w:type="pct"/>
          </w:tcPr>
          <w:p w14:paraId="45AA37B4" w14:textId="77777777" w:rsidR="00BE1F13" w:rsidRPr="006B1266" w:rsidRDefault="00BE1F13" w:rsidP="00315065">
            <w:pPr>
              <w:pStyle w:val="TableRow"/>
            </w:pPr>
            <w:r w:rsidRPr="006B1266">
              <w:t>#</w:t>
            </w:r>
          </w:p>
        </w:tc>
        <w:tc>
          <w:tcPr>
            <w:tcW w:w="428" w:type="pct"/>
          </w:tcPr>
          <w:p w14:paraId="2E27E083" w14:textId="77777777" w:rsidR="00BE1F13" w:rsidRPr="006B1266" w:rsidRDefault="00BE1F13" w:rsidP="00315065">
            <w:pPr>
              <w:pStyle w:val="TableRow"/>
            </w:pPr>
            <w:r w:rsidRPr="006B1266">
              <w:t>#</w:t>
            </w:r>
          </w:p>
        </w:tc>
        <w:tc>
          <w:tcPr>
            <w:tcW w:w="1787" w:type="pct"/>
          </w:tcPr>
          <w:p w14:paraId="4ADCDF8D" w14:textId="77777777" w:rsidR="00BE1F13" w:rsidRPr="006B1266" w:rsidRDefault="00BE1F13" w:rsidP="00315065">
            <w:pPr>
              <w:pStyle w:val="TableRow"/>
            </w:pPr>
            <w:r w:rsidRPr="006B1266">
              <w:t>Required for Contracted TAs even if they also are Agency/SA Teachers.</w:t>
            </w:r>
          </w:p>
        </w:tc>
      </w:tr>
      <w:tr w:rsidR="00BE1F13" w:rsidRPr="006B1266" w14:paraId="16C7FBDE" w14:textId="77777777" w:rsidTr="00056441">
        <w:trPr>
          <w:cantSplit/>
        </w:trPr>
        <w:tc>
          <w:tcPr>
            <w:tcW w:w="1129" w:type="pct"/>
          </w:tcPr>
          <w:p w14:paraId="396FCC3A" w14:textId="77777777" w:rsidR="00BE1F13" w:rsidRPr="006B1266" w:rsidRDefault="00BE1F13" w:rsidP="00315065">
            <w:pPr>
              <w:pStyle w:val="TableRow"/>
            </w:pPr>
            <w:r w:rsidRPr="006B1266">
              <w:t>Destination</w:t>
            </w:r>
          </w:p>
        </w:tc>
        <w:tc>
          <w:tcPr>
            <w:tcW w:w="317" w:type="pct"/>
          </w:tcPr>
          <w:p w14:paraId="10FAAFE7" w14:textId="18CDCC62" w:rsidR="00BE1F13" w:rsidRPr="006B1266" w:rsidRDefault="00305E83" w:rsidP="00315065">
            <w:pPr>
              <w:pStyle w:val="TableRow"/>
            </w:pPr>
            <w:r w:rsidRPr="00305E83">
              <w:rPr>
                <w:rFonts w:ascii="Wingdings" w:hAnsi="Wingdings"/>
              </w:rPr>
              <w:t></w:t>
            </w:r>
          </w:p>
        </w:tc>
        <w:tc>
          <w:tcPr>
            <w:tcW w:w="268" w:type="pct"/>
          </w:tcPr>
          <w:p w14:paraId="7C3AFACB" w14:textId="77777777" w:rsidR="00BE1F13" w:rsidRPr="006B1266" w:rsidRDefault="00BE1F13" w:rsidP="00315065">
            <w:pPr>
              <w:pStyle w:val="TableRow"/>
            </w:pPr>
            <w:r w:rsidRPr="006B1266">
              <w:t>#</w:t>
            </w:r>
          </w:p>
        </w:tc>
        <w:tc>
          <w:tcPr>
            <w:tcW w:w="429" w:type="pct"/>
          </w:tcPr>
          <w:p w14:paraId="7DB441B1" w14:textId="25F0C562" w:rsidR="00BE1F13" w:rsidRPr="006B1266" w:rsidRDefault="00305E83" w:rsidP="00315065">
            <w:pPr>
              <w:pStyle w:val="TableRow"/>
            </w:pPr>
            <w:r w:rsidRPr="00305E83">
              <w:rPr>
                <w:rFonts w:ascii="Wingdings" w:hAnsi="Wingdings"/>
              </w:rPr>
              <w:t></w:t>
            </w:r>
          </w:p>
        </w:tc>
        <w:tc>
          <w:tcPr>
            <w:tcW w:w="286" w:type="pct"/>
          </w:tcPr>
          <w:p w14:paraId="07491E90" w14:textId="0D021FFD" w:rsidR="00BE1F13" w:rsidRPr="001F6731" w:rsidRDefault="00305E83" w:rsidP="00315065">
            <w:pPr>
              <w:pStyle w:val="TableRow"/>
            </w:pPr>
            <w:r w:rsidRPr="00305E83">
              <w:rPr>
                <w:rFonts w:ascii="Wingdings" w:hAnsi="Wingdings"/>
              </w:rPr>
              <w:t></w:t>
            </w:r>
          </w:p>
        </w:tc>
        <w:tc>
          <w:tcPr>
            <w:tcW w:w="357" w:type="pct"/>
          </w:tcPr>
          <w:p w14:paraId="1B262626" w14:textId="77777777" w:rsidR="00BE1F13" w:rsidRPr="006B1266" w:rsidRDefault="00BE1F13" w:rsidP="00315065">
            <w:pPr>
              <w:pStyle w:val="TableRow"/>
            </w:pPr>
            <w:r w:rsidRPr="006B1266">
              <w:t>#</w:t>
            </w:r>
          </w:p>
        </w:tc>
        <w:tc>
          <w:tcPr>
            <w:tcW w:w="428" w:type="pct"/>
          </w:tcPr>
          <w:p w14:paraId="21923D40" w14:textId="77777777" w:rsidR="00BE1F13" w:rsidRPr="006B1266" w:rsidRDefault="00BE1F13" w:rsidP="00315065">
            <w:pPr>
              <w:pStyle w:val="TableRow"/>
            </w:pPr>
            <w:r w:rsidRPr="006B1266">
              <w:t>#</w:t>
            </w:r>
          </w:p>
        </w:tc>
        <w:tc>
          <w:tcPr>
            <w:tcW w:w="1787" w:type="pct"/>
          </w:tcPr>
          <w:p w14:paraId="024471A2" w14:textId="77777777" w:rsidR="00BE1F13" w:rsidRPr="006B1266" w:rsidRDefault="00BE1F13" w:rsidP="00315065">
            <w:pPr>
              <w:pStyle w:val="TableRow"/>
            </w:pPr>
            <w:r w:rsidRPr="006B1266">
              <w:t>Required for Contracted TAs even if they also are Agency/SA Teachers.</w:t>
            </w:r>
          </w:p>
        </w:tc>
      </w:tr>
      <w:tr w:rsidR="00BE1F13" w:rsidRPr="006B1266" w14:paraId="433A6A49" w14:textId="77777777" w:rsidTr="00056441">
        <w:trPr>
          <w:cantSplit/>
        </w:trPr>
        <w:tc>
          <w:tcPr>
            <w:tcW w:w="1129" w:type="pct"/>
            <w:tcBorders>
              <w:bottom w:val="single" w:sz="4" w:space="0" w:color="auto"/>
            </w:tcBorders>
          </w:tcPr>
          <w:p w14:paraId="111626FB" w14:textId="77777777" w:rsidR="00BE1F13" w:rsidRPr="006B1266" w:rsidRDefault="00BE1F13" w:rsidP="00315065">
            <w:pPr>
              <w:pStyle w:val="TableRow"/>
            </w:pPr>
            <w:r w:rsidRPr="006B1266">
              <w:t>Origin</w:t>
            </w:r>
          </w:p>
        </w:tc>
        <w:tc>
          <w:tcPr>
            <w:tcW w:w="317" w:type="pct"/>
            <w:tcBorders>
              <w:bottom w:val="single" w:sz="4" w:space="0" w:color="auto"/>
            </w:tcBorders>
          </w:tcPr>
          <w:p w14:paraId="19E21F90" w14:textId="6BB860D6" w:rsidR="00BE1F13" w:rsidRPr="006B1266" w:rsidRDefault="00305E83" w:rsidP="00315065">
            <w:pPr>
              <w:pStyle w:val="TableRow"/>
            </w:pPr>
            <w:r w:rsidRPr="00305E83">
              <w:rPr>
                <w:rFonts w:ascii="Wingdings" w:hAnsi="Wingdings"/>
              </w:rPr>
              <w:t></w:t>
            </w:r>
          </w:p>
        </w:tc>
        <w:tc>
          <w:tcPr>
            <w:tcW w:w="268" w:type="pct"/>
            <w:tcBorders>
              <w:bottom w:val="single" w:sz="4" w:space="0" w:color="auto"/>
            </w:tcBorders>
          </w:tcPr>
          <w:p w14:paraId="12E18984" w14:textId="77777777" w:rsidR="00BE1F13" w:rsidRPr="006B1266" w:rsidRDefault="00BE1F13" w:rsidP="00315065">
            <w:pPr>
              <w:pStyle w:val="TableRow"/>
            </w:pPr>
            <w:r w:rsidRPr="006B1266">
              <w:t>#</w:t>
            </w:r>
          </w:p>
        </w:tc>
        <w:tc>
          <w:tcPr>
            <w:tcW w:w="429" w:type="pct"/>
            <w:tcBorders>
              <w:bottom w:val="single" w:sz="4" w:space="0" w:color="auto"/>
            </w:tcBorders>
          </w:tcPr>
          <w:p w14:paraId="71655B40" w14:textId="7C5AF26F" w:rsidR="00BE1F13" w:rsidRPr="006B1266" w:rsidRDefault="00305E83" w:rsidP="00315065">
            <w:pPr>
              <w:pStyle w:val="TableRow"/>
            </w:pPr>
            <w:r w:rsidRPr="00305E83">
              <w:rPr>
                <w:rFonts w:ascii="Wingdings" w:hAnsi="Wingdings"/>
              </w:rPr>
              <w:t></w:t>
            </w:r>
          </w:p>
        </w:tc>
        <w:tc>
          <w:tcPr>
            <w:tcW w:w="286" w:type="pct"/>
            <w:tcBorders>
              <w:bottom w:val="single" w:sz="4" w:space="0" w:color="auto"/>
            </w:tcBorders>
          </w:tcPr>
          <w:p w14:paraId="586A9F55" w14:textId="77777777" w:rsidR="00BE1F13" w:rsidRPr="001F6731" w:rsidRDefault="00BE1F13" w:rsidP="00315065">
            <w:pPr>
              <w:pStyle w:val="TableRow"/>
            </w:pPr>
            <w:r w:rsidRPr="001F6731">
              <w:t>#</w:t>
            </w:r>
          </w:p>
        </w:tc>
        <w:tc>
          <w:tcPr>
            <w:tcW w:w="357" w:type="pct"/>
            <w:tcBorders>
              <w:bottom w:val="single" w:sz="4" w:space="0" w:color="auto"/>
            </w:tcBorders>
          </w:tcPr>
          <w:p w14:paraId="0D6F6E1A" w14:textId="77777777" w:rsidR="00BE1F13" w:rsidRPr="006B1266" w:rsidRDefault="00BE1F13" w:rsidP="00315065">
            <w:pPr>
              <w:pStyle w:val="TableRow"/>
            </w:pPr>
            <w:r w:rsidRPr="006B1266">
              <w:t>#</w:t>
            </w:r>
          </w:p>
        </w:tc>
        <w:tc>
          <w:tcPr>
            <w:tcW w:w="428" w:type="pct"/>
            <w:tcBorders>
              <w:bottom w:val="single" w:sz="4" w:space="0" w:color="auto"/>
            </w:tcBorders>
          </w:tcPr>
          <w:p w14:paraId="06DF9658" w14:textId="77777777" w:rsidR="00BE1F13" w:rsidRPr="006B1266" w:rsidRDefault="00BE1F13" w:rsidP="00315065">
            <w:pPr>
              <w:pStyle w:val="TableRow"/>
            </w:pPr>
            <w:r w:rsidRPr="006B1266">
              <w:t>#</w:t>
            </w:r>
          </w:p>
        </w:tc>
        <w:tc>
          <w:tcPr>
            <w:tcW w:w="1787" w:type="pct"/>
            <w:tcBorders>
              <w:bottom w:val="single" w:sz="4" w:space="0" w:color="auto"/>
            </w:tcBorders>
          </w:tcPr>
          <w:p w14:paraId="4A97589A" w14:textId="77777777" w:rsidR="00BE1F13" w:rsidRPr="006B1266" w:rsidRDefault="00BE1F13" w:rsidP="00315065">
            <w:pPr>
              <w:pStyle w:val="TableRow"/>
            </w:pPr>
            <w:r w:rsidRPr="006B1266">
              <w:t>Mandatory for contracts starting from 1/9/2009.</w:t>
            </w:r>
          </w:p>
          <w:p w14:paraId="2B2EF359" w14:textId="77777777" w:rsidR="00BE1F13" w:rsidRPr="006B1266" w:rsidRDefault="00BE1F13" w:rsidP="00315065">
            <w:pPr>
              <w:pStyle w:val="TableRow"/>
            </w:pPr>
            <w:r w:rsidRPr="006B1266">
              <w:t>Required for Contracted TAs even if they also are Agency/SA Teachers.</w:t>
            </w:r>
          </w:p>
        </w:tc>
      </w:tr>
      <w:tr w:rsidR="00BE1F13" w:rsidRPr="006B1266" w14:paraId="6CA34363" w14:textId="77777777" w:rsidTr="00056441">
        <w:trPr>
          <w:cantSplit/>
        </w:trPr>
        <w:tc>
          <w:tcPr>
            <w:tcW w:w="1129" w:type="pct"/>
          </w:tcPr>
          <w:p w14:paraId="330C3AE7" w14:textId="77777777" w:rsidR="00BE1F13" w:rsidRPr="006B1266" w:rsidRDefault="00BE1F13" w:rsidP="00315065">
            <w:pPr>
              <w:pStyle w:val="TableRow"/>
            </w:pPr>
            <w:r w:rsidRPr="006B1266">
              <w:t>Role Identifier</w:t>
            </w:r>
          </w:p>
        </w:tc>
        <w:tc>
          <w:tcPr>
            <w:tcW w:w="317" w:type="pct"/>
          </w:tcPr>
          <w:p w14:paraId="773C7539" w14:textId="3298367B" w:rsidR="00BE1F13" w:rsidRPr="006B1266" w:rsidRDefault="00305E83" w:rsidP="00315065">
            <w:pPr>
              <w:pStyle w:val="TableRow"/>
            </w:pPr>
            <w:r w:rsidRPr="00305E83">
              <w:rPr>
                <w:rFonts w:ascii="Wingdings" w:hAnsi="Wingdings"/>
              </w:rPr>
              <w:t></w:t>
            </w:r>
          </w:p>
        </w:tc>
        <w:tc>
          <w:tcPr>
            <w:tcW w:w="268" w:type="pct"/>
          </w:tcPr>
          <w:p w14:paraId="656A0C95" w14:textId="7CA59ED3" w:rsidR="00BE1F13" w:rsidRPr="006B1266" w:rsidRDefault="00305E83" w:rsidP="00315065">
            <w:pPr>
              <w:pStyle w:val="TableRow"/>
            </w:pPr>
            <w:r w:rsidRPr="00305E83">
              <w:rPr>
                <w:rFonts w:ascii="Wingdings" w:hAnsi="Wingdings"/>
              </w:rPr>
              <w:t></w:t>
            </w:r>
          </w:p>
        </w:tc>
        <w:tc>
          <w:tcPr>
            <w:tcW w:w="429" w:type="pct"/>
          </w:tcPr>
          <w:p w14:paraId="30719A27" w14:textId="1DBD0BCC" w:rsidR="00BE1F13" w:rsidRPr="006B1266" w:rsidRDefault="00305E83" w:rsidP="00315065">
            <w:pPr>
              <w:pStyle w:val="TableRow"/>
            </w:pPr>
            <w:r w:rsidRPr="00305E83">
              <w:rPr>
                <w:rFonts w:ascii="Wingdings" w:hAnsi="Wingdings"/>
              </w:rPr>
              <w:t></w:t>
            </w:r>
          </w:p>
        </w:tc>
        <w:tc>
          <w:tcPr>
            <w:tcW w:w="286" w:type="pct"/>
          </w:tcPr>
          <w:p w14:paraId="1133A4D6" w14:textId="060D7B83" w:rsidR="00BE1F13" w:rsidRPr="001F6731" w:rsidRDefault="00305E83" w:rsidP="00315065">
            <w:pPr>
              <w:pStyle w:val="TableRow"/>
            </w:pPr>
            <w:r w:rsidRPr="00305E83">
              <w:rPr>
                <w:rFonts w:ascii="Wingdings" w:hAnsi="Wingdings"/>
              </w:rPr>
              <w:t></w:t>
            </w:r>
          </w:p>
        </w:tc>
        <w:tc>
          <w:tcPr>
            <w:tcW w:w="357" w:type="pct"/>
          </w:tcPr>
          <w:p w14:paraId="054750FB" w14:textId="3C88C992" w:rsidR="00BE1F13" w:rsidRPr="006B1266" w:rsidRDefault="00305E83" w:rsidP="00315065">
            <w:pPr>
              <w:pStyle w:val="TableRow"/>
            </w:pPr>
            <w:r w:rsidRPr="00305E83">
              <w:rPr>
                <w:rFonts w:ascii="Wingdings" w:hAnsi="Wingdings"/>
              </w:rPr>
              <w:t></w:t>
            </w:r>
          </w:p>
        </w:tc>
        <w:tc>
          <w:tcPr>
            <w:tcW w:w="428" w:type="pct"/>
          </w:tcPr>
          <w:p w14:paraId="1BFA593E" w14:textId="19D9A4E9" w:rsidR="00BE1F13" w:rsidRPr="006B1266" w:rsidRDefault="00305E83" w:rsidP="00315065">
            <w:pPr>
              <w:pStyle w:val="TableRow"/>
            </w:pPr>
            <w:r w:rsidRPr="00305E83">
              <w:rPr>
                <w:rFonts w:ascii="Wingdings" w:hAnsi="Wingdings"/>
              </w:rPr>
              <w:t></w:t>
            </w:r>
          </w:p>
        </w:tc>
        <w:tc>
          <w:tcPr>
            <w:tcW w:w="1787" w:type="pct"/>
          </w:tcPr>
          <w:p w14:paraId="6E3E71DE" w14:textId="77777777" w:rsidR="00BE1F13" w:rsidRPr="006B1266" w:rsidRDefault="00BE1F13" w:rsidP="00315065">
            <w:pPr>
              <w:pStyle w:val="TableRow"/>
            </w:pPr>
          </w:p>
        </w:tc>
      </w:tr>
      <w:tr w:rsidR="00BE1F13" w:rsidRPr="006B1266" w14:paraId="17690CE3" w14:textId="77777777" w:rsidTr="00056441">
        <w:trPr>
          <w:cantSplit/>
        </w:trPr>
        <w:tc>
          <w:tcPr>
            <w:tcW w:w="1129" w:type="pct"/>
          </w:tcPr>
          <w:p w14:paraId="4E5D22FA" w14:textId="77777777" w:rsidR="00BE1F13" w:rsidRPr="006B1266" w:rsidRDefault="00BE1F13" w:rsidP="00315065">
            <w:pPr>
              <w:pStyle w:val="TableRow"/>
            </w:pPr>
            <w:r w:rsidRPr="006B1266">
              <w:t>Hours worked per week</w:t>
            </w:r>
          </w:p>
        </w:tc>
        <w:tc>
          <w:tcPr>
            <w:tcW w:w="317" w:type="pct"/>
          </w:tcPr>
          <w:p w14:paraId="6613ADF4" w14:textId="6722EEC1" w:rsidR="00BE1F13" w:rsidRPr="006B1266" w:rsidRDefault="00305E83" w:rsidP="00315065">
            <w:pPr>
              <w:pStyle w:val="TableRow"/>
            </w:pPr>
            <w:r w:rsidRPr="00305E83">
              <w:rPr>
                <w:rFonts w:ascii="Wingdings" w:hAnsi="Wingdings"/>
              </w:rPr>
              <w:t></w:t>
            </w:r>
          </w:p>
        </w:tc>
        <w:tc>
          <w:tcPr>
            <w:tcW w:w="268" w:type="pct"/>
          </w:tcPr>
          <w:p w14:paraId="1C056161" w14:textId="0484FCE2" w:rsidR="00BE1F13" w:rsidRPr="006B1266" w:rsidRDefault="00305E83" w:rsidP="00315065">
            <w:pPr>
              <w:pStyle w:val="TableRow"/>
            </w:pPr>
            <w:r w:rsidRPr="00305E83">
              <w:rPr>
                <w:rFonts w:ascii="Wingdings" w:hAnsi="Wingdings"/>
              </w:rPr>
              <w:t></w:t>
            </w:r>
          </w:p>
        </w:tc>
        <w:tc>
          <w:tcPr>
            <w:tcW w:w="429" w:type="pct"/>
          </w:tcPr>
          <w:p w14:paraId="157583C2" w14:textId="23208768" w:rsidR="00BE1F13" w:rsidRPr="006B1266" w:rsidRDefault="00305E83" w:rsidP="00315065">
            <w:pPr>
              <w:pStyle w:val="TableRow"/>
            </w:pPr>
            <w:r w:rsidRPr="00305E83">
              <w:rPr>
                <w:rFonts w:ascii="Wingdings" w:hAnsi="Wingdings"/>
              </w:rPr>
              <w:t></w:t>
            </w:r>
          </w:p>
        </w:tc>
        <w:tc>
          <w:tcPr>
            <w:tcW w:w="286" w:type="pct"/>
          </w:tcPr>
          <w:p w14:paraId="584C61D2" w14:textId="792BB0DA" w:rsidR="00BE1F13" w:rsidRPr="001F6731" w:rsidRDefault="00305E83" w:rsidP="00315065">
            <w:pPr>
              <w:pStyle w:val="TableRow"/>
            </w:pPr>
            <w:r w:rsidRPr="00305E83">
              <w:rPr>
                <w:rFonts w:ascii="Wingdings" w:hAnsi="Wingdings"/>
              </w:rPr>
              <w:t></w:t>
            </w:r>
          </w:p>
        </w:tc>
        <w:tc>
          <w:tcPr>
            <w:tcW w:w="357" w:type="pct"/>
          </w:tcPr>
          <w:p w14:paraId="0551A5E9" w14:textId="7480BEC0" w:rsidR="00BE1F13" w:rsidRPr="006B1266" w:rsidRDefault="00305E83" w:rsidP="00315065">
            <w:pPr>
              <w:pStyle w:val="TableRow"/>
            </w:pPr>
            <w:r w:rsidRPr="00305E83">
              <w:rPr>
                <w:rFonts w:ascii="Wingdings" w:hAnsi="Wingdings"/>
              </w:rPr>
              <w:t></w:t>
            </w:r>
          </w:p>
        </w:tc>
        <w:tc>
          <w:tcPr>
            <w:tcW w:w="428" w:type="pct"/>
          </w:tcPr>
          <w:p w14:paraId="28568F59" w14:textId="71819DA2" w:rsidR="00BE1F13" w:rsidRPr="006B1266" w:rsidRDefault="00305E83" w:rsidP="00315065">
            <w:pPr>
              <w:pStyle w:val="TableRow"/>
            </w:pPr>
            <w:r w:rsidRPr="00305E83">
              <w:rPr>
                <w:rFonts w:ascii="Wingdings" w:hAnsi="Wingdings"/>
              </w:rPr>
              <w:t></w:t>
            </w:r>
          </w:p>
        </w:tc>
        <w:tc>
          <w:tcPr>
            <w:tcW w:w="1787" w:type="pct"/>
            <w:vAlign w:val="center"/>
          </w:tcPr>
          <w:p w14:paraId="1BC6098C" w14:textId="77777777" w:rsidR="00BE1F13" w:rsidRPr="006B1266" w:rsidRDefault="00BE1F13" w:rsidP="00315065">
            <w:pPr>
              <w:pStyle w:val="TableRow"/>
            </w:pPr>
          </w:p>
        </w:tc>
      </w:tr>
      <w:tr w:rsidR="00BE1F13" w:rsidRPr="006B1266" w14:paraId="4F1DE3FC" w14:textId="77777777" w:rsidTr="00056441">
        <w:trPr>
          <w:cantSplit/>
        </w:trPr>
        <w:tc>
          <w:tcPr>
            <w:tcW w:w="1129" w:type="pct"/>
          </w:tcPr>
          <w:p w14:paraId="34202FD1" w14:textId="77777777" w:rsidR="00BE1F13" w:rsidRPr="006B1266" w:rsidRDefault="00BE1F13" w:rsidP="00315065">
            <w:pPr>
              <w:pStyle w:val="TableRow"/>
            </w:pPr>
            <w:r w:rsidRPr="006B1266">
              <w:t>FTE Hours per week</w:t>
            </w:r>
          </w:p>
        </w:tc>
        <w:tc>
          <w:tcPr>
            <w:tcW w:w="317" w:type="pct"/>
          </w:tcPr>
          <w:p w14:paraId="51D7261D" w14:textId="70053B1B" w:rsidR="00BE1F13" w:rsidRPr="006B1266" w:rsidRDefault="00305E83" w:rsidP="00315065">
            <w:pPr>
              <w:pStyle w:val="TableRow"/>
            </w:pPr>
            <w:r w:rsidRPr="00305E83">
              <w:rPr>
                <w:rFonts w:ascii="Wingdings" w:hAnsi="Wingdings"/>
              </w:rPr>
              <w:t></w:t>
            </w:r>
          </w:p>
        </w:tc>
        <w:tc>
          <w:tcPr>
            <w:tcW w:w="268" w:type="pct"/>
          </w:tcPr>
          <w:p w14:paraId="45DE016C" w14:textId="4E438D51" w:rsidR="00BE1F13" w:rsidRPr="006B1266" w:rsidRDefault="00305E83" w:rsidP="00315065">
            <w:pPr>
              <w:pStyle w:val="TableRow"/>
            </w:pPr>
            <w:r w:rsidRPr="00305E83">
              <w:rPr>
                <w:rFonts w:ascii="Wingdings" w:hAnsi="Wingdings"/>
              </w:rPr>
              <w:t></w:t>
            </w:r>
          </w:p>
        </w:tc>
        <w:tc>
          <w:tcPr>
            <w:tcW w:w="429" w:type="pct"/>
          </w:tcPr>
          <w:p w14:paraId="70E972BC" w14:textId="2D20C8C8" w:rsidR="00BE1F13" w:rsidRPr="006B1266" w:rsidRDefault="00305E83" w:rsidP="00315065">
            <w:pPr>
              <w:pStyle w:val="TableRow"/>
            </w:pPr>
            <w:r w:rsidRPr="00305E83">
              <w:rPr>
                <w:rFonts w:ascii="Wingdings" w:hAnsi="Wingdings"/>
              </w:rPr>
              <w:t></w:t>
            </w:r>
          </w:p>
        </w:tc>
        <w:tc>
          <w:tcPr>
            <w:tcW w:w="286" w:type="pct"/>
          </w:tcPr>
          <w:p w14:paraId="46E382B8" w14:textId="2F140DC0" w:rsidR="00BE1F13" w:rsidRPr="001F6731" w:rsidRDefault="00305E83" w:rsidP="00315065">
            <w:pPr>
              <w:pStyle w:val="TableRow"/>
            </w:pPr>
            <w:r w:rsidRPr="00305E83">
              <w:rPr>
                <w:rFonts w:ascii="Wingdings" w:hAnsi="Wingdings"/>
              </w:rPr>
              <w:t></w:t>
            </w:r>
          </w:p>
        </w:tc>
        <w:tc>
          <w:tcPr>
            <w:tcW w:w="357" w:type="pct"/>
          </w:tcPr>
          <w:p w14:paraId="211AA064" w14:textId="1BE6250B" w:rsidR="00BE1F13" w:rsidRPr="006B1266" w:rsidRDefault="00305E83" w:rsidP="00315065">
            <w:pPr>
              <w:pStyle w:val="TableRow"/>
            </w:pPr>
            <w:r w:rsidRPr="00305E83">
              <w:rPr>
                <w:rFonts w:ascii="Wingdings" w:hAnsi="Wingdings"/>
              </w:rPr>
              <w:t></w:t>
            </w:r>
          </w:p>
        </w:tc>
        <w:tc>
          <w:tcPr>
            <w:tcW w:w="428" w:type="pct"/>
          </w:tcPr>
          <w:p w14:paraId="1587E41D" w14:textId="7C9DB4FB" w:rsidR="00BE1F13" w:rsidRPr="006B1266" w:rsidRDefault="00305E83" w:rsidP="00315065">
            <w:pPr>
              <w:pStyle w:val="TableRow"/>
            </w:pPr>
            <w:r w:rsidRPr="00305E83">
              <w:rPr>
                <w:rFonts w:ascii="Wingdings" w:hAnsi="Wingdings"/>
              </w:rPr>
              <w:t></w:t>
            </w:r>
          </w:p>
        </w:tc>
        <w:tc>
          <w:tcPr>
            <w:tcW w:w="1787" w:type="pct"/>
          </w:tcPr>
          <w:p w14:paraId="1946E077" w14:textId="77777777" w:rsidR="00BE1F13" w:rsidRPr="006B1266" w:rsidRDefault="00BE1F13" w:rsidP="00315065">
            <w:pPr>
              <w:pStyle w:val="TableRow"/>
            </w:pPr>
          </w:p>
        </w:tc>
      </w:tr>
      <w:tr w:rsidR="00BE1F13" w:rsidRPr="006B1266" w14:paraId="1CA0A4B1" w14:textId="77777777" w:rsidTr="00056441">
        <w:trPr>
          <w:cantSplit/>
        </w:trPr>
        <w:tc>
          <w:tcPr>
            <w:tcW w:w="1129" w:type="pct"/>
            <w:tcBorders>
              <w:bottom w:val="single" w:sz="4" w:space="0" w:color="auto"/>
            </w:tcBorders>
          </w:tcPr>
          <w:p w14:paraId="48C02193" w14:textId="77777777" w:rsidR="00BE1F13" w:rsidRPr="006B1266" w:rsidRDefault="00BE1F13" w:rsidP="00315065">
            <w:pPr>
              <w:pStyle w:val="TableRow"/>
            </w:pPr>
            <w:r w:rsidRPr="006B1266">
              <w:t>Weeks per year</w:t>
            </w:r>
          </w:p>
        </w:tc>
        <w:tc>
          <w:tcPr>
            <w:tcW w:w="317" w:type="pct"/>
            <w:tcBorders>
              <w:bottom w:val="single" w:sz="4" w:space="0" w:color="auto"/>
            </w:tcBorders>
          </w:tcPr>
          <w:p w14:paraId="0DD4D4E1" w14:textId="0E5B4921" w:rsidR="00BE1F13" w:rsidRPr="006B1266" w:rsidRDefault="00305E83" w:rsidP="00315065">
            <w:pPr>
              <w:pStyle w:val="TableRow"/>
            </w:pPr>
            <w:r w:rsidRPr="00305E83">
              <w:rPr>
                <w:rFonts w:ascii="Wingdings" w:hAnsi="Wingdings"/>
              </w:rPr>
              <w:t></w:t>
            </w:r>
          </w:p>
        </w:tc>
        <w:tc>
          <w:tcPr>
            <w:tcW w:w="268" w:type="pct"/>
            <w:tcBorders>
              <w:bottom w:val="single" w:sz="4" w:space="0" w:color="auto"/>
            </w:tcBorders>
          </w:tcPr>
          <w:p w14:paraId="38F7725D" w14:textId="33AD6557" w:rsidR="00BE1F13" w:rsidRPr="006B1266" w:rsidRDefault="00305E83" w:rsidP="00315065">
            <w:pPr>
              <w:pStyle w:val="TableRow"/>
            </w:pPr>
            <w:r w:rsidRPr="00305E83">
              <w:rPr>
                <w:rFonts w:ascii="Wingdings" w:hAnsi="Wingdings"/>
              </w:rPr>
              <w:t></w:t>
            </w:r>
          </w:p>
        </w:tc>
        <w:tc>
          <w:tcPr>
            <w:tcW w:w="429" w:type="pct"/>
            <w:tcBorders>
              <w:bottom w:val="single" w:sz="4" w:space="0" w:color="auto"/>
            </w:tcBorders>
          </w:tcPr>
          <w:p w14:paraId="07EB1D39" w14:textId="39BF2FB0" w:rsidR="00BE1F13" w:rsidRPr="006B1266" w:rsidRDefault="00305E83" w:rsidP="00315065">
            <w:pPr>
              <w:pStyle w:val="TableRow"/>
            </w:pPr>
            <w:r w:rsidRPr="00305E83">
              <w:rPr>
                <w:rFonts w:ascii="Wingdings" w:hAnsi="Wingdings"/>
              </w:rPr>
              <w:t></w:t>
            </w:r>
          </w:p>
        </w:tc>
        <w:tc>
          <w:tcPr>
            <w:tcW w:w="286" w:type="pct"/>
            <w:tcBorders>
              <w:bottom w:val="single" w:sz="4" w:space="0" w:color="auto"/>
            </w:tcBorders>
          </w:tcPr>
          <w:p w14:paraId="61CCD977" w14:textId="552B8871" w:rsidR="00BE1F13" w:rsidRPr="001F6731" w:rsidRDefault="00305E83" w:rsidP="00315065">
            <w:pPr>
              <w:pStyle w:val="TableRow"/>
            </w:pPr>
            <w:r w:rsidRPr="00305E83">
              <w:rPr>
                <w:rFonts w:ascii="Wingdings" w:hAnsi="Wingdings"/>
              </w:rPr>
              <w:t></w:t>
            </w:r>
          </w:p>
        </w:tc>
        <w:tc>
          <w:tcPr>
            <w:tcW w:w="357" w:type="pct"/>
            <w:tcBorders>
              <w:bottom w:val="single" w:sz="4" w:space="0" w:color="auto"/>
            </w:tcBorders>
          </w:tcPr>
          <w:p w14:paraId="0ABF8832" w14:textId="5ECD03E4" w:rsidR="00BE1F13" w:rsidRPr="006B1266" w:rsidRDefault="00305E83" w:rsidP="00315065">
            <w:pPr>
              <w:pStyle w:val="TableRow"/>
            </w:pPr>
            <w:r w:rsidRPr="00305E83">
              <w:rPr>
                <w:rFonts w:ascii="Wingdings" w:hAnsi="Wingdings"/>
              </w:rPr>
              <w:t></w:t>
            </w:r>
          </w:p>
        </w:tc>
        <w:tc>
          <w:tcPr>
            <w:tcW w:w="428" w:type="pct"/>
            <w:tcBorders>
              <w:bottom w:val="single" w:sz="4" w:space="0" w:color="auto"/>
            </w:tcBorders>
          </w:tcPr>
          <w:p w14:paraId="70D89118" w14:textId="7E7CC6B9" w:rsidR="00BE1F13" w:rsidRPr="006B1266" w:rsidRDefault="00305E83" w:rsidP="00315065">
            <w:pPr>
              <w:pStyle w:val="TableRow"/>
            </w:pPr>
            <w:r w:rsidRPr="00305E83">
              <w:rPr>
                <w:rFonts w:ascii="Wingdings" w:hAnsi="Wingdings"/>
              </w:rPr>
              <w:t></w:t>
            </w:r>
          </w:p>
        </w:tc>
        <w:tc>
          <w:tcPr>
            <w:tcW w:w="1787" w:type="pct"/>
          </w:tcPr>
          <w:p w14:paraId="3F4348FE" w14:textId="77777777" w:rsidR="00BE1F13" w:rsidRPr="006B1266" w:rsidRDefault="00BE1F13" w:rsidP="00315065">
            <w:pPr>
              <w:pStyle w:val="TableRow"/>
            </w:pPr>
            <w:r w:rsidRPr="006B1266">
              <w:t>Not required if “Daily Rate” = ‘Y’.</w:t>
            </w:r>
          </w:p>
          <w:p w14:paraId="13541B1B" w14:textId="77777777" w:rsidR="00BE1F13" w:rsidRPr="006B1266" w:rsidRDefault="00BE1F13" w:rsidP="00315065">
            <w:pPr>
              <w:pStyle w:val="TableRow"/>
            </w:pPr>
            <w:r w:rsidRPr="006B1266">
              <w:t>NB: Daily rate only applies to Agency/SA Teachers</w:t>
            </w:r>
          </w:p>
        </w:tc>
      </w:tr>
      <w:tr w:rsidR="00BE1F13" w:rsidRPr="006B1266" w14:paraId="74DDE69D" w14:textId="77777777" w:rsidTr="00056441">
        <w:trPr>
          <w:cantSplit/>
        </w:trPr>
        <w:tc>
          <w:tcPr>
            <w:tcW w:w="1129" w:type="pct"/>
          </w:tcPr>
          <w:p w14:paraId="59DAD186" w14:textId="77777777" w:rsidR="00BE1F13" w:rsidRPr="006B1266" w:rsidRDefault="00BE1F13" w:rsidP="00315065">
            <w:pPr>
              <w:pStyle w:val="TableRow"/>
            </w:pPr>
            <w:r w:rsidRPr="006B1266">
              <w:t>Category of Additional Payment</w:t>
            </w:r>
          </w:p>
        </w:tc>
        <w:tc>
          <w:tcPr>
            <w:tcW w:w="317" w:type="pct"/>
          </w:tcPr>
          <w:p w14:paraId="3AA4D680" w14:textId="2A109516" w:rsidR="00BE1F13" w:rsidRPr="006B1266" w:rsidRDefault="00305E83" w:rsidP="00315065">
            <w:pPr>
              <w:pStyle w:val="TableRow"/>
            </w:pPr>
            <w:r w:rsidRPr="00305E83">
              <w:rPr>
                <w:rFonts w:ascii="Wingdings" w:hAnsi="Wingdings"/>
              </w:rPr>
              <w:t></w:t>
            </w:r>
          </w:p>
        </w:tc>
        <w:tc>
          <w:tcPr>
            <w:tcW w:w="268" w:type="pct"/>
          </w:tcPr>
          <w:p w14:paraId="60C5B7A7" w14:textId="432FA657" w:rsidR="00BE1F13" w:rsidRPr="006B1266" w:rsidRDefault="00305E83" w:rsidP="00315065">
            <w:pPr>
              <w:pStyle w:val="TableRow"/>
            </w:pPr>
            <w:r w:rsidRPr="00305E83">
              <w:rPr>
                <w:rFonts w:ascii="Wingdings" w:hAnsi="Wingdings"/>
              </w:rPr>
              <w:t></w:t>
            </w:r>
          </w:p>
        </w:tc>
        <w:tc>
          <w:tcPr>
            <w:tcW w:w="429" w:type="pct"/>
          </w:tcPr>
          <w:p w14:paraId="1C2362A1" w14:textId="1131EAFB" w:rsidR="00BE1F13" w:rsidRPr="006B1266" w:rsidRDefault="00305E83" w:rsidP="00315065">
            <w:pPr>
              <w:pStyle w:val="TableRow"/>
            </w:pPr>
            <w:r w:rsidRPr="00305E83">
              <w:rPr>
                <w:rFonts w:ascii="Wingdings" w:hAnsi="Wingdings"/>
              </w:rPr>
              <w:t></w:t>
            </w:r>
          </w:p>
        </w:tc>
        <w:tc>
          <w:tcPr>
            <w:tcW w:w="286" w:type="pct"/>
          </w:tcPr>
          <w:p w14:paraId="148B6F9E" w14:textId="6442CEEF" w:rsidR="00BE1F13" w:rsidRPr="001F6731" w:rsidRDefault="00305E83" w:rsidP="00315065">
            <w:pPr>
              <w:pStyle w:val="TableRow"/>
            </w:pPr>
            <w:r w:rsidRPr="00305E83">
              <w:rPr>
                <w:rFonts w:ascii="Wingdings" w:hAnsi="Wingdings"/>
              </w:rPr>
              <w:t></w:t>
            </w:r>
          </w:p>
        </w:tc>
        <w:tc>
          <w:tcPr>
            <w:tcW w:w="357" w:type="pct"/>
          </w:tcPr>
          <w:p w14:paraId="4445AB8F" w14:textId="76AA311A" w:rsidR="00BE1F13" w:rsidRPr="006B1266" w:rsidRDefault="00305E83" w:rsidP="00315065">
            <w:pPr>
              <w:pStyle w:val="TableRow"/>
            </w:pPr>
            <w:r w:rsidRPr="00305E83">
              <w:rPr>
                <w:rFonts w:ascii="Wingdings" w:hAnsi="Wingdings"/>
              </w:rPr>
              <w:t></w:t>
            </w:r>
          </w:p>
        </w:tc>
        <w:tc>
          <w:tcPr>
            <w:tcW w:w="428" w:type="pct"/>
          </w:tcPr>
          <w:p w14:paraId="3FD35867" w14:textId="77777777" w:rsidR="00BE1F13" w:rsidRPr="006B1266" w:rsidRDefault="00BE1F13" w:rsidP="00315065">
            <w:pPr>
              <w:pStyle w:val="TableRow"/>
            </w:pPr>
            <w:r w:rsidRPr="006B1266">
              <w:t>X</w:t>
            </w:r>
          </w:p>
        </w:tc>
        <w:tc>
          <w:tcPr>
            <w:tcW w:w="1787" w:type="pct"/>
          </w:tcPr>
          <w:p w14:paraId="29F33DE3" w14:textId="77777777" w:rsidR="00BE1F13" w:rsidRPr="006B1266" w:rsidRDefault="00BE1F13" w:rsidP="00315065">
            <w:pPr>
              <w:pStyle w:val="TableRow"/>
            </w:pPr>
            <w:r w:rsidRPr="006B1266">
              <w:t>Not required if “Daily Rate” = ‘Y’.</w:t>
            </w:r>
          </w:p>
          <w:p w14:paraId="7399F877" w14:textId="77777777" w:rsidR="00BE1F13" w:rsidRPr="006B1266" w:rsidRDefault="00BE1F13" w:rsidP="00315065">
            <w:pPr>
              <w:pStyle w:val="TableRow"/>
            </w:pPr>
            <w:r w:rsidRPr="006B1266">
              <w:t>NB: Daily rate only applies to Agency/SA Teachers</w:t>
            </w:r>
          </w:p>
        </w:tc>
      </w:tr>
      <w:tr w:rsidR="00BE1F13" w:rsidRPr="006B1266" w14:paraId="2964636B" w14:textId="77777777" w:rsidTr="00056441">
        <w:trPr>
          <w:cantSplit/>
        </w:trPr>
        <w:tc>
          <w:tcPr>
            <w:tcW w:w="1129" w:type="pct"/>
            <w:tcBorders>
              <w:bottom w:val="single" w:sz="4" w:space="0" w:color="auto"/>
            </w:tcBorders>
          </w:tcPr>
          <w:p w14:paraId="7FE4F8C3" w14:textId="77777777" w:rsidR="00BE1F13" w:rsidRPr="006B1266" w:rsidRDefault="00BE1F13" w:rsidP="00315065">
            <w:pPr>
              <w:pStyle w:val="TableRow"/>
            </w:pPr>
            <w:r w:rsidRPr="006B1266">
              <w:t>Additional Payment Amount</w:t>
            </w:r>
          </w:p>
        </w:tc>
        <w:tc>
          <w:tcPr>
            <w:tcW w:w="317" w:type="pct"/>
            <w:tcBorders>
              <w:bottom w:val="single" w:sz="4" w:space="0" w:color="auto"/>
            </w:tcBorders>
          </w:tcPr>
          <w:p w14:paraId="0E28480E" w14:textId="5073BA50" w:rsidR="00BE1F13" w:rsidRPr="006B1266" w:rsidRDefault="00305E83" w:rsidP="00315065">
            <w:pPr>
              <w:pStyle w:val="TableRow"/>
            </w:pPr>
            <w:r w:rsidRPr="00305E83">
              <w:rPr>
                <w:rFonts w:ascii="Wingdings" w:hAnsi="Wingdings"/>
              </w:rPr>
              <w:t></w:t>
            </w:r>
          </w:p>
        </w:tc>
        <w:tc>
          <w:tcPr>
            <w:tcW w:w="268" w:type="pct"/>
            <w:tcBorders>
              <w:bottom w:val="single" w:sz="4" w:space="0" w:color="auto"/>
            </w:tcBorders>
          </w:tcPr>
          <w:p w14:paraId="3A60F443" w14:textId="05EE6329" w:rsidR="00BE1F13" w:rsidRPr="006B1266" w:rsidRDefault="00305E83" w:rsidP="00315065">
            <w:pPr>
              <w:pStyle w:val="TableRow"/>
            </w:pPr>
            <w:r w:rsidRPr="00305E83">
              <w:rPr>
                <w:rFonts w:ascii="Wingdings" w:hAnsi="Wingdings"/>
              </w:rPr>
              <w:t></w:t>
            </w:r>
          </w:p>
        </w:tc>
        <w:tc>
          <w:tcPr>
            <w:tcW w:w="429" w:type="pct"/>
            <w:tcBorders>
              <w:bottom w:val="single" w:sz="4" w:space="0" w:color="auto"/>
            </w:tcBorders>
          </w:tcPr>
          <w:p w14:paraId="34878A81" w14:textId="415D5725" w:rsidR="00BE1F13" w:rsidRPr="006B1266" w:rsidRDefault="00305E83" w:rsidP="00315065">
            <w:pPr>
              <w:pStyle w:val="TableRow"/>
            </w:pPr>
            <w:r w:rsidRPr="00305E83">
              <w:rPr>
                <w:rFonts w:ascii="Wingdings" w:hAnsi="Wingdings"/>
              </w:rPr>
              <w:t></w:t>
            </w:r>
          </w:p>
        </w:tc>
        <w:tc>
          <w:tcPr>
            <w:tcW w:w="286" w:type="pct"/>
            <w:tcBorders>
              <w:bottom w:val="single" w:sz="4" w:space="0" w:color="auto"/>
            </w:tcBorders>
          </w:tcPr>
          <w:p w14:paraId="4ED93A60" w14:textId="4D618D4C" w:rsidR="00BE1F13" w:rsidRPr="001F6731" w:rsidRDefault="00305E83" w:rsidP="00315065">
            <w:pPr>
              <w:pStyle w:val="TableRow"/>
            </w:pPr>
            <w:r w:rsidRPr="00305E83">
              <w:rPr>
                <w:rFonts w:ascii="Wingdings" w:hAnsi="Wingdings"/>
              </w:rPr>
              <w:t></w:t>
            </w:r>
          </w:p>
        </w:tc>
        <w:tc>
          <w:tcPr>
            <w:tcW w:w="357" w:type="pct"/>
            <w:tcBorders>
              <w:bottom w:val="single" w:sz="4" w:space="0" w:color="auto"/>
            </w:tcBorders>
          </w:tcPr>
          <w:p w14:paraId="7EA14199" w14:textId="04CAB58A" w:rsidR="00BE1F13" w:rsidRPr="006B1266" w:rsidRDefault="00305E83" w:rsidP="00315065">
            <w:pPr>
              <w:pStyle w:val="TableRow"/>
            </w:pPr>
            <w:r w:rsidRPr="00305E83">
              <w:rPr>
                <w:rFonts w:ascii="Wingdings" w:hAnsi="Wingdings"/>
              </w:rPr>
              <w:t></w:t>
            </w:r>
          </w:p>
        </w:tc>
        <w:tc>
          <w:tcPr>
            <w:tcW w:w="428" w:type="pct"/>
            <w:tcBorders>
              <w:bottom w:val="single" w:sz="4" w:space="0" w:color="auto"/>
            </w:tcBorders>
          </w:tcPr>
          <w:p w14:paraId="0B5E8ACA" w14:textId="77777777" w:rsidR="00BE1F13" w:rsidRPr="006B1266" w:rsidRDefault="00BE1F13" w:rsidP="00315065">
            <w:pPr>
              <w:pStyle w:val="TableRow"/>
            </w:pPr>
            <w:r w:rsidRPr="006B1266">
              <w:t>X</w:t>
            </w:r>
          </w:p>
        </w:tc>
        <w:tc>
          <w:tcPr>
            <w:tcW w:w="1787" w:type="pct"/>
          </w:tcPr>
          <w:p w14:paraId="44FF12C4" w14:textId="77777777" w:rsidR="00BE1F13" w:rsidRPr="006B1266" w:rsidRDefault="00BE1F13" w:rsidP="00315065">
            <w:pPr>
              <w:pStyle w:val="TableRow"/>
            </w:pPr>
            <w:r w:rsidRPr="006B1266">
              <w:t>Not required if “Daily Rate” = ‘Y’.</w:t>
            </w:r>
          </w:p>
          <w:p w14:paraId="087FC991" w14:textId="77777777" w:rsidR="00BE1F13" w:rsidRPr="006B1266" w:rsidRDefault="00BE1F13" w:rsidP="00315065">
            <w:pPr>
              <w:pStyle w:val="TableRow"/>
            </w:pPr>
            <w:r w:rsidRPr="006B1266">
              <w:t>NB: Daily rate only applies to Agency/SA Teachers</w:t>
            </w:r>
          </w:p>
        </w:tc>
      </w:tr>
      <w:tr w:rsidR="00BE1F13" w:rsidRPr="006B1266" w14:paraId="4830677D" w14:textId="77777777" w:rsidTr="00056441">
        <w:trPr>
          <w:cantSplit/>
        </w:trPr>
        <w:tc>
          <w:tcPr>
            <w:tcW w:w="1129" w:type="pct"/>
            <w:tcBorders>
              <w:bottom w:val="single" w:sz="4" w:space="0" w:color="auto"/>
            </w:tcBorders>
          </w:tcPr>
          <w:p w14:paraId="0B46CC00" w14:textId="77777777" w:rsidR="00BE1F13" w:rsidRPr="006B1266" w:rsidRDefault="00BE1F13" w:rsidP="00315065">
            <w:pPr>
              <w:pStyle w:val="TableRow"/>
            </w:pPr>
            <w:r w:rsidRPr="006B1266">
              <w:t>Pay Start Date</w:t>
            </w:r>
          </w:p>
        </w:tc>
        <w:tc>
          <w:tcPr>
            <w:tcW w:w="317" w:type="pct"/>
            <w:tcBorders>
              <w:bottom w:val="single" w:sz="4" w:space="0" w:color="auto"/>
            </w:tcBorders>
          </w:tcPr>
          <w:p w14:paraId="360CE475" w14:textId="628FF407" w:rsidR="00BE1F13" w:rsidRPr="006B1266" w:rsidRDefault="00305E83" w:rsidP="00315065">
            <w:pPr>
              <w:pStyle w:val="TableRow"/>
            </w:pPr>
            <w:r w:rsidRPr="00305E83">
              <w:rPr>
                <w:rFonts w:ascii="Wingdings" w:hAnsi="Wingdings"/>
              </w:rPr>
              <w:t></w:t>
            </w:r>
          </w:p>
        </w:tc>
        <w:tc>
          <w:tcPr>
            <w:tcW w:w="268" w:type="pct"/>
            <w:tcBorders>
              <w:bottom w:val="single" w:sz="4" w:space="0" w:color="auto"/>
            </w:tcBorders>
          </w:tcPr>
          <w:p w14:paraId="27A528C8" w14:textId="3A0B6E82" w:rsidR="00BE1F13" w:rsidRPr="006B1266" w:rsidRDefault="00305E83" w:rsidP="00315065">
            <w:pPr>
              <w:pStyle w:val="TableRow"/>
            </w:pPr>
            <w:r w:rsidRPr="00305E83">
              <w:rPr>
                <w:rFonts w:ascii="Wingdings" w:hAnsi="Wingdings"/>
              </w:rPr>
              <w:t></w:t>
            </w:r>
          </w:p>
        </w:tc>
        <w:tc>
          <w:tcPr>
            <w:tcW w:w="429" w:type="pct"/>
            <w:tcBorders>
              <w:bottom w:val="single" w:sz="4" w:space="0" w:color="auto"/>
            </w:tcBorders>
          </w:tcPr>
          <w:p w14:paraId="061A570D" w14:textId="77777777" w:rsidR="00BE1F13" w:rsidRPr="006B1266" w:rsidRDefault="00BE1F13" w:rsidP="00315065">
            <w:pPr>
              <w:pStyle w:val="TableRow"/>
            </w:pPr>
            <w:r w:rsidRPr="006B1266">
              <w:t>X</w:t>
            </w:r>
          </w:p>
        </w:tc>
        <w:tc>
          <w:tcPr>
            <w:tcW w:w="286" w:type="pct"/>
            <w:tcBorders>
              <w:bottom w:val="single" w:sz="4" w:space="0" w:color="auto"/>
            </w:tcBorders>
          </w:tcPr>
          <w:p w14:paraId="3B8A51C2" w14:textId="77777777" w:rsidR="00BE1F13" w:rsidRPr="001F6731" w:rsidRDefault="00BE1F13" w:rsidP="00315065">
            <w:pPr>
              <w:pStyle w:val="TableRow"/>
            </w:pPr>
            <w:r w:rsidRPr="001F6731">
              <w:t>X</w:t>
            </w:r>
          </w:p>
        </w:tc>
        <w:tc>
          <w:tcPr>
            <w:tcW w:w="357" w:type="pct"/>
            <w:tcBorders>
              <w:bottom w:val="single" w:sz="4" w:space="0" w:color="auto"/>
            </w:tcBorders>
          </w:tcPr>
          <w:p w14:paraId="446F569E" w14:textId="77777777" w:rsidR="00BE1F13" w:rsidRPr="006B1266" w:rsidRDefault="00BE1F13" w:rsidP="00315065">
            <w:pPr>
              <w:pStyle w:val="TableRow"/>
            </w:pPr>
            <w:r w:rsidRPr="006B1266">
              <w:t>X</w:t>
            </w:r>
          </w:p>
        </w:tc>
        <w:tc>
          <w:tcPr>
            <w:tcW w:w="428" w:type="pct"/>
            <w:tcBorders>
              <w:bottom w:val="single" w:sz="4" w:space="0" w:color="auto"/>
            </w:tcBorders>
          </w:tcPr>
          <w:p w14:paraId="7E5ACEC0" w14:textId="77777777" w:rsidR="00BE1F13" w:rsidRPr="006B1266" w:rsidRDefault="00BE1F13" w:rsidP="00315065">
            <w:pPr>
              <w:pStyle w:val="TableRow"/>
            </w:pPr>
            <w:r w:rsidRPr="006B1266">
              <w:t>X</w:t>
            </w:r>
          </w:p>
        </w:tc>
        <w:tc>
          <w:tcPr>
            <w:tcW w:w="1787" w:type="pct"/>
          </w:tcPr>
          <w:p w14:paraId="7CBA9667" w14:textId="77777777" w:rsidR="00BE1F13" w:rsidRPr="006B1266" w:rsidRDefault="00BE1F13" w:rsidP="00315065">
            <w:pPr>
              <w:pStyle w:val="TableRow"/>
            </w:pPr>
            <w:r w:rsidRPr="006B1266">
              <w:t>Not required if “Daily Rate” = ‘Y’.</w:t>
            </w:r>
          </w:p>
          <w:p w14:paraId="1D28FAF6" w14:textId="77777777" w:rsidR="00BE1F13" w:rsidRPr="006B1266" w:rsidRDefault="00BE1F13" w:rsidP="00315065">
            <w:pPr>
              <w:pStyle w:val="TableRow"/>
            </w:pPr>
            <w:r w:rsidRPr="006B1266">
              <w:t>Only required for Category ‘TL3’.</w:t>
            </w:r>
          </w:p>
        </w:tc>
      </w:tr>
      <w:tr w:rsidR="00BE1F13" w:rsidRPr="006B1266" w14:paraId="4564AEB8" w14:textId="77777777" w:rsidTr="00056441">
        <w:trPr>
          <w:cantSplit/>
        </w:trPr>
        <w:tc>
          <w:tcPr>
            <w:tcW w:w="1129" w:type="pct"/>
            <w:tcBorders>
              <w:bottom w:val="single" w:sz="4" w:space="0" w:color="auto"/>
            </w:tcBorders>
          </w:tcPr>
          <w:p w14:paraId="03FF0220" w14:textId="77777777" w:rsidR="00BE1F13" w:rsidRPr="006B1266" w:rsidRDefault="00BE1F13" w:rsidP="00315065">
            <w:pPr>
              <w:pStyle w:val="TableRow"/>
            </w:pPr>
            <w:r w:rsidRPr="006B1266">
              <w:t>Pay End Date</w:t>
            </w:r>
          </w:p>
        </w:tc>
        <w:tc>
          <w:tcPr>
            <w:tcW w:w="317" w:type="pct"/>
            <w:tcBorders>
              <w:bottom w:val="single" w:sz="4" w:space="0" w:color="auto"/>
            </w:tcBorders>
          </w:tcPr>
          <w:p w14:paraId="690145B0" w14:textId="5887523E" w:rsidR="00BE1F13" w:rsidRPr="006B1266" w:rsidRDefault="00305E83" w:rsidP="00315065">
            <w:pPr>
              <w:pStyle w:val="TableRow"/>
            </w:pPr>
            <w:r w:rsidRPr="00305E83">
              <w:rPr>
                <w:rFonts w:ascii="Wingdings" w:hAnsi="Wingdings"/>
              </w:rPr>
              <w:t></w:t>
            </w:r>
          </w:p>
        </w:tc>
        <w:tc>
          <w:tcPr>
            <w:tcW w:w="268" w:type="pct"/>
            <w:tcBorders>
              <w:bottom w:val="single" w:sz="4" w:space="0" w:color="auto"/>
            </w:tcBorders>
          </w:tcPr>
          <w:p w14:paraId="70DB5663" w14:textId="544FAB8F" w:rsidR="00BE1F13" w:rsidRPr="006B1266" w:rsidRDefault="00305E83" w:rsidP="00315065">
            <w:pPr>
              <w:pStyle w:val="TableRow"/>
            </w:pPr>
            <w:r w:rsidRPr="00305E83">
              <w:rPr>
                <w:rFonts w:ascii="Wingdings" w:hAnsi="Wingdings"/>
              </w:rPr>
              <w:t></w:t>
            </w:r>
          </w:p>
        </w:tc>
        <w:tc>
          <w:tcPr>
            <w:tcW w:w="429" w:type="pct"/>
            <w:tcBorders>
              <w:bottom w:val="single" w:sz="4" w:space="0" w:color="auto"/>
            </w:tcBorders>
          </w:tcPr>
          <w:p w14:paraId="298E11EC" w14:textId="77777777" w:rsidR="00BE1F13" w:rsidRPr="006B1266" w:rsidRDefault="00BE1F13" w:rsidP="00315065">
            <w:pPr>
              <w:pStyle w:val="TableRow"/>
            </w:pPr>
            <w:r w:rsidRPr="006B1266">
              <w:t>X</w:t>
            </w:r>
          </w:p>
        </w:tc>
        <w:tc>
          <w:tcPr>
            <w:tcW w:w="286" w:type="pct"/>
            <w:tcBorders>
              <w:bottom w:val="single" w:sz="4" w:space="0" w:color="auto"/>
            </w:tcBorders>
          </w:tcPr>
          <w:p w14:paraId="4A524B3F" w14:textId="77777777" w:rsidR="00BE1F13" w:rsidRPr="001F6731" w:rsidRDefault="00BE1F13" w:rsidP="00315065">
            <w:pPr>
              <w:pStyle w:val="TableRow"/>
            </w:pPr>
            <w:r w:rsidRPr="001F6731">
              <w:t>X</w:t>
            </w:r>
          </w:p>
        </w:tc>
        <w:tc>
          <w:tcPr>
            <w:tcW w:w="357" w:type="pct"/>
            <w:tcBorders>
              <w:bottom w:val="single" w:sz="4" w:space="0" w:color="auto"/>
            </w:tcBorders>
          </w:tcPr>
          <w:p w14:paraId="521D98C9" w14:textId="77777777" w:rsidR="00BE1F13" w:rsidRPr="006B1266" w:rsidRDefault="00BE1F13" w:rsidP="00315065">
            <w:pPr>
              <w:pStyle w:val="TableRow"/>
            </w:pPr>
            <w:r w:rsidRPr="006B1266">
              <w:t>X</w:t>
            </w:r>
          </w:p>
        </w:tc>
        <w:tc>
          <w:tcPr>
            <w:tcW w:w="428" w:type="pct"/>
            <w:tcBorders>
              <w:bottom w:val="single" w:sz="4" w:space="0" w:color="auto"/>
            </w:tcBorders>
          </w:tcPr>
          <w:p w14:paraId="547B3C3F" w14:textId="77777777" w:rsidR="00BE1F13" w:rsidRPr="006B1266" w:rsidRDefault="00BE1F13" w:rsidP="00315065">
            <w:pPr>
              <w:pStyle w:val="TableRow"/>
            </w:pPr>
            <w:r w:rsidRPr="006B1266">
              <w:t>X</w:t>
            </w:r>
          </w:p>
        </w:tc>
        <w:tc>
          <w:tcPr>
            <w:tcW w:w="1787" w:type="pct"/>
            <w:tcBorders>
              <w:bottom w:val="single" w:sz="4" w:space="0" w:color="auto"/>
            </w:tcBorders>
          </w:tcPr>
          <w:p w14:paraId="16C325F0" w14:textId="77777777" w:rsidR="00BE1F13" w:rsidRPr="006B1266" w:rsidRDefault="00BE1F13" w:rsidP="00315065">
            <w:pPr>
              <w:pStyle w:val="TableRow"/>
            </w:pPr>
            <w:r w:rsidRPr="006B1266">
              <w:t>Not required if “Daily Rate” = ‘Y’.</w:t>
            </w:r>
          </w:p>
          <w:p w14:paraId="579334FD" w14:textId="77777777" w:rsidR="00BE1F13" w:rsidRPr="006B1266" w:rsidRDefault="00BE1F13" w:rsidP="00315065">
            <w:pPr>
              <w:pStyle w:val="TableRow"/>
            </w:pPr>
            <w:r w:rsidRPr="006B1266">
              <w:t>Only required for Category ‘TL3’.</w:t>
            </w:r>
          </w:p>
        </w:tc>
      </w:tr>
    </w:tbl>
    <w:p w14:paraId="3F3C56D7" w14:textId="568F1713" w:rsidR="00546836" w:rsidRPr="00546836" w:rsidRDefault="00546836" w:rsidP="003C3369">
      <w:pPr>
        <w:pStyle w:val="Caption"/>
        <w:spacing w:before="240"/>
        <w:rPr>
          <w:sz w:val="24"/>
          <w:szCs w:val="24"/>
        </w:rPr>
      </w:pPr>
      <w:r w:rsidRPr="00546836">
        <w:rPr>
          <w:sz w:val="24"/>
          <w:szCs w:val="24"/>
        </w:rPr>
        <w:t xml:space="preserve">3. Absence data </w:t>
      </w:r>
      <w:r w:rsidR="008E42B4">
        <w:rPr>
          <w:sz w:val="24"/>
          <w:szCs w:val="24"/>
        </w:rPr>
        <w:t>items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4"/>
        <w:gridCol w:w="627"/>
        <w:gridCol w:w="530"/>
        <w:gridCol w:w="851"/>
        <w:gridCol w:w="565"/>
        <w:gridCol w:w="708"/>
        <w:gridCol w:w="849"/>
        <w:gridCol w:w="3545"/>
      </w:tblGrid>
      <w:tr w:rsidR="00E63368" w:rsidRPr="00322916" w14:paraId="2CA8BAEC" w14:textId="77777777" w:rsidTr="00AE17A8">
        <w:trPr>
          <w:cantSplit/>
          <w:trHeight w:val="2850"/>
        </w:trPr>
        <w:tc>
          <w:tcPr>
            <w:tcW w:w="1131" w:type="pct"/>
            <w:shd w:val="clear" w:color="auto" w:fill="CFDCE3"/>
            <w:vAlign w:val="bottom"/>
          </w:tcPr>
          <w:p w14:paraId="2D6ADB02" w14:textId="77777777" w:rsidR="00E63368" w:rsidRPr="008567A5" w:rsidRDefault="00E63368" w:rsidP="00315065">
            <w:pPr>
              <w:pStyle w:val="TableHeader"/>
            </w:pPr>
            <w:r w:rsidRPr="008567A5">
              <w:t>Absence</w:t>
            </w:r>
          </w:p>
        </w:tc>
        <w:tc>
          <w:tcPr>
            <w:tcW w:w="316" w:type="pct"/>
            <w:shd w:val="clear" w:color="auto" w:fill="CFDCE3"/>
            <w:textDirection w:val="btLr"/>
            <w:vAlign w:val="center"/>
          </w:tcPr>
          <w:p w14:paraId="776096FE" w14:textId="77777777" w:rsidR="00E63368" w:rsidRPr="008567A5" w:rsidRDefault="00E63368" w:rsidP="00315065">
            <w:pPr>
              <w:pStyle w:val="TableHeader"/>
              <w:ind w:left="0"/>
              <w:jc w:val="left"/>
            </w:pPr>
            <w:r>
              <w:t xml:space="preserve"> </w:t>
            </w:r>
            <w:r w:rsidRPr="006B1266">
              <w:t>Contracted Teachers</w:t>
            </w:r>
          </w:p>
        </w:tc>
        <w:tc>
          <w:tcPr>
            <w:tcW w:w="267" w:type="pct"/>
            <w:shd w:val="clear" w:color="auto" w:fill="CFDCE3"/>
            <w:textDirection w:val="btLr"/>
            <w:vAlign w:val="center"/>
          </w:tcPr>
          <w:p w14:paraId="4F8D821D" w14:textId="77777777" w:rsidR="00E63368" w:rsidRPr="008567A5" w:rsidRDefault="00E63368" w:rsidP="00315065">
            <w:pPr>
              <w:pStyle w:val="TableHeader"/>
              <w:jc w:val="left"/>
            </w:pPr>
            <w:r w:rsidRPr="006B1266">
              <w:t>Agency/SA teachers</w:t>
            </w:r>
          </w:p>
        </w:tc>
        <w:tc>
          <w:tcPr>
            <w:tcW w:w="429" w:type="pct"/>
            <w:shd w:val="clear" w:color="auto" w:fill="CFDCE3"/>
            <w:textDirection w:val="btLr"/>
            <w:vAlign w:val="center"/>
          </w:tcPr>
          <w:p w14:paraId="02C5657C" w14:textId="77777777" w:rsidR="00E63368" w:rsidRPr="008567A5" w:rsidRDefault="00E63368" w:rsidP="00315065">
            <w:pPr>
              <w:pStyle w:val="TableHeader"/>
              <w:jc w:val="left"/>
            </w:pPr>
            <w:r w:rsidRPr="006B1266">
              <w:t>Contracted Teaching Assistants</w:t>
            </w:r>
          </w:p>
        </w:tc>
        <w:tc>
          <w:tcPr>
            <w:tcW w:w="285" w:type="pct"/>
            <w:shd w:val="clear" w:color="auto" w:fill="CFDCE3"/>
            <w:textDirection w:val="btLr"/>
          </w:tcPr>
          <w:p w14:paraId="69D2FC71" w14:textId="77777777" w:rsidR="00E63368" w:rsidRPr="001F6731" w:rsidRDefault="00E63368" w:rsidP="00315065">
            <w:pPr>
              <w:pStyle w:val="TableHeader"/>
              <w:jc w:val="left"/>
            </w:pPr>
            <w:r w:rsidRPr="001F6731">
              <w:t>SBP</w:t>
            </w:r>
          </w:p>
        </w:tc>
        <w:tc>
          <w:tcPr>
            <w:tcW w:w="357" w:type="pct"/>
            <w:shd w:val="clear" w:color="auto" w:fill="CFDCE3"/>
            <w:textDirection w:val="btLr"/>
          </w:tcPr>
          <w:p w14:paraId="5E2B764F" w14:textId="77777777" w:rsidR="00E63368" w:rsidRPr="008567A5" w:rsidRDefault="00E63368" w:rsidP="00315065">
            <w:pPr>
              <w:pStyle w:val="TableHeader"/>
              <w:jc w:val="left"/>
            </w:pPr>
            <w:r w:rsidRPr="006B1266">
              <w:t>Leadership, Non-Teacher</w:t>
            </w:r>
          </w:p>
        </w:tc>
        <w:tc>
          <w:tcPr>
            <w:tcW w:w="428" w:type="pct"/>
            <w:shd w:val="clear" w:color="auto" w:fill="CFDCE3"/>
            <w:textDirection w:val="btLr"/>
            <w:vAlign w:val="center"/>
          </w:tcPr>
          <w:p w14:paraId="44669DD3" w14:textId="77777777" w:rsidR="00E63368" w:rsidRPr="008567A5" w:rsidRDefault="00E63368" w:rsidP="00315065">
            <w:pPr>
              <w:pStyle w:val="TableHeader"/>
              <w:jc w:val="left"/>
            </w:pPr>
            <w:r w:rsidRPr="006B1266">
              <w:t>Other contracted support staff</w:t>
            </w:r>
          </w:p>
        </w:tc>
        <w:tc>
          <w:tcPr>
            <w:tcW w:w="1787" w:type="pct"/>
            <w:shd w:val="clear" w:color="auto" w:fill="CFDCE3"/>
            <w:vAlign w:val="bottom"/>
          </w:tcPr>
          <w:p w14:paraId="2FC17B6C" w14:textId="77777777" w:rsidR="00E63368" w:rsidRPr="00322916" w:rsidRDefault="00E63368" w:rsidP="00315065">
            <w:pPr>
              <w:pStyle w:val="TableHeader"/>
            </w:pPr>
            <w:r w:rsidRPr="006B1266">
              <w:t>Notes</w:t>
            </w:r>
          </w:p>
        </w:tc>
      </w:tr>
      <w:tr w:rsidR="00E63368" w:rsidRPr="008567A5" w14:paraId="2E7CD805" w14:textId="77777777" w:rsidTr="00AE17A8">
        <w:trPr>
          <w:cantSplit/>
        </w:trPr>
        <w:tc>
          <w:tcPr>
            <w:tcW w:w="1131" w:type="pct"/>
          </w:tcPr>
          <w:p w14:paraId="6017BDA8" w14:textId="77777777" w:rsidR="00E63368" w:rsidRPr="008567A5" w:rsidRDefault="00E63368" w:rsidP="00315065">
            <w:pPr>
              <w:pStyle w:val="TableRow"/>
            </w:pPr>
            <w:r w:rsidRPr="008567A5">
              <w:t>First Day</w:t>
            </w:r>
          </w:p>
        </w:tc>
        <w:tc>
          <w:tcPr>
            <w:tcW w:w="316" w:type="pct"/>
          </w:tcPr>
          <w:p w14:paraId="09D3D2A4" w14:textId="26905E13" w:rsidR="00E63368" w:rsidRPr="008567A5" w:rsidRDefault="00305E83" w:rsidP="00315065">
            <w:pPr>
              <w:pStyle w:val="TableRow"/>
            </w:pPr>
            <w:r w:rsidRPr="00305E83">
              <w:rPr>
                <w:rFonts w:ascii="Wingdings" w:hAnsi="Wingdings"/>
              </w:rPr>
              <w:t></w:t>
            </w:r>
          </w:p>
        </w:tc>
        <w:tc>
          <w:tcPr>
            <w:tcW w:w="267" w:type="pct"/>
          </w:tcPr>
          <w:p w14:paraId="1E4493AE" w14:textId="77777777" w:rsidR="00E63368" w:rsidRPr="008567A5" w:rsidRDefault="00E63368" w:rsidP="00315065">
            <w:pPr>
              <w:pStyle w:val="TableRow"/>
            </w:pPr>
            <w:r w:rsidRPr="008567A5">
              <w:t>#</w:t>
            </w:r>
          </w:p>
        </w:tc>
        <w:tc>
          <w:tcPr>
            <w:tcW w:w="429" w:type="pct"/>
          </w:tcPr>
          <w:p w14:paraId="47E2333B" w14:textId="3E5CF87F" w:rsidR="00E63368" w:rsidRPr="008567A5" w:rsidRDefault="00305E83" w:rsidP="00315065">
            <w:pPr>
              <w:pStyle w:val="TableRow"/>
            </w:pPr>
            <w:r w:rsidRPr="00305E83">
              <w:rPr>
                <w:rFonts w:ascii="Wingdings" w:hAnsi="Wingdings"/>
              </w:rPr>
              <w:t></w:t>
            </w:r>
          </w:p>
        </w:tc>
        <w:tc>
          <w:tcPr>
            <w:tcW w:w="285" w:type="pct"/>
          </w:tcPr>
          <w:p w14:paraId="4BD4410A" w14:textId="77777777" w:rsidR="00E63368" w:rsidRPr="001F6731" w:rsidRDefault="00E63368" w:rsidP="00315065">
            <w:pPr>
              <w:pStyle w:val="TableRow"/>
            </w:pPr>
            <w:r w:rsidRPr="001F6731">
              <w:t>#</w:t>
            </w:r>
          </w:p>
        </w:tc>
        <w:tc>
          <w:tcPr>
            <w:tcW w:w="357" w:type="pct"/>
          </w:tcPr>
          <w:p w14:paraId="28CFF7F9" w14:textId="77777777" w:rsidR="00E63368" w:rsidRPr="008567A5" w:rsidRDefault="00E63368" w:rsidP="00315065">
            <w:pPr>
              <w:pStyle w:val="TableRow"/>
            </w:pPr>
            <w:r w:rsidRPr="008567A5">
              <w:t>#</w:t>
            </w:r>
          </w:p>
        </w:tc>
        <w:tc>
          <w:tcPr>
            <w:tcW w:w="428" w:type="pct"/>
          </w:tcPr>
          <w:p w14:paraId="4D68CF0B" w14:textId="77777777" w:rsidR="00E63368" w:rsidRPr="008567A5" w:rsidRDefault="00E63368" w:rsidP="00315065">
            <w:pPr>
              <w:pStyle w:val="TableRow"/>
            </w:pPr>
            <w:r w:rsidRPr="008567A5">
              <w:t>#</w:t>
            </w:r>
          </w:p>
        </w:tc>
        <w:tc>
          <w:tcPr>
            <w:tcW w:w="1787" w:type="pct"/>
            <w:vAlign w:val="center"/>
          </w:tcPr>
          <w:p w14:paraId="48DBACB1" w14:textId="77777777" w:rsidR="00E63368" w:rsidRPr="008567A5" w:rsidRDefault="00E63368" w:rsidP="00315065">
            <w:pPr>
              <w:pStyle w:val="TableRow"/>
            </w:pPr>
            <w:r w:rsidRPr="008567A5">
              <w:t>Required for Contracted TAs even if they also are Agency/SA Teachers.</w:t>
            </w:r>
          </w:p>
        </w:tc>
      </w:tr>
      <w:tr w:rsidR="00E63368" w:rsidRPr="008567A5" w14:paraId="641E441B" w14:textId="77777777" w:rsidTr="00AE17A8">
        <w:trPr>
          <w:cantSplit/>
        </w:trPr>
        <w:tc>
          <w:tcPr>
            <w:tcW w:w="1131" w:type="pct"/>
          </w:tcPr>
          <w:p w14:paraId="067809DE" w14:textId="77777777" w:rsidR="00E63368" w:rsidRPr="008567A5" w:rsidRDefault="00E63368" w:rsidP="00315065">
            <w:pPr>
              <w:pStyle w:val="TableRow"/>
            </w:pPr>
            <w:r w:rsidRPr="008567A5">
              <w:t>Last Day</w:t>
            </w:r>
          </w:p>
        </w:tc>
        <w:tc>
          <w:tcPr>
            <w:tcW w:w="316" w:type="pct"/>
          </w:tcPr>
          <w:p w14:paraId="461F3927" w14:textId="516692F6" w:rsidR="00E63368" w:rsidRPr="008567A5" w:rsidRDefault="00305E83" w:rsidP="00315065">
            <w:pPr>
              <w:pStyle w:val="TableRow"/>
            </w:pPr>
            <w:r w:rsidRPr="00305E83">
              <w:rPr>
                <w:rFonts w:ascii="Wingdings" w:hAnsi="Wingdings"/>
              </w:rPr>
              <w:t></w:t>
            </w:r>
          </w:p>
        </w:tc>
        <w:tc>
          <w:tcPr>
            <w:tcW w:w="267" w:type="pct"/>
          </w:tcPr>
          <w:p w14:paraId="36E06D27" w14:textId="77777777" w:rsidR="00E63368" w:rsidRPr="008567A5" w:rsidRDefault="00E63368" w:rsidP="00315065">
            <w:pPr>
              <w:pStyle w:val="TableRow"/>
            </w:pPr>
            <w:r w:rsidRPr="008567A5">
              <w:t>#</w:t>
            </w:r>
          </w:p>
        </w:tc>
        <w:tc>
          <w:tcPr>
            <w:tcW w:w="429" w:type="pct"/>
          </w:tcPr>
          <w:p w14:paraId="5AC83ECB" w14:textId="6D986BD2" w:rsidR="00E63368" w:rsidRPr="008567A5" w:rsidRDefault="00305E83" w:rsidP="00315065">
            <w:pPr>
              <w:pStyle w:val="TableRow"/>
            </w:pPr>
            <w:r w:rsidRPr="00305E83">
              <w:rPr>
                <w:rFonts w:ascii="Wingdings" w:hAnsi="Wingdings"/>
              </w:rPr>
              <w:t></w:t>
            </w:r>
          </w:p>
        </w:tc>
        <w:tc>
          <w:tcPr>
            <w:tcW w:w="285" w:type="pct"/>
          </w:tcPr>
          <w:p w14:paraId="4F1DD27A" w14:textId="77777777" w:rsidR="00E63368" w:rsidRPr="001F6731" w:rsidRDefault="00E63368" w:rsidP="00315065">
            <w:pPr>
              <w:pStyle w:val="TableRow"/>
            </w:pPr>
            <w:r w:rsidRPr="001F6731">
              <w:t>#</w:t>
            </w:r>
          </w:p>
        </w:tc>
        <w:tc>
          <w:tcPr>
            <w:tcW w:w="357" w:type="pct"/>
          </w:tcPr>
          <w:p w14:paraId="46207F44" w14:textId="77777777" w:rsidR="00E63368" w:rsidRPr="008567A5" w:rsidRDefault="00E63368" w:rsidP="00315065">
            <w:pPr>
              <w:pStyle w:val="TableRow"/>
            </w:pPr>
            <w:r w:rsidRPr="008567A5">
              <w:t>#</w:t>
            </w:r>
          </w:p>
        </w:tc>
        <w:tc>
          <w:tcPr>
            <w:tcW w:w="428" w:type="pct"/>
          </w:tcPr>
          <w:p w14:paraId="67BF3196" w14:textId="77777777" w:rsidR="00E63368" w:rsidRPr="008567A5" w:rsidRDefault="00E63368" w:rsidP="00315065">
            <w:pPr>
              <w:pStyle w:val="TableRow"/>
            </w:pPr>
            <w:r w:rsidRPr="008567A5">
              <w:t>#</w:t>
            </w:r>
          </w:p>
        </w:tc>
        <w:tc>
          <w:tcPr>
            <w:tcW w:w="1787" w:type="pct"/>
          </w:tcPr>
          <w:p w14:paraId="2CDE3830" w14:textId="77777777" w:rsidR="00E63368" w:rsidRPr="008567A5" w:rsidRDefault="00E63368" w:rsidP="00315065">
            <w:pPr>
              <w:pStyle w:val="TableRow"/>
            </w:pPr>
            <w:r w:rsidRPr="008567A5">
              <w:t>Required for Contracted TAs even if they also are Agency/SA Teachers.</w:t>
            </w:r>
          </w:p>
        </w:tc>
      </w:tr>
      <w:tr w:rsidR="00E63368" w:rsidRPr="008567A5" w14:paraId="5A1C70BA" w14:textId="77777777" w:rsidTr="00AE17A8">
        <w:trPr>
          <w:cantSplit/>
        </w:trPr>
        <w:tc>
          <w:tcPr>
            <w:tcW w:w="1131" w:type="pct"/>
            <w:tcBorders>
              <w:bottom w:val="single" w:sz="4" w:space="0" w:color="auto"/>
            </w:tcBorders>
          </w:tcPr>
          <w:p w14:paraId="7827A243" w14:textId="77777777" w:rsidR="00E63368" w:rsidRPr="008567A5" w:rsidRDefault="00E63368" w:rsidP="00315065">
            <w:pPr>
              <w:pStyle w:val="TableRow"/>
            </w:pPr>
            <w:r w:rsidRPr="008567A5">
              <w:t>Working Days Lost</w:t>
            </w:r>
          </w:p>
        </w:tc>
        <w:tc>
          <w:tcPr>
            <w:tcW w:w="316" w:type="pct"/>
            <w:tcBorders>
              <w:bottom w:val="single" w:sz="4" w:space="0" w:color="auto"/>
            </w:tcBorders>
          </w:tcPr>
          <w:p w14:paraId="2388D81B" w14:textId="7C04970D" w:rsidR="00E63368" w:rsidRPr="008567A5" w:rsidRDefault="00305E83" w:rsidP="00315065">
            <w:pPr>
              <w:pStyle w:val="TableRow"/>
            </w:pPr>
            <w:r w:rsidRPr="00305E83">
              <w:rPr>
                <w:rFonts w:ascii="Wingdings" w:hAnsi="Wingdings"/>
              </w:rPr>
              <w:t></w:t>
            </w:r>
          </w:p>
        </w:tc>
        <w:tc>
          <w:tcPr>
            <w:tcW w:w="267" w:type="pct"/>
            <w:tcBorders>
              <w:bottom w:val="single" w:sz="4" w:space="0" w:color="auto"/>
            </w:tcBorders>
          </w:tcPr>
          <w:p w14:paraId="53D74FB6" w14:textId="77777777" w:rsidR="00E63368" w:rsidRPr="008567A5" w:rsidRDefault="00E63368" w:rsidP="00315065">
            <w:pPr>
              <w:pStyle w:val="TableRow"/>
            </w:pPr>
            <w:r w:rsidRPr="008567A5">
              <w:t>#</w:t>
            </w:r>
          </w:p>
        </w:tc>
        <w:tc>
          <w:tcPr>
            <w:tcW w:w="429" w:type="pct"/>
            <w:tcBorders>
              <w:bottom w:val="single" w:sz="4" w:space="0" w:color="auto"/>
            </w:tcBorders>
          </w:tcPr>
          <w:p w14:paraId="0619D309" w14:textId="151E1D92" w:rsidR="00E63368" w:rsidRPr="008567A5" w:rsidRDefault="00305E83" w:rsidP="00315065">
            <w:pPr>
              <w:pStyle w:val="TableRow"/>
            </w:pPr>
            <w:r w:rsidRPr="00305E83">
              <w:rPr>
                <w:rFonts w:ascii="Wingdings" w:hAnsi="Wingdings"/>
              </w:rPr>
              <w:t></w:t>
            </w:r>
          </w:p>
        </w:tc>
        <w:tc>
          <w:tcPr>
            <w:tcW w:w="285" w:type="pct"/>
            <w:tcBorders>
              <w:bottom w:val="single" w:sz="4" w:space="0" w:color="auto"/>
            </w:tcBorders>
          </w:tcPr>
          <w:p w14:paraId="27C1B28C" w14:textId="77777777" w:rsidR="00E63368" w:rsidRPr="001F6731" w:rsidRDefault="00E63368" w:rsidP="00315065">
            <w:pPr>
              <w:pStyle w:val="TableRow"/>
            </w:pPr>
            <w:r w:rsidRPr="001F6731">
              <w:t>#</w:t>
            </w:r>
          </w:p>
        </w:tc>
        <w:tc>
          <w:tcPr>
            <w:tcW w:w="357" w:type="pct"/>
            <w:tcBorders>
              <w:bottom w:val="single" w:sz="4" w:space="0" w:color="auto"/>
            </w:tcBorders>
          </w:tcPr>
          <w:p w14:paraId="4CEB7A21" w14:textId="77777777" w:rsidR="00E63368" w:rsidRPr="008567A5" w:rsidRDefault="00E63368" w:rsidP="00315065">
            <w:pPr>
              <w:pStyle w:val="TableRow"/>
            </w:pPr>
            <w:r w:rsidRPr="008567A5">
              <w:t>#</w:t>
            </w:r>
          </w:p>
        </w:tc>
        <w:tc>
          <w:tcPr>
            <w:tcW w:w="428" w:type="pct"/>
            <w:tcBorders>
              <w:bottom w:val="single" w:sz="4" w:space="0" w:color="auto"/>
            </w:tcBorders>
          </w:tcPr>
          <w:p w14:paraId="00B91298" w14:textId="77777777" w:rsidR="00E63368" w:rsidRPr="008567A5" w:rsidRDefault="00E63368" w:rsidP="00315065">
            <w:pPr>
              <w:pStyle w:val="TableRow"/>
            </w:pPr>
            <w:r w:rsidRPr="008567A5">
              <w:t>#</w:t>
            </w:r>
          </w:p>
        </w:tc>
        <w:tc>
          <w:tcPr>
            <w:tcW w:w="1787" w:type="pct"/>
          </w:tcPr>
          <w:p w14:paraId="570AF316" w14:textId="77777777" w:rsidR="00E63368" w:rsidRPr="008567A5" w:rsidRDefault="00E63368" w:rsidP="00315065">
            <w:pPr>
              <w:pStyle w:val="TableRow"/>
            </w:pPr>
            <w:r w:rsidRPr="008567A5">
              <w:t>Required for Contracted TAs even if they also are Agency/SA Teachers.</w:t>
            </w:r>
          </w:p>
        </w:tc>
      </w:tr>
      <w:tr w:rsidR="00E63368" w:rsidRPr="008567A5" w14:paraId="23FC20AC" w14:textId="77777777" w:rsidTr="00AE17A8">
        <w:trPr>
          <w:cantSplit/>
        </w:trPr>
        <w:tc>
          <w:tcPr>
            <w:tcW w:w="1131" w:type="pct"/>
            <w:tcBorders>
              <w:bottom w:val="single" w:sz="4" w:space="0" w:color="auto"/>
            </w:tcBorders>
          </w:tcPr>
          <w:p w14:paraId="101D7DCB" w14:textId="77777777" w:rsidR="00E63368" w:rsidRPr="008567A5" w:rsidRDefault="00E63368" w:rsidP="00315065">
            <w:pPr>
              <w:pStyle w:val="TableRow"/>
            </w:pPr>
            <w:r w:rsidRPr="008567A5">
              <w:t>Absence Category</w:t>
            </w:r>
          </w:p>
        </w:tc>
        <w:tc>
          <w:tcPr>
            <w:tcW w:w="316" w:type="pct"/>
            <w:tcBorders>
              <w:bottom w:val="single" w:sz="4" w:space="0" w:color="auto"/>
            </w:tcBorders>
          </w:tcPr>
          <w:p w14:paraId="566F8FA4" w14:textId="0FBE1433" w:rsidR="00E63368" w:rsidRPr="008567A5" w:rsidRDefault="00305E83" w:rsidP="00315065">
            <w:pPr>
              <w:pStyle w:val="TableRow"/>
            </w:pPr>
            <w:r w:rsidRPr="00305E83">
              <w:rPr>
                <w:rFonts w:ascii="Wingdings" w:hAnsi="Wingdings"/>
              </w:rPr>
              <w:t></w:t>
            </w:r>
          </w:p>
        </w:tc>
        <w:tc>
          <w:tcPr>
            <w:tcW w:w="267" w:type="pct"/>
            <w:tcBorders>
              <w:bottom w:val="single" w:sz="4" w:space="0" w:color="auto"/>
            </w:tcBorders>
          </w:tcPr>
          <w:p w14:paraId="10E65794" w14:textId="77777777" w:rsidR="00E63368" w:rsidRPr="008567A5" w:rsidRDefault="00E63368" w:rsidP="00315065">
            <w:pPr>
              <w:pStyle w:val="TableRow"/>
            </w:pPr>
            <w:r w:rsidRPr="008567A5">
              <w:t>#</w:t>
            </w:r>
          </w:p>
        </w:tc>
        <w:tc>
          <w:tcPr>
            <w:tcW w:w="429" w:type="pct"/>
            <w:tcBorders>
              <w:bottom w:val="single" w:sz="4" w:space="0" w:color="auto"/>
            </w:tcBorders>
          </w:tcPr>
          <w:p w14:paraId="6FBA89CD" w14:textId="15F267F9" w:rsidR="00E63368" w:rsidRPr="008567A5" w:rsidRDefault="00305E83" w:rsidP="00315065">
            <w:pPr>
              <w:pStyle w:val="TableRow"/>
            </w:pPr>
            <w:r w:rsidRPr="00305E83">
              <w:rPr>
                <w:rFonts w:ascii="Wingdings" w:hAnsi="Wingdings"/>
              </w:rPr>
              <w:t></w:t>
            </w:r>
          </w:p>
        </w:tc>
        <w:tc>
          <w:tcPr>
            <w:tcW w:w="285" w:type="pct"/>
            <w:tcBorders>
              <w:bottom w:val="single" w:sz="4" w:space="0" w:color="auto"/>
            </w:tcBorders>
          </w:tcPr>
          <w:p w14:paraId="624570C9" w14:textId="77777777" w:rsidR="00E63368" w:rsidRPr="001F6731" w:rsidRDefault="00E63368" w:rsidP="00315065">
            <w:pPr>
              <w:pStyle w:val="TableRow"/>
            </w:pPr>
            <w:r w:rsidRPr="001F6731">
              <w:t>#</w:t>
            </w:r>
          </w:p>
        </w:tc>
        <w:tc>
          <w:tcPr>
            <w:tcW w:w="357" w:type="pct"/>
            <w:tcBorders>
              <w:bottom w:val="single" w:sz="4" w:space="0" w:color="auto"/>
            </w:tcBorders>
          </w:tcPr>
          <w:p w14:paraId="1D04BDD7" w14:textId="77777777" w:rsidR="00E63368" w:rsidRPr="008567A5" w:rsidRDefault="00E63368" w:rsidP="00315065">
            <w:pPr>
              <w:pStyle w:val="TableRow"/>
            </w:pPr>
            <w:r w:rsidRPr="008567A5">
              <w:t>#</w:t>
            </w:r>
          </w:p>
        </w:tc>
        <w:tc>
          <w:tcPr>
            <w:tcW w:w="428" w:type="pct"/>
            <w:tcBorders>
              <w:bottom w:val="single" w:sz="4" w:space="0" w:color="auto"/>
            </w:tcBorders>
          </w:tcPr>
          <w:p w14:paraId="59F3AD62" w14:textId="77777777" w:rsidR="00E63368" w:rsidRPr="008567A5" w:rsidRDefault="00E63368" w:rsidP="00315065">
            <w:pPr>
              <w:pStyle w:val="TableRow"/>
            </w:pPr>
            <w:r w:rsidRPr="008567A5">
              <w:t>#</w:t>
            </w:r>
          </w:p>
        </w:tc>
        <w:tc>
          <w:tcPr>
            <w:tcW w:w="1787" w:type="pct"/>
            <w:tcBorders>
              <w:bottom w:val="single" w:sz="4" w:space="0" w:color="auto"/>
            </w:tcBorders>
          </w:tcPr>
          <w:p w14:paraId="744F5EFE" w14:textId="77777777" w:rsidR="00E63368" w:rsidRPr="008567A5" w:rsidRDefault="00E63368" w:rsidP="00315065">
            <w:pPr>
              <w:pStyle w:val="TableRow"/>
            </w:pPr>
            <w:r w:rsidRPr="008567A5">
              <w:t>Required for Contracted TAs even if they also are Agency/SA Teachers.</w:t>
            </w:r>
          </w:p>
        </w:tc>
      </w:tr>
    </w:tbl>
    <w:p w14:paraId="15D45A08" w14:textId="5EA85AEB" w:rsidR="00DC2C36" w:rsidRPr="00DC2C36" w:rsidRDefault="00DC2C36" w:rsidP="00082955">
      <w:pPr>
        <w:pStyle w:val="Caption"/>
        <w:keepNext/>
        <w:spacing w:before="240"/>
        <w:rPr>
          <w:sz w:val="24"/>
          <w:szCs w:val="24"/>
        </w:rPr>
      </w:pPr>
      <w:r w:rsidRPr="00DC2C36">
        <w:rPr>
          <w:sz w:val="24"/>
          <w:szCs w:val="24"/>
        </w:rPr>
        <w:t xml:space="preserve">4. Curriculum data </w:t>
      </w:r>
      <w:r w:rsidR="0063182E">
        <w:rPr>
          <w:sz w:val="24"/>
          <w:szCs w:val="24"/>
        </w:rPr>
        <w:t>item</w:t>
      </w:r>
      <w:r w:rsidRPr="00DC2C36">
        <w:rPr>
          <w:sz w:val="24"/>
          <w:szCs w:val="24"/>
        </w:rPr>
        <w:t>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627"/>
        <w:gridCol w:w="627"/>
        <w:gridCol w:w="764"/>
        <w:gridCol w:w="627"/>
        <w:gridCol w:w="686"/>
        <w:gridCol w:w="827"/>
        <w:gridCol w:w="3527"/>
      </w:tblGrid>
      <w:tr w:rsidR="00E25CBD" w:rsidRPr="00322916" w14:paraId="0B247C9D" w14:textId="77777777" w:rsidTr="00302FA4">
        <w:trPr>
          <w:cantSplit/>
          <w:trHeight w:val="2835"/>
          <w:tblHeader/>
        </w:trPr>
        <w:tc>
          <w:tcPr>
            <w:tcW w:w="1126" w:type="pct"/>
            <w:shd w:val="clear" w:color="auto" w:fill="CFDCE3"/>
            <w:vAlign w:val="bottom"/>
          </w:tcPr>
          <w:p w14:paraId="6951FB31" w14:textId="77777777" w:rsidR="00E25CBD" w:rsidRPr="00322916" w:rsidRDefault="00E25CBD" w:rsidP="00315065">
            <w:pPr>
              <w:pStyle w:val="TableHeader"/>
            </w:pPr>
            <w:r w:rsidRPr="00322916">
              <w:t>Curriculum</w:t>
            </w:r>
          </w:p>
        </w:tc>
        <w:tc>
          <w:tcPr>
            <w:tcW w:w="316" w:type="pct"/>
            <w:shd w:val="clear" w:color="auto" w:fill="CFDCE3"/>
            <w:textDirection w:val="btLr"/>
            <w:vAlign w:val="center"/>
          </w:tcPr>
          <w:p w14:paraId="091E6E35" w14:textId="77777777" w:rsidR="00E25CBD" w:rsidRPr="00322916" w:rsidRDefault="00E25CBD" w:rsidP="00315065">
            <w:pPr>
              <w:pStyle w:val="TableHeader"/>
            </w:pPr>
            <w:r>
              <w:t xml:space="preserve"> </w:t>
            </w:r>
            <w:r w:rsidRPr="006B1266">
              <w:t>Contracted Teachers</w:t>
            </w:r>
          </w:p>
        </w:tc>
        <w:tc>
          <w:tcPr>
            <w:tcW w:w="316" w:type="pct"/>
            <w:shd w:val="clear" w:color="auto" w:fill="CFDCE3"/>
            <w:textDirection w:val="btLr"/>
            <w:vAlign w:val="center"/>
          </w:tcPr>
          <w:p w14:paraId="6F768DD7" w14:textId="77777777" w:rsidR="00E25CBD" w:rsidRPr="00322916" w:rsidRDefault="00E25CBD" w:rsidP="00315065">
            <w:pPr>
              <w:pStyle w:val="TableHeader"/>
            </w:pPr>
            <w:r w:rsidRPr="006B1266">
              <w:t>Agency/SA teachers</w:t>
            </w:r>
          </w:p>
        </w:tc>
        <w:tc>
          <w:tcPr>
            <w:tcW w:w="385" w:type="pct"/>
            <w:shd w:val="clear" w:color="auto" w:fill="CFDCE3"/>
            <w:textDirection w:val="btLr"/>
            <w:vAlign w:val="center"/>
          </w:tcPr>
          <w:p w14:paraId="322C5FDA" w14:textId="77777777" w:rsidR="00E25CBD" w:rsidRPr="00322916" w:rsidRDefault="00E25CBD" w:rsidP="00315065">
            <w:pPr>
              <w:pStyle w:val="TableHeader"/>
            </w:pPr>
            <w:r w:rsidRPr="006B1266">
              <w:t>Contracted Teaching Assistants</w:t>
            </w:r>
          </w:p>
        </w:tc>
        <w:tc>
          <w:tcPr>
            <w:tcW w:w="316" w:type="pct"/>
            <w:shd w:val="clear" w:color="auto" w:fill="CFDCE3"/>
            <w:textDirection w:val="btLr"/>
          </w:tcPr>
          <w:p w14:paraId="6B65F3A7" w14:textId="77777777" w:rsidR="00E25CBD" w:rsidRPr="001F6731" w:rsidRDefault="00E25CBD" w:rsidP="00315065">
            <w:pPr>
              <w:pStyle w:val="TableHeader"/>
            </w:pPr>
            <w:r w:rsidRPr="001F6731">
              <w:t>SBP</w:t>
            </w:r>
          </w:p>
        </w:tc>
        <w:tc>
          <w:tcPr>
            <w:tcW w:w="346" w:type="pct"/>
            <w:shd w:val="clear" w:color="auto" w:fill="CFDCE3"/>
            <w:textDirection w:val="btLr"/>
          </w:tcPr>
          <w:p w14:paraId="4141361E" w14:textId="77777777" w:rsidR="00E25CBD" w:rsidRPr="00322916" w:rsidRDefault="00E25CBD" w:rsidP="00315065">
            <w:pPr>
              <w:pStyle w:val="TableHeader"/>
            </w:pPr>
            <w:r w:rsidRPr="006B1266">
              <w:t>Leadership, Non-Teacher</w:t>
            </w:r>
          </w:p>
        </w:tc>
        <w:tc>
          <w:tcPr>
            <w:tcW w:w="417" w:type="pct"/>
            <w:shd w:val="clear" w:color="auto" w:fill="CFDCE3"/>
            <w:textDirection w:val="btLr"/>
            <w:vAlign w:val="center"/>
          </w:tcPr>
          <w:p w14:paraId="7DC5FED4" w14:textId="77777777" w:rsidR="00E25CBD" w:rsidRPr="00322916" w:rsidRDefault="00E25CBD" w:rsidP="00315065">
            <w:pPr>
              <w:pStyle w:val="TableHeader"/>
            </w:pPr>
            <w:r w:rsidRPr="006B1266">
              <w:t>Other contracted support staff</w:t>
            </w:r>
          </w:p>
        </w:tc>
        <w:tc>
          <w:tcPr>
            <w:tcW w:w="1778" w:type="pct"/>
            <w:shd w:val="clear" w:color="auto" w:fill="CFDCE3"/>
            <w:vAlign w:val="bottom"/>
          </w:tcPr>
          <w:p w14:paraId="2FCDF45E" w14:textId="77777777" w:rsidR="00E25CBD" w:rsidRPr="00322916" w:rsidRDefault="00E25CBD" w:rsidP="00315065">
            <w:pPr>
              <w:pStyle w:val="TableHeader"/>
            </w:pPr>
            <w:r w:rsidRPr="00322916">
              <w:t>Not required for centrally employed staff</w:t>
            </w:r>
          </w:p>
        </w:tc>
      </w:tr>
      <w:tr w:rsidR="00E25CBD" w:rsidRPr="008567A5" w14:paraId="583A521F" w14:textId="77777777" w:rsidTr="00302FA4">
        <w:trPr>
          <w:cantSplit/>
        </w:trPr>
        <w:tc>
          <w:tcPr>
            <w:tcW w:w="1126" w:type="pct"/>
          </w:tcPr>
          <w:p w14:paraId="11CD4AEF" w14:textId="77777777" w:rsidR="00E25CBD" w:rsidRPr="008567A5" w:rsidRDefault="00E25CBD" w:rsidP="00315065">
            <w:pPr>
              <w:pStyle w:val="TableRow"/>
            </w:pPr>
            <w:r w:rsidRPr="008567A5">
              <w:t>Subject Code</w:t>
            </w:r>
          </w:p>
        </w:tc>
        <w:tc>
          <w:tcPr>
            <w:tcW w:w="316" w:type="pct"/>
          </w:tcPr>
          <w:p w14:paraId="0BC079A3" w14:textId="77110B9E" w:rsidR="00E25CBD" w:rsidRPr="008567A5" w:rsidRDefault="00305E83" w:rsidP="00315065">
            <w:pPr>
              <w:pStyle w:val="TableRow"/>
            </w:pPr>
            <w:r w:rsidRPr="00305E83">
              <w:rPr>
                <w:rFonts w:ascii="Wingdings" w:hAnsi="Wingdings"/>
              </w:rPr>
              <w:t></w:t>
            </w:r>
          </w:p>
        </w:tc>
        <w:tc>
          <w:tcPr>
            <w:tcW w:w="316" w:type="pct"/>
          </w:tcPr>
          <w:p w14:paraId="72070847" w14:textId="2DFED4A1" w:rsidR="00E25CBD" w:rsidRPr="008567A5" w:rsidRDefault="00305E83" w:rsidP="00315065">
            <w:pPr>
              <w:pStyle w:val="TableRow"/>
            </w:pPr>
            <w:r w:rsidRPr="00305E83">
              <w:rPr>
                <w:rFonts w:ascii="Wingdings" w:hAnsi="Wingdings"/>
              </w:rPr>
              <w:t></w:t>
            </w:r>
          </w:p>
        </w:tc>
        <w:tc>
          <w:tcPr>
            <w:tcW w:w="385" w:type="pct"/>
          </w:tcPr>
          <w:p w14:paraId="12D57020" w14:textId="5EF7DCCD" w:rsidR="00E25CBD" w:rsidRPr="008567A5" w:rsidRDefault="00305E83" w:rsidP="00315065">
            <w:pPr>
              <w:pStyle w:val="TableRow"/>
            </w:pPr>
            <w:r w:rsidRPr="00305E83">
              <w:rPr>
                <w:rFonts w:ascii="Wingdings" w:hAnsi="Wingdings"/>
              </w:rPr>
              <w:t></w:t>
            </w:r>
          </w:p>
        </w:tc>
        <w:tc>
          <w:tcPr>
            <w:tcW w:w="316" w:type="pct"/>
          </w:tcPr>
          <w:p w14:paraId="213B377F" w14:textId="77777777" w:rsidR="00E25CBD" w:rsidRPr="001F6731" w:rsidRDefault="00E25CBD" w:rsidP="00315065">
            <w:pPr>
              <w:pStyle w:val="TableRow"/>
            </w:pPr>
            <w:r w:rsidRPr="001F6731">
              <w:t>X</w:t>
            </w:r>
          </w:p>
        </w:tc>
        <w:tc>
          <w:tcPr>
            <w:tcW w:w="346" w:type="pct"/>
          </w:tcPr>
          <w:p w14:paraId="77CCBBA1" w14:textId="77777777" w:rsidR="00E25CBD" w:rsidRPr="008567A5" w:rsidRDefault="00E25CBD" w:rsidP="00315065">
            <w:pPr>
              <w:pStyle w:val="TableRow"/>
            </w:pPr>
            <w:r w:rsidRPr="008567A5">
              <w:t>X</w:t>
            </w:r>
          </w:p>
        </w:tc>
        <w:tc>
          <w:tcPr>
            <w:tcW w:w="417" w:type="pct"/>
          </w:tcPr>
          <w:p w14:paraId="04470E0C" w14:textId="77777777" w:rsidR="00E25CBD" w:rsidRPr="008567A5" w:rsidRDefault="00E25CBD" w:rsidP="00315065">
            <w:pPr>
              <w:pStyle w:val="TableRow"/>
            </w:pPr>
            <w:r w:rsidRPr="008567A5">
              <w:t>X</w:t>
            </w:r>
          </w:p>
        </w:tc>
        <w:tc>
          <w:tcPr>
            <w:tcW w:w="1778" w:type="pct"/>
            <w:vAlign w:val="center"/>
          </w:tcPr>
          <w:p w14:paraId="34F28DE5" w14:textId="77777777" w:rsidR="00E25CBD" w:rsidRPr="008567A5" w:rsidRDefault="00E25CBD" w:rsidP="00315065">
            <w:pPr>
              <w:pStyle w:val="TableRow"/>
            </w:pPr>
          </w:p>
        </w:tc>
      </w:tr>
      <w:tr w:rsidR="00E25CBD" w:rsidRPr="008567A5" w14:paraId="0E2A06F6" w14:textId="77777777" w:rsidTr="00302FA4">
        <w:trPr>
          <w:cantSplit/>
        </w:trPr>
        <w:tc>
          <w:tcPr>
            <w:tcW w:w="1126" w:type="pct"/>
          </w:tcPr>
          <w:p w14:paraId="506D577C" w14:textId="77777777" w:rsidR="00E25CBD" w:rsidRPr="008567A5" w:rsidRDefault="00E25CBD" w:rsidP="00315065">
            <w:pPr>
              <w:pStyle w:val="TableRow"/>
            </w:pPr>
            <w:r w:rsidRPr="008567A5">
              <w:t>Hours</w:t>
            </w:r>
          </w:p>
        </w:tc>
        <w:tc>
          <w:tcPr>
            <w:tcW w:w="316" w:type="pct"/>
          </w:tcPr>
          <w:p w14:paraId="0DC2234A" w14:textId="245B6C55" w:rsidR="00E25CBD" w:rsidRPr="008567A5" w:rsidRDefault="00305E83" w:rsidP="00315065">
            <w:pPr>
              <w:pStyle w:val="TableRow"/>
            </w:pPr>
            <w:r w:rsidRPr="00305E83">
              <w:rPr>
                <w:rFonts w:ascii="Wingdings" w:hAnsi="Wingdings"/>
              </w:rPr>
              <w:t></w:t>
            </w:r>
          </w:p>
        </w:tc>
        <w:tc>
          <w:tcPr>
            <w:tcW w:w="316" w:type="pct"/>
          </w:tcPr>
          <w:p w14:paraId="6BD08F4B" w14:textId="58849057" w:rsidR="00E25CBD" w:rsidRPr="008567A5" w:rsidRDefault="00305E83" w:rsidP="00315065">
            <w:pPr>
              <w:pStyle w:val="TableRow"/>
            </w:pPr>
            <w:r w:rsidRPr="00305E83">
              <w:rPr>
                <w:rFonts w:ascii="Wingdings" w:hAnsi="Wingdings"/>
              </w:rPr>
              <w:t></w:t>
            </w:r>
          </w:p>
        </w:tc>
        <w:tc>
          <w:tcPr>
            <w:tcW w:w="385" w:type="pct"/>
          </w:tcPr>
          <w:p w14:paraId="3B16200A" w14:textId="1D70A1FD" w:rsidR="00E25CBD" w:rsidRPr="008567A5" w:rsidRDefault="00305E83" w:rsidP="00315065">
            <w:pPr>
              <w:pStyle w:val="TableRow"/>
            </w:pPr>
            <w:r w:rsidRPr="00305E83">
              <w:rPr>
                <w:rFonts w:ascii="Wingdings" w:hAnsi="Wingdings"/>
              </w:rPr>
              <w:t></w:t>
            </w:r>
          </w:p>
        </w:tc>
        <w:tc>
          <w:tcPr>
            <w:tcW w:w="316" w:type="pct"/>
          </w:tcPr>
          <w:p w14:paraId="5AD7F9C5" w14:textId="77777777" w:rsidR="00E25CBD" w:rsidRPr="001F6731" w:rsidRDefault="00E25CBD" w:rsidP="00315065">
            <w:pPr>
              <w:pStyle w:val="TableRow"/>
            </w:pPr>
            <w:r w:rsidRPr="001F6731">
              <w:t>X</w:t>
            </w:r>
          </w:p>
        </w:tc>
        <w:tc>
          <w:tcPr>
            <w:tcW w:w="346" w:type="pct"/>
          </w:tcPr>
          <w:p w14:paraId="2A95E81D" w14:textId="77777777" w:rsidR="00E25CBD" w:rsidRPr="008567A5" w:rsidRDefault="00E25CBD" w:rsidP="00315065">
            <w:pPr>
              <w:pStyle w:val="TableRow"/>
            </w:pPr>
            <w:r w:rsidRPr="008567A5">
              <w:t>X</w:t>
            </w:r>
          </w:p>
        </w:tc>
        <w:tc>
          <w:tcPr>
            <w:tcW w:w="417" w:type="pct"/>
          </w:tcPr>
          <w:p w14:paraId="53F66971" w14:textId="77777777" w:rsidR="00E25CBD" w:rsidRPr="008567A5" w:rsidRDefault="00E25CBD" w:rsidP="00315065">
            <w:pPr>
              <w:pStyle w:val="TableRow"/>
            </w:pPr>
            <w:r w:rsidRPr="008567A5">
              <w:t>X</w:t>
            </w:r>
          </w:p>
        </w:tc>
        <w:tc>
          <w:tcPr>
            <w:tcW w:w="1778" w:type="pct"/>
          </w:tcPr>
          <w:p w14:paraId="2F37E3C7" w14:textId="77777777" w:rsidR="00E25CBD" w:rsidRPr="008567A5" w:rsidRDefault="00E25CBD" w:rsidP="00315065">
            <w:pPr>
              <w:pStyle w:val="TableRow"/>
            </w:pPr>
          </w:p>
        </w:tc>
      </w:tr>
      <w:tr w:rsidR="00E25CBD" w:rsidRPr="008567A5" w14:paraId="242A5C96" w14:textId="77777777" w:rsidTr="00302FA4">
        <w:trPr>
          <w:cantSplit/>
        </w:trPr>
        <w:tc>
          <w:tcPr>
            <w:tcW w:w="1126" w:type="pct"/>
            <w:tcBorders>
              <w:bottom w:val="single" w:sz="4" w:space="0" w:color="auto"/>
            </w:tcBorders>
          </w:tcPr>
          <w:p w14:paraId="7D59D1A6" w14:textId="77777777" w:rsidR="00E25CBD" w:rsidRPr="008567A5" w:rsidRDefault="00E25CBD" w:rsidP="00315065">
            <w:pPr>
              <w:pStyle w:val="TableRow"/>
            </w:pPr>
            <w:r w:rsidRPr="008567A5">
              <w:t>NC Year Group</w:t>
            </w:r>
          </w:p>
        </w:tc>
        <w:tc>
          <w:tcPr>
            <w:tcW w:w="316" w:type="pct"/>
            <w:tcBorders>
              <w:bottom w:val="single" w:sz="4" w:space="0" w:color="auto"/>
            </w:tcBorders>
          </w:tcPr>
          <w:p w14:paraId="79CCB5AD" w14:textId="652901D7" w:rsidR="00E25CBD" w:rsidRPr="008567A5" w:rsidRDefault="00305E83" w:rsidP="00315065">
            <w:pPr>
              <w:pStyle w:val="TableRow"/>
            </w:pPr>
            <w:r w:rsidRPr="00305E83">
              <w:rPr>
                <w:rFonts w:ascii="Wingdings" w:hAnsi="Wingdings"/>
              </w:rPr>
              <w:t></w:t>
            </w:r>
          </w:p>
        </w:tc>
        <w:tc>
          <w:tcPr>
            <w:tcW w:w="316" w:type="pct"/>
            <w:tcBorders>
              <w:bottom w:val="single" w:sz="4" w:space="0" w:color="auto"/>
            </w:tcBorders>
          </w:tcPr>
          <w:p w14:paraId="3D62AF19" w14:textId="1E4CBCD8" w:rsidR="00E25CBD" w:rsidRPr="008567A5" w:rsidRDefault="00305E83" w:rsidP="00315065">
            <w:pPr>
              <w:pStyle w:val="TableRow"/>
            </w:pPr>
            <w:r w:rsidRPr="00305E83">
              <w:rPr>
                <w:rFonts w:ascii="Wingdings" w:hAnsi="Wingdings"/>
              </w:rPr>
              <w:t></w:t>
            </w:r>
          </w:p>
        </w:tc>
        <w:tc>
          <w:tcPr>
            <w:tcW w:w="385" w:type="pct"/>
            <w:tcBorders>
              <w:bottom w:val="single" w:sz="4" w:space="0" w:color="auto"/>
            </w:tcBorders>
          </w:tcPr>
          <w:p w14:paraId="0DE438AA" w14:textId="64662D71" w:rsidR="00E25CBD" w:rsidRPr="008567A5" w:rsidRDefault="00305E83" w:rsidP="00315065">
            <w:pPr>
              <w:pStyle w:val="TableRow"/>
            </w:pPr>
            <w:r w:rsidRPr="00305E83">
              <w:rPr>
                <w:rFonts w:ascii="Wingdings" w:hAnsi="Wingdings"/>
              </w:rPr>
              <w:t></w:t>
            </w:r>
          </w:p>
        </w:tc>
        <w:tc>
          <w:tcPr>
            <w:tcW w:w="316" w:type="pct"/>
            <w:tcBorders>
              <w:bottom w:val="single" w:sz="4" w:space="0" w:color="auto"/>
            </w:tcBorders>
          </w:tcPr>
          <w:p w14:paraId="075E786D" w14:textId="77777777" w:rsidR="00E25CBD" w:rsidRPr="001F6731" w:rsidRDefault="00E25CBD" w:rsidP="00315065">
            <w:pPr>
              <w:pStyle w:val="TableRow"/>
            </w:pPr>
            <w:r w:rsidRPr="001F6731">
              <w:t>X</w:t>
            </w:r>
          </w:p>
        </w:tc>
        <w:tc>
          <w:tcPr>
            <w:tcW w:w="346" w:type="pct"/>
            <w:tcBorders>
              <w:bottom w:val="single" w:sz="4" w:space="0" w:color="auto"/>
            </w:tcBorders>
          </w:tcPr>
          <w:p w14:paraId="4E3E9695" w14:textId="77777777" w:rsidR="00E25CBD" w:rsidRPr="008567A5" w:rsidRDefault="00E25CBD" w:rsidP="00315065">
            <w:pPr>
              <w:pStyle w:val="TableRow"/>
            </w:pPr>
            <w:r w:rsidRPr="008567A5">
              <w:t>X</w:t>
            </w:r>
          </w:p>
        </w:tc>
        <w:tc>
          <w:tcPr>
            <w:tcW w:w="417" w:type="pct"/>
            <w:tcBorders>
              <w:bottom w:val="single" w:sz="4" w:space="0" w:color="auto"/>
            </w:tcBorders>
          </w:tcPr>
          <w:p w14:paraId="5223B9AE" w14:textId="77777777" w:rsidR="00E25CBD" w:rsidRPr="008567A5" w:rsidRDefault="00E25CBD" w:rsidP="00315065">
            <w:pPr>
              <w:pStyle w:val="TableRow"/>
            </w:pPr>
            <w:r w:rsidRPr="008567A5">
              <w:t>X</w:t>
            </w:r>
          </w:p>
        </w:tc>
        <w:tc>
          <w:tcPr>
            <w:tcW w:w="1778" w:type="pct"/>
            <w:tcBorders>
              <w:bottom w:val="single" w:sz="4" w:space="0" w:color="auto"/>
            </w:tcBorders>
          </w:tcPr>
          <w:p w14:paraId="3F972319" w14:textId="77777777" w:rsidR="00E25CBD" w:rsidRPr="008567A5" w:rsidRDefault="00E25CBD" w:rsidP="00315065">
            <w:pPr>
              <w:pStyle w:val="TableRow"/>
            </w:pPr>
          </w:p>
        </w:tc>
      </w:tr>
    </w:tbl>
    <w:p w14:paraId="5271D1F7" w14:textId="510DF537" w:rsidR="005037B0" w:rsidRPr="005037B0" w:rsidRDefault="005037B0" w:rsidP="003C3369">
      <w:pPr>
        <w:pStyle w:val="Caption"/>
        <w:spacing w:before="240"/>
        <w:rPr>
          <w:sz w:val="24"/>
          <w:szCs w:val="24"/>
        </w:rPr>
      </w:pPr>
      <w:r w:rsidRPr="005037B0">
        <w:rPr>
          <w:sz w:val="24"/>
          <w:szCs w:val="24"/>
        </w:rPr>
        <w:t xml:space="preserve">5. Qualification data </w:t>
      </w:r>
      <w:r w:rsidR="0063182E">
        <w:rPr>
          <w:sz w:val="24"/>
          <w:szCs w:val="24"/>
        </w:rPr>
        <w:t>item</w:t>
      </w:r>
      <w:r w:rsidRPr="005037B0">
        <w:rPr>
          <w:sz w:val="24"/>
          <w:szCs w:val="24"/>
        </w:rPr>
        <w:t>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6"/>
        <w:gridCol w:w="627"/>
        <w:gridCol w:w="627"/>
        <w:gridCol w:w="813"/>
        <w:gridCol w:w="627"/>
        <w:gridCol w:w="825"/>
        <w:gridCol w:w="819"/>
        <w:gridCol w:w="3345"/>
      </w:tblGrid>
      <w:tr w:rsidR="00D2282D" w:rsidRPr="008567A5" w14:paraId="453B652F" w14:textId="77777777" w:rsidTr="00302FA4">
        <w:trPr>
          <w:cantSplit/>
          <w:trHeight w:val="2835"/>
        </w:trPr>
        <w:tc>
          <w:tcPr>
            <w:tcW w:w="1127" w:type="pct"/>
            <w:shd w:val="clear" w:color="auto" w:fill="CFDCE3"/>
            <w:vAlign w:val="bottom"/>
          </w:tcPr>
          <w:p w14:paraId="4A183305" w14:textId="77777777" w:rsidR="00D2282D" w:rsidRPr="008567A5" w:rsidRDefault="00D2282D" w:rsidP="00315065">
            <w:pPr>
              <w:pStyle w:val="TableHeader"/>
            </w:pPr>
            <w:r w:rsidRPr="008567A5">
              <w:t>Qualification</w:t>
            </w:r>
          </w:p>
        </w:tc>
        <w:tc>
          <w:tcPr>
            <w:tcW w:w="316" w:type="pct"/>
            <w:shd w:val="clear" w:color="auto" w:fill="CFDCE3"/>
            <w:textDirection w:val="btLr"/>
            <w:vAlign w:val="center"/>
          </w:tcPr>
          <w:p w14:paraId="1D6A23BB" w14:textId="77777777" w:rsidR="00D2282D" w:rsidRPr="008567A5" w:rsidRDefault="00D2282D" w:rsidP="00315065">
            <w:pPr>
              <w:pStyle w:val="TableHeader"/>
            </w:pPr>
            <w:r>
              <w:t xml:space="preserve"> </w:t>
            </w:r>
            <w:r w:rsidRPr="006B1266">
              <w:t>Contracted Teachers</w:t>
            </w:r>
          </w:p>
        </w:tc>
        <w:tc>
          <w:tcPr>
            <w:tcW w:w="316" w:type="pct"/>
            <w:shd w:val="clear" w:color="auto" w:fill="CFDCE3"/>
            <w:textDirection w:val="btLr"/>
            <w:vAlign w:val="center"/>
          </w:tcPr>
          <w:p w14:paraId="0BE97967" w14:textId="77777777" w:rsidR="00D2282D" w:rsidRPr="008567A5" w:rsidRDefault="00D2282D" w:rsidP="00315065">
            <w:pPr>
              <w:pStyle w:val="TableHeader"/>
            </w:pPr>
            <w:r w:rsidRPr="006B1266">
              <w:t>Agency/SA teachers</w:t>
            </w:r>
          </w:p>
        </w:tc>
        <w:tc>
          <w:tcPr>
            <w:tcW w:w="410" w:type="pct"/>
            <w:shd w:val="clear" w:color="auto" w:fill="CFDCE3"/>
            <w:textDirection w:val="btLr"/>
            <w:vAlign w:val="center"/>
          </w:tcPr>
          <w:p w14:paraId="16E32E4D" w14:textId="77777777" w:rsidR="00D2282D" w:rsidRPr="008567A5" w:rsidRDefault="00D2282D" w:rsidP="00315065">
            <w:pPr>
              <w:pStyle w:val="TableHeader"/>
            </w:pPr>
            <w:r w:rsidRPr="006B1266">
              <w:t>Contracted Teaching Assistants</w:t>
            </w:r>
          </w:p>
        </w:tc>
        <w:tc>
          <w:tcPr>
            <w:tcW w:w="316" w:type="pct"/>
            <w:shd w:val="clear" w:color="auto" w:fill="CFDCE3"/>
            <w:textDirection w:val="btLr"/>
          </w:tcPr>
          <w:p w14:paraId="2473F732" w14:textId="77777777" w:rsidR="00D2282D" w:rsidRPr="001F6731" w:rsidRDefault="00D2282D" w:rsidP="00315065">
            <w:pPr>
              <w:pStyle w:val="TableHeader"/>
            </w:pPr>
            <w:r w:rsidRPr="001F6731">
              <w:t>SBP</w:t>
            </w:r>
          </w:p>
        </w:tc>
        <w:tc>
          <w:tcPr>
            <w:tcW w:w="416" w:type="pct"/>
            <w:shd w:val="clear" w:color="auto" w:fill="CFDCE3"/>
            <w:textDirection w:val="btLr"/>
          </w:tcPr>
          <w:p w14:paraId="0FDF0DFC" w14:textId="77777777" w:rsidR="00D2282D" w:rsidRPr="008567A5" w:rsidRDefault="00D2282D" w:rsidP="00315065">
            <w:pPr>
              <w:pStyle w:val="TableHeader"/>
            </w:pPr>
            <w:r w:rsidRPr="006B1266">
              <w:t>Leadership, Non-Teacher</w:t>
            </w:r>
          </w:p>
        </w:tc>
        <w:tc>
          <w:tcPr>
            <w:tcW w:w="413" w:type="pct"/>
            <w:shd w:val="clear" w:color="auto" w:fill="CFDCE3"/>
            <w:textDirection w:val="btLr"/>
            <w:vAlign w:val="center"/>
          </w:tcPr>
          <w:p w14:paraId="7B2847B2" w14:textId="77777777" w:rsidR="00D2282D" w:rsidRPr="008567A5" w:rsidRDefault="00D2282D" w:rsidP="00315065">
            <w:pPr>
              <w:pStyle w:val="TableHeader"/>
            </w:pPr>
            <w:r w:rsidRPr="006B1266">
              <w:t>Other contracted support staff</w:t>
            </w:r>
          </w:p>
        </w:tc>
        <w:tc>
          <w:tcPr>
            <w:tcW w:w="1773" w:type="pct"/>
            <w:shd w:val="clear" w:color="auto" w:fill="CFDCE3"/>
            <w:vAlign w:val="bottom"/>
          </w:tcPr>
          <w:p w14:paraId="53537EFC" w14:textId="77777777" w:rsidR="00D2282D" w:rsidRPr="008567A5" w:rsidRDefault="00D2282D" w:rsidP="00315065">
            <w:pPr>
              <w:pStyle w:val="TableHeader"/>
            </w:pPr>
            <w:r w:rsidRPr="00322916">
              <w:t>Not required for centrally employed staff</w:t>
            </w:r>
          </w:p>
        </w:tc>
      </w:tr>
      <w:tr w:rsidR="00D2282D" w:rsidRPr="00EF75A0" w14:paraId="7CDDA6CB" w14:textId="77777777" w:rsidTr="00302FA4">
        <w:trPr>
          <w:cantSplit/>
        </w:trPr>
        <w:tc>
          <w:tcPr>
            <w:tcW w:w="1127" w:type="pct"/>
          </w:tcPr>
          <w:p w14:paraId="12A59B89" w14:textId="77777777" w:rsidR="00D2282D" w:rsidRPr="00EF75A0" w:rsidRDefault="00D2282D" w:rsidP="00315065">
            <w:pPr>
              <w:pStyle w:val="TableRow"/>
            </w:pPr>
            <w:r w:rsidRPr="00EF75A0">
              <w:t>Qualification code</w:t>
            </w:r>
          </w:p>
        </w:tc>
        <w:tc>
          <w:tcPr>
            <w:tcW w:w="316" w:type="pct"/>
          </w:tcPr>
          <w:p w14:paraId="764C99FA" w14:textId="381A39D8" w:rsidR="00D2282D" w:rsidRPr="00EF75A0" w:rsidRDefault="00305E83" w:rsidP="00315065">
            <w:pPr>
              <w:pStyle w:val="TableRow"/>
            </w:pPr>
            <w:r w:rsidRPr="00305E83">
              <w:rPr>
                <w:rFonts w:ascii="Wingdings" w:hAnsi="Wingdings"/>
              </w:rPr>
              <w:t></w:t>
            </w:r>
          </w:p>
        </w:tc>
        <w:tc>
          <w:tcPr>
            <w:tcW w:w="316" w:type="pct"/>
          </w:tcPr>
          <w:p w14:paraId="73BC0966" w14:textId="1DDE3FC4" w:rsidR="00D2282D" w:rsidRPr="00EF75A0" w:rsidRDefault="00305E83" w:rsidP="00315065">
            <w:pPr>
              <w:pStyle w:val="TableRow"/>
            </w:pPr>
            <w:r w:rsidRPr="00305E83">
              <w:rPr>
                <w:rFonts w:ascii="Wingdings" w:hAnsi="Wingdings"/>
              </w:rPr>
              <w:t></w:t>
            </w:r>
          </w:p>
        </w:tc>
        <w:tc>
          <w:tcPr>
            <w:tcW w:w="410" w:type="pct"/>
          </w:tcPr>
          <w:p w14:paraId="0FC17862" w14:textId="4273F67E" w:rsidR="00D2282D" w:rsidRPr="00EF75A0" w:rsidRDefault="00305E83" w:rsidP="00315065">
            <w:pPr>
              <w:pStyle w:val="TableRow"/>
            </w:pPr>
            <w:r w:rsidRPr="00305E83">
              <w:rPr>
                <w:rFonts w:ascii="Wingdings" w:hAnsi="Wingdings"/>
              </w:rPr>
              <w:t></w:t>
            </w:r>
          </w:p>
        </w:tc>
        <w:tc>
          <w:tcPr>
            <w:tcW w:w="316" w:type="pct"/>
          </w:tcPr>
          <w:p w14:paraId="0C33F17D" w14:textId="00482001" w:rsidR="00D2282D" w:rsidRPr="001F6731" w:rsidRDefault="00305E83" w:rsidP="00315065">
            <w:pPr>
              <w:pStyle w:val="TableRow"/>
            </w:pPr>
            <w:r w:rsidRPr="00305E83">
              <w:rPr>
                <w:rFonts w:ascii="Wingdings" w:hAnsi="Wingdings"/>
              </w:rPr>
              <w:t></w:t>
            </w:r>
          </w:p>
        </w:tc>
        <w:tc>
          <w:tcPr>
            <w:tcW w:w="416" w:type="pct"/>
          </w:tcPr>
          <w:p w14:paraId="3FC4107E" w14:textId="2D04992A" w:rsidR="00D2282D" w:rsidRPr="00EF75A0" w:rsidRDefault="00305E83" w:rsidP="00315065">
            <w:pPr>
              <w:pStyle w:val="TableRow"/>
            </w:pPr>
            <w:r w:rsidRPr="00305E83">
              <w:rPr>
                <w:rFonts w:ascii="Wingdings" w:hAnsi="Wingdings"/>
              </w:rPr>
              <w:t></w:t>
            </w:r>
          </w:p>
        </w:tc>
        <w:tc>
          <w:tcPr>
            <w:tcW w:w="413" w:type="pct"/>
          </w:tcPr>
          <w:p w14:paraId="5FB98192" w14:textId="77777777" w:rsidR="00D2282D" w:rsidRPr="00EF75A0" w:rsidRDefault="00D2282D" w:rsidP="00315065">
            <w:pPr>
              <w:pStyle w:val="TableRow"/>
            </w:pPr>
            <w:r w:rsidRPr="00EF75A0">
              <w:t>#</w:t>
            </w:r>
          </w:p>
        </w:tc>
        <w:tc>
          <w:tcPr>
            <w:tcW w:w="1773" w:type="pct"/>
          </w:tcPr>
          <w:p w14:paraId="6AACA909" w14:textId="77777777" w:rsidR="00D2282D" w:rsidRPr="00EF75A0" w:rsidRDefault="00D2282D" w:rsidP="00315065">
            <w:pPr>
              <w:pStyle w:val="TableRow"/>
              <w:rPr>
                <w:strike/>
              </w:rPr>
            </w:pPr>
          </w:p>
        </w:tc>
      </w:tr>
      <w:tr w:rsidR="00D2282D" w:rsidRPr="00EF75A0" w14:paraId="2E0AA730" w14:textId="77777777" w:rsidTr="00302FA4">
        <w:trPr>
          <w:cantSplit/>
          <w:trHeight w:val="224"/>
        </w:trPr>
        <w:tc>
          <w:tcPr>
            <w:tcW w:w="1127" w:type="pct"/>
          </w:tcPr>
          <w:p w14:paraId="5E54A27F" w14:textId="77777777" w:rsidR="00D2282D" w:rsidRPr="00EF75A0" w:rsidRDefault="00D2282D" w:rsidP="00315065">
            <w:pPr>
              <w:pStyle w:val="TableRow"/>
            </w:pPr>
            <w:r w:rsidRPr="00EF75A0">
              <w:t>Class of Degree</w:t>
            </w:r>
          </w:p>
        </w:tc>
        <w:tc>
          <w:tcPr>
            <w:tcW w:w="316" w:type="pct"/>
          </w:tcPr>
          <w:p w14:paraId="6FEAB993" w14:textId="28EC929B" w:rsidR="00D2282D" w:rsidRPr="00EF75A0" w:rsidRDefault="00305E83" w:rsidP="00315065">
            <w:pPr>
              <w:pStyle w:val="TableRow"/>
            </w:pPr>
            <w:r w:rsidRPr="00305E83">
              <w:rPr>
                <w:rFonts w:ascii="Wingdings" w:hAnsi="Wingdings"/>
              </w:rPr>
              <w:t></w:t>
            </w:r>
          </w:p>
        </w:tc>
        <w:tc>
          <w:tcPr>
            <w:tcW w:w="316" w:type="pct"/>
          </w:tcPr>
          <w:p w14:paraId="1ADE3BA2" w14:textId="77777777" w:rsidR="00D2282D" w:rsidRPr="00EF75A0" w:rsidRDefault="00D2282D" w:rsidP="00315065">
            <w:pPr>
              <w:pStyle w:val="TableRow"/>
            </w:pPr>
            <w:r w:rsidRPr="00EF75A0">
              <w:t>#</w:t>
            </w:r>
          </w:p>
        </w:tc>
        <w:tc>
          <w:tcPr>
            <w:tcW w:w="410" w:type="pct"/>
          </w:tcPr>
          <w:p w14:paraId="5AA279CF" w14:textId="77777777" w:rsidR="00D2282D" w:rsidRPr="00EF75A0" w:rsidRDefault="00D2282D" w:rsidP="00315065">
            <w:pPr>
              <w:pStyle w:val="TableRow"/>
            </w:pPr>
            <w:r w:rsidRPr="00EF75A0">
              <w:t>#</w:t>
            </w:r>
          </w:p>
        </w:tc>
        <w:tc>
          <w:tcPr>
            <w:tcW w:w="316" w:type="pct"/>
          </w:tcPr>
          <w:p w14:paraId="2627F0BD" w14:textId="77777777" w:rsidR="00D2282D" w:rsidRPr="001F6731" w:rsidRDefault="00D2282D" w:rsidP="00315065">
            <w:pPr>
              <w:pStyle w:val="TableRow"/>
            </w:pPr>
            <w:r w:rsidRPr="001F6731">
              <w:t>#</w:t>
            </w:r>
          </w:p>
        </w:tc>
        <w:tc>
          <w:tcPr>
            <w:tcW w:w="416" w:type="pct"/>
          </w:tcPr>
          <w:p w14:paraId="654B43C5" w14:textId="77777777" w:rsidR="00D2282D" w:rsidRPr="00EF75A0" w:rsidRDefault="00D2282D" w:rsidP="00315065">
            <w:pPr>
              <w:pStyle w:val="TableRow"/>
            </w:pPr>
            <w:r w:rsidRPr="00EF75A0">
              <w:t>#</w:t>
            </w:r>
          </w:p>
        </w:tc>
        <w:tc>
          <w:tcPr>
            <w:tcW w:w="413" w:type="pct"/>
          </w:tcPr>
          <w:p w14:paraId="1373D6DA" w14:textId="77777777" w:rsidR="00D2282D" w:rsidRPr="00EF75A0" w:rsidRDefault="00D2282D" w:rsidP="00315065">
            <w:pPr>
              <w:pStyle w:val="TableRow"/>
            </w:pPr>
            <w:r w:rsidRPr="00EF75A0">
              <w:t>#</w:t>
            </w:r>
          </w:p>
        </w:tc>
        <w:tc>
          <w:tcPr>
            <w:tcW w:w="1773" w:type="pct"/>
          </w:tcPr>
          <w:p w14:paraId="5E062D74" w14:textId="77777777" w:rsidR="00D2282D" w:rsidRPr="00EF75A0" w:rsidRDefault="00D2282D" w:rsidP="00315065">
            <w:pPr>
              <w:pStyle w:val="TableRow"/>
            </w:pPr>
            <w:r w:rsidRPr="00EF75A0">
              <w:t>Mandatory where ‘Date of Arrival’ is equal to or greater than 1 August 2013</w:t>
            </w:r>
          </w:p>
        </w:tc>
      </w:tr>
      <w:tr w:rsidR="00D2282D" w:rsidRPr="00EF75A0" w14:paraId="016A49C4" w14:textId="77777777" w:rsidTr="00302FA4">
        <w:trPr>
          <w:cantSplit/>
        </w:trPr>
        <w:tc>
          <w:tcPr>
            <w:tcW w:w="1127" w:type="pct"/>
          </w:tcPr>
          <w:p w14:paraId="69BCB36D" w14:textId="77777777" w:rsidR="00D2282D" w:rsidRPr="00EF75A0" w:rsidRDefault="00D2282D" w:rsidP="00315065">
            <w:pPr>
              <w:pStyle w:val="TableRow"/>
            </w:pPr>
            <w:r w:rsidRPr="00EF75A0">
              <w:t>Subject Code</w:t>
            </w:r>
          </w:p>
        </w:tc>
        <w:tc>
          <w:tcPr>
            <w:tcW w:w="316" w:type="pct"/>
          </w:tcPr>
          <w:p w14:paraId="073C5862" w14:textId="08277B12" w:rsidR="00D2282D" w:rsidRPr="00EF75A0" w:rsidRDefault="00305E83" w:rsidP="00315065">
            <w:pPr>
              <w:pStyle w:val="TableRow"/>
            </w:pPr>
            <w:r w:rsidRPr="00305E83">
              <w:rPr>
                <w:rFonts w:ascii="Wingdings" w:hAnsi="Wingdings"/>
              </w:rPr>
              <w:t></w:t>
            </w:r>
          </w:p>
        </w:tc>
        <w:tc>
          <w:tcPr>
            <w:tcW w:w="316" w:type="pct"/>
          </w:tcPr>
          <w:p w14:paraId="31175DC7" w14:textId="0847E6C5" w:rsidR="00D2282D" w:rsidRPr="00EF75A0" w:rsidRDefault="00305E83" w:rsidP="00315065">
            <w:pPr>
              <w:pStyle w:val="TableRow"/>
            </w:pPr>
            <w:r w:rsidRPr="00305E83">
              <w:rPr>
                <w:rFonts w:ascii="Wingdings" w:hAnsi="Wingdings"/>
              </w:rPr>
              <w:t></w:t>
            </w:r>
          </w:p>
        </w:tc>
        <w:tc>
          <w:tcPr>
            <w:tcW w:w="410" w:type="pct"/>
          </w:tcPr>
          <w:p w14:paraId="68755B48" w14:textId="6DC93AE8" w:rsidR="00D2282D" w:rsidRPr="00EF75A0" w:rsidRDefault="00305E83" w:rsidP="00315065">
            <w:pPr>
              <w:pStyle w:val="TableRow"/>
            </w:pPr>
            <w:r w:rsidRPr="00305E83">
              <w:rPr>
                <w:rFonts w:ascii="Wingdings" w:hAnsi="Wingdings"/>
              </w:rPr>
              <w:t></w:t>
            </w:r>
          </w:p>
        </w:tc>
        <w:tc>
          <w:tcPr>
            <w:tcW w:w="316" w:type="pct"/>
          </w:tcPr>
          <w:p w14:paraId="793BB7A3" w14:textId="18C1830F" w:rsidR="00D2282D" w:rsidRPr="001F6731" w:rsidRDefault="00305E83" w:rsidP="00315065">
            <w:pPr>
              <w:pStyle w:val="TableRow"/>
            </w:pPr>
            <w:r w:rsidRPr="00305E83">
              <w:rPr>
                <w:rFonts w:ascii="Wingdings" w:hAnsi="Wingdings"/>
              </w:rPr>
              <w:t></w:t>
            </w:r>
          </w:p>
        </w:tc>
        <w:tc>
          <w:tcPr>
            <w:tcW w:w="416" w:type="pct"/>
          </w:tcPr>
          <w:p w14:paraId="0300EA4B" w14:textId="33F46677" w:rsidR="00D2282D" w:rsidRPr="00EF75A0" w:rsidRDefault="00305E83" w:rsidP="00315065">
            <w:pPr>
              <w:pStyle w:val="TableRow"/>
            </w:pPr>
            <w:r w:rsidRPr="00305E83">
              <w:rPr>
                <w:rFonts w:ascii="Wingdings" w:hAnsi="Wingdings"/>
              </w:rPr>
              <w:t></w:t>
            </w:r>
          </w:p>
        </w:tc>
        <w:tc>
          <w:tcPr>
            <w:tcW w:w="413" w:type="pct"/>
          </w:tcPr>
          <w:p w14:paraId="5528FF4F" w14:textId="77777777" w:rsidR="00D2282D" w:rsidRPr="00EF75A0" w:rsidRDefault="00D2282D" w:rsidP="00315065">
            <w:pPr>
              <w:pStyle w:val="TableRow"/>
            </w:pPr>
            <w:r w:rsidRPr="00EF75A0">
              <w:t>#</w:t>
            </w:r>
          </w:p>
        </w:tc>
        <w:tc>
          <w:tcPr>
            <w:tcW w:w="1773" w:type="pct"/>
          </w:tcPr>
          <w:p w14:paraId="20D75F28" w14:textId="77777777" w:rsidR="00D2282D" w:rsidRPr="00EF75A0" w:rsidRDefault="00D2282D" w:rsidP="00315065">
            <w:pPr>
              <w:pStyle w:val="TableRow"/>
              <w:rPr>
                <w:strike/>
              </w:rPr>
            </w:pPr>
          </w:p>
        </w:tc>
      </w:tr>
    </w:tbl>
    <w:p w14:paraId="67F813E0" w14:textId="77777777" w:rsidR="00F66023" w:rsidRPr="001F6731" w:rsidRDefault="00F66023" w:rsidP="00F66023">
      <w:r w:rsidRPr="001F6731">
        <w:t>Notes</w:t>
      </w:r>
    </w:p>
    <w:p w14:paraId="331F6B77" w14:textId="2645E420" w:rsidR="00F66023" w:rsidRPr="00EF75A0" w:rsidRDefault="00F66023" w:rsidP="00F66023">
      <w:r w:rsidRPr="001F6731">
        <w:t xml:space="preserve">Pay and hours data </w:t>
      </w:r>
      <w:r w:rsidR="00624B2C">
        <w:t>is</w:t>
      </w:r>
      <w:r w:rsidRPr="001F6731">
        <w:t xml:space="preserve"> mandatory for all staff in regular service. Pay and hours data </w:t>
      </w:r>
      <w:r w:rsidR="00E03B8B">
        <w:t>is</w:t>
      </w:r>
      <w:r w:rsidRPr="001F6731">
        <w:t xml:space="preserve">: pay range, base pay, pay range minimum, pay range maximum, safeguarded salary, additional payment type, additional payment amount, hours worked per week, FTE Hours per week and weeks per year. </w:t>
      </w:r>
      <w:r w:rsidR="00C73065">
        <w:t>S</w:t>
      </w:r>
      <w:r w:rsidRPr="001F6731">
        <w:t>ome</w:t>
      </w:r>
      <w:r w:rsidR="00C73065">
        <w:t>times</w:t>
      </w:r>
      <w:r w:rsidRPr="001F6731">
        <w:t xml:space="preserve"> one or more of these data items may be irrelevant, please see notes on individual data items.</w:t>
      </w:r>
    </w:p>
    <w:p w14:paraId="1B63A162" w14:textId="420BC1CA" w:rsidR="000142D1" w:rsidRPr="00A23AEE" w:rsidRDefault="00D211EE" w:rsidP="001B0B62">
      <w:pPr>
        <w:spacing w:before="240"/>
      </w:pPr>
      <w:r>
        <w:rPr>
          <w:b/>
        </w:rPr>
        <w:sym w:font="Wingdings" w:char="F0FC"/>
      </w:r>
      <w:r w:rsidR="000142D1" w:rsidRPr="00A23AEE">
        <w:tab/>
        <w:t>Mandatory data item for this type of staff</w:t>
      </w:r>
    </w:p>
    <w:p w14:paraId="5832E266" w14:textId="77777777" w:rsidR="000142D1" w:rsidRPr="00A23AEE" w:rsidRDefault="000142D1" w:rsidP="000142D1">
      <w:r w:rsidRPr="00A23AEE">
        <w:rPr>
          <w:b/>
        </w:rPr>
        <w:t>#</w:t>
      </w:r>
      <w:r w:rsidRPr="00A23AEE">
        <w:tab/>
        <w:t>Optional data item for this type of staff</w:t>
      </w:r>
    </w:p>
    <w:p w14:paraId="33244CEE" w14:textId="34823F89" w:rsidR="000142D1" w:rsidRPr="00A23AEE" w:rsidRDefault="000142D1" w:rsidP="000142D1">
      <w:r w:rsidRPr="00A23AEE">
        <w:rPr>
          <w:b/>
        </w:rPr>
        <w:t>X</w:t>
      </w:r>
      <w:r w:rsidRPr="00A23AEE">
        <w:tab/>
        <w:t>Data item not applicable for this type of staff</w:t>
      </w:r>
    </w:p>
    <w:p w14:paraId="12A81331" w14:textId="77777777" w:rsidR="000142D1" w:rsidRPr="00A23AEE" w:rsidRDefault="000142D1" w:rsidP="00161DDC">
      <w:pPr>
        <w:pStyle w:val="Heading2"/>
        <w:numPr>
          <w:ilvl w:val="1"/>
          <w:numId w:val="10"/>
        </w:numPr>
        <w:tabs>
          <w:tab w:val="num" w:pos="709"/>
        </w:tabs>
        <w:ind w:left="720" w:hanging="720"/>
      </w:pPr>
      <w:bookmarkStart w:id="60" w:name="_Toc206520527"/>
      <w:r w:rsidRPr="00A23AEE">
        <w:t>School level data required</w:t>
      </w:r>
      <w:bookmarkEnd w:id="60"/>
    </w:p>
    <w:p w14:paraId="54F4F247" w14:textId="021BD020" w:rsidR="000142D1" w:rsidRPr="00A23AEE" w:rsidRDefault="000142D1" w:rsidP="000142D1">
      <w:r w:rsidRPr="00A23AEE">
        <w:t xml:space="preserve">The </w:t>
      </w:r>
      <w:r w:rsidR="002B7F9C" w:rsidRPr="00A23AEE">
        <w:t>s</w:t>
      </w:r>
      <w:r w:rsidRPr="00A23AEE">
        <w:t xml:space="preserve">chool level data </w:t>
      </w:r>
      <w:r w:rsidR="00EE119E">
        <w:t>is</w:t>
      </w:r>
      <w:r w:rsidRPr="00A23AEE">
        <w:t xml:space="preserve"> in two modules: </w:t>
      </w:r>
      <w:r w:rsidR="002B7F9C" w:rsidRPr="00A23AEE">
        <w:t>‘</w:t>
      </w:r>
      <w:r w:rsidRPr="00A23AEE">
        <w:t>Teacher Vacancies</w:t>
      </w:r>
      <w:r w:rsidR="002B7F9C" w:rsidRPr="00A23AEE">
        <w:t>’</w:t>
      </w:r>
      <w:r w:rsidRPr="00A23AEE">
        <w:t xml:space="preserve"> and </w:t>
      </w:r>
      <w:r w:rsidR="002B7F9C" w:rsidRPr="00A23AEE">
        <w:t>‘</w:t>
      </w:r>
      <w:r w:rsidRPr="00A23AEE">
        <w:t>Staff Information</w:t>
      </w:r>
      <w:r w:rsidR="002B7F9C" w:rsidRPr="00A23AEE">
        <w:t>’</w:t>
      </w:r>
      <w:r w:rsidRPr="00A23AEE">
        <w:t>.</w:t>
      </w:r>
    </w:p>
    <w:p w14:paraId="53FF5F77" w14:textId="0452927B" w:rsidR="000142D1" w:rsidRPr="00A23AEE" w:rsidRDefault="000142D1" w:rsidP="000142D1">
      <w:r w:rsidRPr="00A23AEE">
        <w:t xml:space="preserve">The </w:t>
      </w:r>
      <w:r w:rsidR="002B7F9C" w:rsidRPr="00A23AEE">
        <w:t>‘</w:t>
      </w:r>
      <w:r w:rsidRPr="00A23AEE">
        <w:t>Teacher Vacancies</w:t>
      </w:r>
      <w:r w:rsidR="002B7F9C" w:rsidRPr="00A23AEE">
        <w:t>’</w:t>
      </w:r>
      <w:r w:rsidRPr="00A23AEE">
        <w:t xml:space="preserve"> module collects information about each vacant teaching post as at the Census day, for </w:t>
      </w:r>
      <w:r w:rsidR="004651AD" w:rsidRPr="00A23AEE">
        <w:t>example</w:t>
      </w:r>
      <w:r w:rsidR="00E8109F" w:rsidRPr="00A23AEE">
        <w:t>;</w:t>
      </w:r>
      <w:r w:rsidRPr="00A23AEE">
        <w:t xml:space="preserve"> vacancy post, subject, tenure, </w:t>
      </w:r>
      <w:r w:rsidR="002B7F9C" w:rsidRPr="00A23AEE">
        <w:t xml:space="preserve">vacancy advertised and </w:t>
      </w:r>
      <w:r w:rsidRPr="00A23AEE">
        <w:t>vacancy temporarily filled.</w:t>
      </w:r>
    </w:p>
    <w:p w14:paraId="06FE31A0" w14:textId="6E800111" w:rsidR="000142D1" w:rsidRPr="00A23AEE" w:rsidRDefault="000142D1" w:rsidP="000142D1">
      <w:r w:rsidRPr="00A23AEE">
        <w:t>The Staff Information module</w:t>
      </w:r>
      <w:r w:rsidR="00EB2CFF" w:rsidRPr="00A23AEE">
        <w:t xml:space="preserve"> will collect</w:t>
      </w:r>
      <w:r w:rsidRPr="00A23AEE">
        <w:t>:</w:t>
      </w:r>
    </w:p>
    <w:p w14:paraId="60C26EFC" w14:textId="322D255B" w:rsidR="000142D1" w:rsidRPr="00A23AEE" w:rsidRDefault="000142D1" w:rsidP="000142D1">
      <w:pPr>
        <w:pStyle w:val="ListParagraph"/>
      </w:pPr>
      <w:r w:rsidRPr="00A23AEE">
        <w:t xml:space="preserve">headcounts of occasional teachers in school on the </w:t>
      </w:r>
      <w:r w:rsidR="00EF0F6C">
        <w:t>c</w:t>
      </w:r>
      <w:r w:rsidRPr="00A23AEE">
        <w:t>ensus day</w:t>
      </w:r>
      <w:r w:rsidR="00EF0F6C">
        <w:t>,</w:t>
      </w:r>
      <w:r w:rsidRPr="00A23AEE">
        <w:t xml:space="preserve"> split by categories of Qualified/Unqualified/Not known</w:t>
      </w:r>
    </w:p>
    <w:p w14:paraId="1E28ABAA" w14:textId="2E02D283" w:rsidR="000142D1" w:rsidRPr="00A23AEE" w:rsidRDefault="000142D1" w:rsidP="000142D1">
      <w:pPr>
        <w:pStyle w:val="ListParagraph"/>
      </w:pPr>
      <w:r w:rsidRPr="00A23AEE">
        <w:t xml:space="preserve">headcounts by role for all support staff </w:t>
      </w:r>
      <w:r w:rsidR="000951FE" w:rsidRPr="00A23AEE">
        <w:t xml:space="preserve">who are in school on the </w:t>
      </w:r>
      <w:r w:rsidR="000951FE">
        <w:t>c</w:t>
      </w:r>
      <w:r w:rsidR="000951FE" w:rsidRPr="00A23AEE">
        <w:t xml:space="preserve">ensus day </w:t>
      </w:r>
      <w:r w:rsidRPr="00A23AEE">
        <w:t xml:space="preserve">not employed directly by the school or local authority. No teaching roles should be included in this section even </w:t>
      </w:r>
      <w:r w:rsidR="00AC5BC6">
        <w:t>if</w:t>
      </w:r>
      <w:r w:rsidRPr="00A23AEE">
        <w:t xml:space="preserve"> they </w:t>
      </w:r>
      <w:r w:rsidR="00AC5BC6">
        <w:t>are</w:t>
      </w:r>
      <w:r w:rsidRPr="00A23AEE">
        <w:t xml:space="preserve"> available to select.</w:t>
      </w:r>
    </w:p>
    <w:p w14:paraId="194E64BD" w14:textId="77777777" w:rsidR="000142D1" w:rsidRPr="00A23AEE" w:rsidRDefault="000142D1" w:rsidP="00161DDC">
      <w:pPr>
        <w:pStyle w:val="Heading1"/>
        <w:numPr>
          <w:ilvl w:val="0"/>
          <w:numId w:val="10"/>
        </w:numPr>
        <w:ind w:left="720" w:hanging="720"/>
      </w:pPr>
      <w:bookmarkStart w:id="61" w:name="_Toc206520528"/>
      <w:r w:rsidRPr="00A23AEE">
        <w:t>School workforce level</w:t>
      </w:r>
      <w:bookmarkEnd w:id="61"/>
    </w:p>
    <w:p w14:paraId="6F7B612D" w14:textId="77777777" w:rsidR="001173F7" w:rsidRPr="00A23AEE" w:rsidRDefault="00980B9F" w:rsidP="00677A4B">
      <w:pPr>
        <w:pStyle w:val="Heading2"/>
      </w:pPr>
      <w:bookmarkStart w:id="62" w:name="_Toc206520529"/>
      <w:r w:rsidRPr="00A23AEE">
        <w:t>Note on</w:t>
      </w:r>
      <w:r w:rsidR="001173F7" w:rsidRPr="00A23AEE">
        <w:t xml:space="preserve"> staff working in multiple schools</w:t>
      </w:r>
      <w:bookmarkEnd w:id="62"/>
    </w:p>
    <w:p w14:paraId="6B4BF63A" w14:textId="2AA2BE1E" w:rsidR="001173F7" w:rsidRPr="00A23AEE" w:rsidRDefault="00C53FB4" w:rsidP="00AE64D0">
      <w:r w:rsidRPr="00A23AEE">
        <w:t>Teachers who work in multiple schools</w:t>
      </w:r>
      <w:r w:rsidR="006249AB" w:rsidRPr="00A23AEE">
        <w:t xml:space="preserve">, even if the schools are </w:t>
      </w:r>
      <w:r w:rsidR="00F00FDD" w:rsidRPr="00A23AEE">
        <w:t>part of a multi academy trust</w:t>
      </w:r>
      <w:r w:rsidR="006249AB" w:rsidRPr="00A23AEE">
        <w:t>,</w:t>
      </w:r>
      <w:r w:rsidR="00F00FDD" w:rsidRPr="00A23AEE">
        <w:t xml:space="preserve"> </w:t>
      </w:r>
      <w:r w:rsidR="00173EAF">
        <w:t>must</w:t>
      </w:r>
      <w:r w:rsidRPr="00A23AEE">
        <w:t xml:space="preserve"> be recorded separately in each school. Each school </w:t>
      </w:r>
      <w:r w:rsidR="00082558">
        <w:t>must</w:t>
      </w:r>
      <w:r w:rsidRPr="00A23AEE">
        <w:t xml:space="preserve"> record the name, teacher number, QTS, QTLS and EYTS of the staff</w:t>
      </w:r>
      <w:r w:rsidR="007A0DDC" w:rsidRPr="00A23AEE">
        <w:t xml:space="preserve"> and record the hours worked by staff in each school</w:t>
      </w:r>
      <w:r w:rsidRPr="00A23AEE">
        <w:t xml:space="preserve">. </w:t>
      </w:r>
      <w:r w:rsidR="00B02284">
        <w:t>R</w:t>
      </w:r>
      <w:r w:rsidRPr="00A23AEE">
        <w:t>ecord</w:t>
      </w:r>
      <w:r w:rsidR="00EE6D5C">
        <w:t>ing</w:t>
      </w:r>
      <w:r w:rsidRPr="00A23AEE">
        <w:t xml:space="preserve"> </w:t>
      </w:r>
      <w:r w:rsidR="00EE6D5C">
        <w:t>t</w:t>
      </w:r>
      <w:r w:rsidR="005E6874" w:rsidRPr="00A23AEE">
        <w:t xml:space="preserve">his </w:t>
      </w:r>
      <w:r w:rsidRPr="00A23AEE">
        <w:t>for each school ensure</w:t>
      </w:r>
      <w:r w:rsidR="00EE6D5C">
        <w:t>s</w:t>
      </w:r>
      <w:r w:rsidRPr="00A23AEE">
        <w:t xml:space="preserve"> staff are not double counted and ensure</w:t>
      </w:r>
      <w:r w:rsidR="00330C46">
        <w:t>s</w:t>
      </w:r>
      <w:r w:rsidRPr="00A23AEE">
        <w:t xml:space="preserve"> an accurate record </w:t>
      </w:r>
      <w:r w:rsidR="007A0DDC" w:rsidRPr="00A23AEE">
        <w:t>is made of staffing and hours worked in each school.</w:t>
      </w:r>
    </w:p>
    <w:p w14:paraId="5C320B13" w14:textId="77777777" w:rsidR="000142D1" w:rsidRPr="00A23AEE" w:rsidRDefault="000142D1" w:rsidP="00161DDC">
      <w:pPr>
        <w:pStyle w:val="Heading2"/>
        <w:numPr>
          <w:ilvl w:val="1"/>
          <w:numId w:val="10"/>
        </w:numPr>
        <w:tabs>
          <w:tab w:val="num" w:pos="709"/>
        </w:tabs>
        <w:ind w:left="720" w:hanging="720"/>
      </w:pPr>
      <w:bookmarkStart w:id="63" w:name="_Toc206520530"/>
      <w:r w:rsidRPr="00A23AEE">
        <w:t>Staff details module</w:t>
      </w:r>
      <w:bookmarkEnd w:id="63"/>
    </w:p>
    <w:p w14:paraId="06DFC96C" w14:textId="43123D63" w:rsidR="000142D1" w:rsidRDefault="00B3227A" w:rsidP="000142D1">
      <w:r>
        <w:t>D</w:t>
      </w:r>
      <w:r w:rsidR="000142D1" w:rsidRPr="00A23AEE">
        <w:t xml:space="preserve">ata in this module should be maintained as changes </w:t>
      </w:r>
      <w:r w:rsidR="00CD14FF">
        <w:t>happen</w:t>
      </w:r>
      <w:r w:rsidR="000142D1" w:rsidRPr="00A23AEE">
        <w:t xml:space="preserve">. This module will be collected for all staff meeting the criteria in section 4.3. </w:t>
      </w:r>
      <w:r>
        <w:t>T</w:t>
      </w:r>
      <w:r w:rsidR="000142D1" w:rsidRPr="00A23AEE">
        <w:t xml:space="preserve">his is likely to include staff that left during the </w:t>
      </w:r>
      <w:r w:rsidR="00D22218">
        <w:t xml:space="preserve">previous </w:t>
      </w:r>
      <w:r w:rsidR="000142D1" w:rsidRPr="00A23AEE">
        <w:t>academic year, for whom contract or absence information is being provided.</w:t>
      </w:r>
    </w:p>
    <w:p w14:paraId="53BC7701" w14:textId="77777777" w:rsidR="009C28CA" w:rsidRPr="00136B27" w:rsidRDefault="009C28CA" w:rsidP="0063182E">
      <w:pPr>
        <w:pStyle w:val="Caption"/>
        <w:ind w:left="360"/>
        <w:rPr>
          <w:sz w:val="24"/>
          <w:szCs w:val="24"/>
        </w:rPr>
      </w:pPr>
      <w:r w:rsidRPr="00136B27">
        <w:rPr>
          <w:sz w:val="24"/>
          <w:szCs w:val="24"/>
        </w:rPr>
        <w:t>Staff details data items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629"/>
        <w:gridCol w:w="625"/>
        <w:gridCol w:w="823"/>
        <w:gridCol w:w="653"/>
        <w:gridCol w:w="823"/>
        <w:gridCol w:w="724"/>
        <w:gridCol w:w="3402"/>
      </w:tblGrid>
      <w:tr w:rsidR="009E69BD" w:rsidRPr="006B1266" w14:paraId="3AA89386" w14:textId="77777777" w:rsidTr="00302FA4">
        <w:trPr>
          <w:cantSplit/>
          <w:trHeight w:val="2835"/>
          <w:tblHeader/>
        </w:trPr>
        <w:tc>
          <w:tcPr>
            <w:tcW w:w="1129" w:type="pct"/>
            <w:tcBorders>
              <w:top w:val="single" w:sz="4" w:space="0" w:color="auto"/>
              <w:left w:val="single" w:sz="4" w:space="0" w:color="auto"/>
              <w:bottom w:val="single" w:sz="4" w:space="0" w:color="auto"/>
            </w:tcBorders>
            <w:shd w:val="clear" w:color="auto" w:fill="CFDCE3"/>
            <w:vAlign w:val="bottom"/>
          </w:tcPr>
          <w:p w14:paraId="05C06C02" w14:textId="77777777" w:rsidR="009E69BD" w:rsidRPr="006B1266" w:rsidRDefault="009E69BD" w:rsidP="00315065">
            <w:pPr>
              <w:pStyle w:val="TableHeader"/>
            </w:pPr>
            <w:r w:rsidRPr="006B1266">
              <w:t>Staff Details</w:t>
            </w:r>
          </w:p>
        </w:tc>
        <w:tc>
          <w:tcPr>
            <w:tcW w:w="317" w:type="pct"/>
            <w:tcBorders>
              <w:bottom w:val="single" w:sz="4" w:space="0" w:color="auto"/>
            </w:tcBorders>
            <w:shd w:val="clear" w:color="auto" w:fill="CFDCE3"/>
            <w:textDirection w:val="btLr"/>
            <w:vAlign w:val="center"/>
          </w:tcPr>
          <w:p w14:paraId="41FC4DE3" w14:textId="77777777" w:rsidR="009E69BD" w:rsidRPr="006B1266" w:rsidRDefault="009E69BD" w:rsidP="00315065">
            <w:pPr>
              <w:pStyle w:val="TableHeader"/>
              <w:spacing w:before="0"/>
              <w:jc w:val="left"/>
            </w:pPr>
            <w:r w:rsidRPr="006B1266">
              <w:t xml:space="preserve">Contracted Teachers </w:t>
            </w:r>
          </w:p>
        </w:tc>
        <w:tc>
          <w:tcPr>
            <w:tcW w:w="315" w:type="pct"/>
            <w:tcBorders>
              <w:bottom w:val="single" w:sz="4" w:space="0" w:color="auto"/>
            </w:tcBorders>
            <w:shd w:val="clear" w:color="auto" w:fill="CFDCE3"/>
            <w:textDirection w:val="btLr"/>
            <w:vAlign w:val="center"/>
          </w:tcPr>
          <w:p w14:paraId="0744CA0C" w14:textId="77777777" w:rsidR="009E69BD" w:rsidRPr="006B1266" w:rsidRDefault="009E69BD" w:rsidP="00315065">
            <w:pPr>
              <w:pStyle w:val="TableHeader"/>
              <w:spacing w:before="0"/>
              <w:jc w:val="left"/>
            </w:pPr>
            <w:r w:rsidRPr="006B1266">
              <w:t xml:space="preserve">Agency/SA teachers </w:t>
            </w:r>
          </w:p>
        </w:tc>
        <w:tc>
          <w:tcPr>
            <w:tcW w:w="415" w:type="pct"/>
            <w:tcBorders>
              <w:bottom w:val="single" w:sz="4" w:space="0" w:color="auto"/>
            </w:tcBorders>
            <w:shd w:val="clear" w:color="auto" w:fill="CFDCE3"/>
            <w:textDirection w:val="btLr"/>
            <w:vAlign w:val="center"/>
          </w:tcPr>
          <w:p w14:paraId="7507D3E5" w14:textId="77777777" w:rsidR="009E69BD" w:rsidRPr="006B1266" w:rsidRDefault="009E69BD" w:rsidP="00315065">
            <w:pPr>
              <w:pStyle w:val="TableHeader"/>
              <w:spacing w:before="0"/>
              <w:jc w:val="left"/>
            </w:pPr>
            <w:r w:rsidRPr="006B1266">
              <w:t>Contracted Teaching Assistants</w:t>
            </w:r>
          </w:p>
        </w:tc>
        <w:tc>
          <w:tcPr>
            <w:tcW w:w="329" w:type="pct"/>
            <w:tcBorders>
              <w:bottom w:val="single" w:sz="4" w:space="0" w:color="auto"/>
            </w:tcBorders>
            <w:shd w:val="clear" w:color="auto" w:fill="CFDCE3"/>
            <w:textDirection w:val="btLr"/>
          </w:tcPr>
          <w:p w14:paraId="4858F878" w14:textId="77777777" w:rsidR="009E69BD" w:rsidRPr="001F6731" w:rsidRDefault="009E69BD" w:rsidP="00315065">
            <w:pPr>
              <w:pStyle w:val="TableHeader"/>
              <w:spacing w:before="0"/>
              <w:jc w:val="left"/>
            </w:pPr>
            <w:r w:rsidRPr="001F6731">
              <w:t>SBP</w:t>
            </w:r>
          </w:p>
        </w:tc>
        <w:tc>
          <w:tcPr>
            <w:tcW w:w="415" w:type="pct"/>
            <w:tcBorders>
              <w:bottom w:val="single" w:sz="4" w:space="0" w:color="auto"/>
            </w:tcBorders>
            <w:shd w:val="clear" w:color="auto" w:fill="CFDCE3"/>
            <w:textDirection w:val="btLr"/>
          </w:tcPr>
          <w:p w14:paraId="1840EC3D" w14:textId="77777777" w:rsidR="009E69BD" w:rsidRPr="006B1266" w:rsidRDefault="009E69BD" w:rsidP="00315065">
            <w:pPr>
              <w:pStyle w:val="TableHeader"/>
              <w:spacing w:before="0"/>
              <w:jc w:val="left"/>
            </w:pPr>
            <w:r w:rsidRPr="006B1266">
              <w:t>Leadership, Non-Teacher</w:t>
            </w:r>
          </w:p>
        </w:tc>
        <w:tc>
          <w:tcPr>
            <w:tcW w:w="365" w:type="pct"/>
            <w:tcBorders>
              <w:bottom w:val="single" w:sz="4" w:space="0" w:color="auto"/>
            </w:tcBorders>
            <w:shd w:val="clear" w:color="auto" w:fill="CFDCE3"/>
            <w:textDirection w:val="btLr"/>
            <w:vAlign w:val="center"/>
          </w:tcPr>
          <w:p w14:paraId="0DB38F12" w14:textId="77777777" w:rsidR="009E69BD" w:rsidRPr="006B1266" w:rsidRDefault="009E69BD" w:rsidP="00315065">
            <w:pPr>
              <w:pStyle w:val="TableHeader"/>
              <w:spacing w:before="0"/>
              <w:jc w:val="left"/>
            </w:pPr>
            <w:r w:rsidRPr="006B1266">
              <w:t>Other contracted support staff</w:t>
            </w:r>
          </w:p>
        </w:tc>
        <w:tc>
          <w:tcPr>
            <w:tcW w:w="1715" w:type="pct"/>
            <w:tcBorders>
              <w:bottom w:val="single" w:sz="4" w:space="0" w:color="auto"/>
            </w:tcBorders>
            <w:shd w:val="clear" w:color="auto" w:fill="CFDCE3"/>
            <w:vAlign w:val="bottom"/>
          </w:tcPr>
          <w:p w14:paraId="3C844DC7" w14:textId="77777777" w:rsidR="009E69BD" w:rsidRPr="006B1266" w:rsidRDefault="009E69BD" w:rsidP="00315065">
            <w:pPr>
              <w:pStyle w:val="TableHeader"/>
            </w:pPr>
            <w:r w:rsidRPr="006B1266">
              <w:t>Notes</w:t>
            </w:r>
          </w:p>
        </w:tc>
      </w:tr>
      <w:tr w:rsidR="009E69BD" w:rsidRPr="00EF75A0" w14:paraId="03DDF2DE" w14:textId="77777777" w:rsidTr="00302FA4">
        <w:trPr>
          <w:cantSplit/>
        </w:trPr>
        <w:tc>
          <w:tcPr>
            <w:tcW w:w="1129" w:type="pct"/>
          </w:tcPr>
          <w:p w14:paraId="7030596A" w14:textId="77777777" w:rsidR="009E69BD" w:rsidRPr="00EF75A0" w:rsidRDefault="009E69BD" w:rsidP="00315065">
            <w:pPr>
              <w:pStyle w:val="TableRow"/>
            </w:pPr>
            <w:r w:rsidRPr="00EF75A0">
              <w:t>Teacher Number</w:t>
            </w:r>
          </w:p>
        </w:tc>
        <w:tc>
          <w:tcPr>
            <w:tcW w:w="317" w:type="pct"/>
          </w:tcPr>
          <w:p w14:paraId="09E31A44" w14:textId="1BB48E3F" w:rsidR="009E69BD" w:rsidRPr="00305E83" w:rsidRDefault="003C50A6" w:rsidP="00315065">
            <w:pPr>
              <w:pStyle w:val="TableRow"/>
              <w:rPr>
                <w:rFonts w:ascii="Wingdings" w:hAnsi="Wingdings"/>
              </w:rPr>
            </w:pPr>
            <w:r w:rsidRPr="00305E83">
              <w:rPr>
                <w:rFonts w:ascii="Wingdings" w:hAnsi="Wingdings"/>
              </w:rPr>
              <w:t></w:t>
            </w:r>
          </w:p>
        </w:tc>
        <w:tc>
          <w:tcPr>
            <w:tcW w:w="315" w:type="pct"/>
          </w:tcPr>
          <w:p w14:paraId="687365C3" w14:textId="1EBF9B2C" w:rsidR="009E69BD" w:rsidRPr="00EF75A0" w:rsidRDefault="00305E83" w:rsidP="00315065">
            <w:pPr>
              <w:pStyle w:val="TableRow"/>
            </w:pPr>
            <w:r w:rsidRPr="00305E83">
              <w:rPr>
                <w:rFonts w:ascii="Wingdings" w:hAnsi="Wingdings"/>
              </w:rPr>
              <w:t></w:t>
            </w:r>
          </w:p>
        </w:tc>
        <w:tc>
          <w:tcPr>
            <w:tcW w:w="415" w:type="pct"/>
          </w:tcPr>
          <w:p w14:paraId="2E13D97C" w14:textId="179E8851" w:rsidR="009E69BD" w:rsidRPr="00EF75A0" w:rsidRDefault="00305E83" w:rsidP="00315065">
            <w:pPr>
              <w:pStyle w:val="TableRow"/>
            </w:pPr>
            <w:r w:rsidRPr="00305E83">
              <w:rPr>
                <w:rFonts w:ascii="Wingdings" w:hAnsi="Wingdings"/>
              </w:rPr>
              <w:t></w:t>
            </w:r>
          </w:p>
        </w:tc>
        <w:tc>
          <w:tcPr>
            <w:tcW w:w="329" w:type="pct"/>
          </w:tcPr>
          <w:p w14:paraId="4A8B3640" w14:textId="7AB347B8" w:rsidR="009E69BD" w:rsidRPr="001F6731" w:rsidRDefault="00305E83" w:rsidP="00315065">
            <w:pPr>
              <w:pStyle w:val="TableRow"/>
            </w:pPr>
            <w:r w:rsidRPr="00305E83">
              <w:rPr>
                <w:rFonts w:ascii="Wingdings" w:hAnsi="Wingdings"/>
              </w:rPr>
              <w:t></w:t>
            </w:r>
          </w:p>
        </w:tc>
        <w:tc>
          <w:tcPr>
            <w:tcW w:w="415" w:type="pct"/>
          </w:tcPr>
          <w:p w14:paraId="59AD04AC" w14:textId="2986C736" w:rsidR="009E69BD" w:rsidRPr="00EF75A0" w:rsidRDefault="00305E83" w:rsidP="00315065">
            <w:pPr>
              <w:pStyle w:val="TableRow"/>
            </w:pPr>
            <w:r w:rsidRPr="00305E83">
              <w:rPr>
                <w:rFonts w:ascii="Wingdings" w:hAnsi="Wingdings"/>
              </w:rPr>
              <w:t></w:t>
            </w:r>
          </w:p>
        </w:tc>
        <w:tc>
          <w:tcPr>
            <w:tcW w:w="365" w:type="pct"/>
          </w:tcPr>
          <w:p w14:paraId="5D992901" w14:textId="20CA56DC" w:rsidR="009E69BD" w:rsidRPr="00EF75A0" w:rsidRDefault="00305E83" w:rsidP="00315065">
            <w:pPr>
              <w:pStyle w:val="TableRow"/>
            </w:pPr>
            <w:r w:rsidRPr="00305E83">
              <w:rPr>
                <w:rFonts w:ascii="Wingdings" w:hAnsi="Wingdings"/>
              </w:rPr>
              <w:t></w:t>
            </w:r>
          </w:p>
        </w:tc>
        <w:tc>
          <w:tcPr>
            <w:tcW w:w="1715" w:type="pct"/>
          </w:tcPr>
          <w:p w14:paraId="57C6E221" w14:textId="77777777" w:rsidR="009E69BD" w:rsidRPr="00EF75A0" w:rsidRDefault="009E69BD" w:rsidP="00315065">
            <w:pPr>
              <w:pStyle w:val="TableRow"/>
            </w:pPr>
            <w:r w:rsidRPr="00EF75A0">
              <w:t>Mandatory for non-teachers, if applicable</w:t>
            </w:r>
          </w:p>
        </w:tc>
      </w:tr>
      <w:tr w:rsidR="009E69BD" w:rsidRPr="00EF75A0" w14:paraId="1F832812" w14:textId="77777777" w:rsidTr="00302FA4">
        <w:trPr>
          <w:cantSplit/>
        </w:trPr>
        <w:tc>
          <w:tcPr>
            <w:tcW w:w="1129" w:type="pct"/>
          </w:tcPr>
          <w:p w14:paraId="74BAF12F" w14:textId="77777777" w:rsidR="009E69BD" w:rsidRPr="00EF75A0" w:rsidRDefault="009E69BD" w:rsidP="00315065">
            <w:pPr>
              <w:pStyle w:val="TableRow"/>
            </w:pPr>
            <w:r w:rsidRPr="00EF75A0">
              <w:t>Family Name</w:t>
            </w:r>
          </w:p>
        </w:tc>
        <w:tc>
          <w:tcPr>
            <w:tcW w:w="317" w:type="pct"/>
          </w:tcPr>
          <w:p w14:paraId="42C37D4D" w14:textId="114D67BB" w:rsidR="009E69BD" w:rsidRPr="00EF75A0" w:rsidRDefault="00305E83" w:rsidP="00315065">
            <w:pPr>
              <w:pStyle w:val="TableRow"/>
            </w:pPr>
            <w:r w:rsidRPr="00305E83">
              <w:rPr>
                <w:rFonts w:ascii="Wingdings" w:hAnsi="Wingdings"/>
              </w:rPr>
              <w:t></w:t>
            </w:r>
          </w:p>
        </w:tc>
        <w:tc>
          <w:tcPr>
            <w:tcW w:w="315" w:type="pct"/>
          </w:tcPr>
          <w:p w14:paraId="60AADC18" w14:textId="1AE92265" w:rsidR="009E69BD" w:rsidRPr="00EF75A0" w:rsidRDefault="00305E83" w:rsidP="00315065">
            <w:pPr>
              <w:pStyle w:val="TableRow"/>
            </w:pPr>
            <w:r w:rsidRPr="00305E83">
              <w:rPr>
                <w:rFonts w:ascii="Wingdings" w:hAnsi="Wingdings"/>
              </w:rPr>
              <w:t></w:t>
            </w:r>
          </w:p>
        </w:tc>
        <w:tc>
          <w:tcPr>
            <w:tcW w:w="415" w:type="pct"/>
          </w:tcPr>
          <w:p w14:paraId="15CA7EDB" w14:textId="32701AED" w:rsidR="009E69BD" w:rsidRPr="00EF75A0" w:rsidRDefault="00305E83" w:rsidP="00315065">
            <w:pPr>
              <w:pStyle w:val="TableRow"/>
            </w:pPr>
            <w:r w:rsidRPr="00305E83">
              <w:rPr>
                <w:rFonts w:ascii="Wingdings" w:hAnsi="Wingdings"/>
              </w:rPr>
              <w:t></w:t>
            </w:r>
          </w:p>
        </w:tc>
        <w:tc>
          <w:tcPr>
            <w:tcW w:w="329" w:type="pct"/>
          </w:tcPr>
          <w:p w14:paraId="14714DE2" w14:textId="68EA2858" w:rsidR="009E69BD" w:rsidRPr="001F6731" w:rsidRDefault="00305E83" w:rsidP="00315065">
            <w:pPr>
              <w:pStyle w:val="TableRow"/>
            </w:pPr>
            <w:r w:rsidRPr="00305E83">
              <w:rPr>
                <w:rFonts w:ascii="Wingdings" w:hAnsi="Wingdings"/>
              </w:rPr>
              <w:t></w:t>
            </w:r>
          </w:p>
        </w:tc>
        <w:tc>
          <w:tcPr>
            <w:tcW w:w="415" w:type="pct"/>
          </w:tcPr>
          <w:p w14:paraId="59C5A507" w14:textId="6DC20589" w:rsidR="009E69BD" w:rsidRPr="00EF75A0" w:rsidRDefault="00305E83" w:rsidP="00315065">
            <w:pPr>
              <w:pStyle w:val="TableRow"/>
            </w:pPr>
            <w:r w:rsidRPr="00305E83">
              <w:rPr>
                <w:rFonts w:ascii="Wingdings" w:hAnsi="Wingdings"/>
              </w:rPr>
              <w:t></w:t>
            </w:r>
          </w:p>
        </w:tc>
        <w:tc>
          <w:tcPr>
            <w:tcW w:w="365" w:type="pct"/>
          </w:tcPr>
          <w:p w14:paraId="0E58D3CA" w14:textId="11E7CE74" w:rsidR="009E69BD" w:rsidRPr="00EF75A0" w:rsidRDefault="00305E83" w:rsidP="00315065">
            <w:pPr>
              <w:pStyle w:val="TableRow"/>
            </w:pPr>
            <w:r w:rsidRPr="00305E83">
              <w:rPr>
                <w:rFonts w:ascii="Wingdings" w:hAnsi="Wingdings"/>
              </w:rPr>
              <w:t></w:t>
            </w:r>
          </w:p>
        </w:tc>
        <w:tc>
          <w:tcPr>
            <w:tcW w:w="1715" w:type="pct"/>
          </w:tcPr>
          <w:p w14:paraId="00C1A27C" w14:textId="77777777" w:rsidR="009E69BD" w:rsidRPr="00EF75A0" w:rsidRDefault="009E69BD" w:rsidP="00315065">
            <w:pPr>
              <w:pStyle w:val="TableRow"/>
            </w:pPr>
          </w:p>
        </w:tc>
      </w:tr>
      <w:tr w:rsidR="009E69BD" w:rsidRPr="00EF75A0" w14:paraId="01B0E2E3" w14:textId="77777777" w:rsidTr="00302FA4">
        <w:trPr>
          <w:cantSplit/>
        </w:trPr>
        <w:tc>
          <w:tcPr>
            <w:tcW w:w="1129" w:type="pct"/>
          </w:tcPr>
          <w:p w14:paraId="05A4F6C9" w14:textId="77777777" w:rsidR="009E69BD" w:rsidRPr="00EF75A0" w:rsidRDefault="009E69BD" w:rsidP="00315065">
            <w:pPr>
              <w:pStyle w:val="TableRow"/>
            </w:pPr>
            <w:r w:rsidRPr="00EF75A0">
              <w:t>Given Name</w:t>
            </w:r>
          </w:p>
        </w:tc>
        <w:tc>
          <w:tcPr>
            <w:tcW w:w="317" w:type="pct"/>
          </w:tcPr>
          <w:p w14:paraId="249C3D7F" w14:textId="538B5870" w:rsidR="009E69BD" w:rsidRPr="00EF75A0" w:rsidRDefault="00305E83" w:rsidP="00315065">
            <w:pPr>
              <w:pStyle w:val="TableRow"/>
            </w:pPr>
            <w:r w:rsidRPr="00305E83">
              <w:rPr>
                <w:rFonts w:ascii="Wingdings" w:hAnsi="Wingdings"/>
              </w:rPr>
              <w:t></w:t>
            </w:r>
          </w:p>
        </w:tc>
        <w:tc>
          <w:tcPr>
            <w:tcW w:w="315" w:type="pct"/>
          </w:tcPr>
          <w:p w14:paraId="18F00360" w14:textId="79C170B0" w:rsidR="009E69BD" w:rsidRPr="00EF75A0" w:rsidRDefault="00305E83" w:rsidP="00315065">
            <w:pPr>
              <w:pStyle w:val="TableRow"/>
            </w:pPr>
            <w:r w:rsidRPr="00305E83">
              <w:rPr>
                <w:rFonts w:ascii="Wingdings" w:hAnsi="Wingdings"/>
              </w:rPr>
              <w:t></w:t>
            </w:r>
          </w:p>
        </w:tc>
        <w:tc>
          <w:tcPr>
            <w:tcW w:w="415" w:type="pct"/>
          </w:tcPr>
          <w:p w14:paraId="4ABE279E" w14:textId="48BB2C34" w:rsidR="009E69BD" w:rsidRPr="00EF75A0" w:rsidRDefault="00305E83" w:rsidP="00315065">
            <w:pPr>
              <w:pStyle w:val="TableRow"/>
            </w:pPr>
            <w:r w:rsidRPr="00305E83">
              <w:rPr>
                <w:rFonts w:ascii="Wingdings" w:hAnsi="Wingdings"/>
              </w:rPr>
              <w:t></w:t>
            </w:r>
          </w:p>
        </w:tc>
        <w:tc>
          <w:tcPr>
            <w:tcW w:w="329" w:type="pct"/>
          </w:tcPr>
          <w:p w14:paraId="7C02C142" w14:textId="1F0AA7C6" w:rsidR="009E69BD" w:rsidRPr="001F6731" w:rsidRDefault="00305E83" w:rsidP="00315065">
            <w:pPr>
              <w:pStyle w:val="TableRow"/>
            </w:pPr>
            <w:r w:rsidRPr="00305E83">
              <w:rPr>
                <w:rFonts w:ascii="Wingdings" w:hAnsi="Wingdings"/>
              </w:rPr>
              <w:t></w:t>
            </w:r>
          </w:p>
        </w:tc>
        <w:tc>
          <w:tcPr>
            <w:tcW w:w="415" w:type="pct"/>
          </w:tcPr>
          <w:p w14:paraId="10BCF5DE" w14:textId="1BA74DE9" w:rsidR="009E69BD" w:rsidRPr="00EF75A0" w:rsidRDefault="00305E83" w:rsidP="00315065">
            <w:pPr>
              <w:pStyle w:val="TableRow"/>
            </w:pPr>
            <w:r w:rsidRPr="00305E83">
              <w:rPr>
                <w:rFonts w:ascii="Wingdings" w:hAnsi="Wingdings"/>
              </w:rPr>
              <w:t></w:t>
            </w:r>
          </w:p>
        </w:tc>
        <w:tc>
          <w:tcPr>
            <w:tcW w:w="365" w:type="pct"/>
          </w:tcPr>
          <w:p w14:paraId="3C3106E9" w14:textId="3AA74AB1" w:rsidR="009E69BD" w:rsidRPr="00EF75A0" w:rsidRDefault="00305E83" w:rsidP="00315065">
            <w:pPr>
              <w:pStyle w:val="TableRow"/>
            </w:pPr>
            <w:r w:rsidRPr="00305E83">
              <w:rPr>
                <w:rFonts w:ascii="Wingdings" w:hAnsi="Wingdings"/>
              </w:rPr>
              <w:t></w:t>
            </w:r>
          </w:p>
        </w:tc>
        <w:tc>
          <w:tcPr>
            <w:tcW w:w="1715" w:type="pct"/>
          </w:tcPr>
          <w:p w14:paraId="3FE2FA80" w14:textId="77777777" w:rsidR="009E69BD" w:rsidRPr="00EF75A0" w:rsidRDefault="009E69BD" w:rsidP="00315065">
            <w:pPr>
              <w:pStyle w:val="TableRow"/>
            </w:pPr>
          </w:p>
        </w:tc>
      </w:tr>
      <w:tr w:rsidR="009E69BD" w:rsidRPr="00EF75A0" w14:paraId="5F49196B" w14:textId="77777777" w:rsidTr="00302FA4">
        <w:trPr>
          <w:cantSplit/>
        </w:trPr>
        <w:tc>
          <w:tcPr>
            <w:tcW w:w="1129" w:type="pct"/>
          </w:tcPr>
          <w:p w14:paraId="79FCBE88" w14:textId="77777777" w:rsidR="009E69BD" w:rsidRPr="00EF75A0" w:rsidRDefault="009E69BD" w:rsidP="00315065">
            <w:pPr>
              <w:pStyle w:val="TableRow"/>
            </w:pPr>
            <w:r w:rsidRPr="00EF75A0">
              <w:t>Former Family Names</w:t>
            </w:r>
          </w:p>
        </w:tc>
        <w:tc>
          <w:tcPr>
            <w:tcW w:w="317" w:type="pct"/>
          </w:tcPr>
          <w:p w14:paraId="70265DB8" w14:textId="0FAEF52F" w:rsidR="009E69BD" w:rsidRPr="00EF75A0" w:rsidRDefault="00305E83" w:rsidP="00315065">
            <w:pPr>
              <w:pStyle w:val="TableRow"/>
            </w:pPr>
            <w:r w:rsidRPr="00305E83">
              <w:rPr>
                <w:rFonts w:ascii="Wingdings" w:hAnsi="Wingdings"/>
              </w:rPr>
              <w:t></w:t>
            </w:r>
          </w:p>
        </w:tc>
        <w:tc>
          <w:tcPr>
            <w:tcW w:w="315" w:type="pct"/>
          </w:tcPr>
          <w:p w14:paraId="0AE6456C" w14:textId="77777777" w:rsidR="009E69BD" w:rsidRPr="00EF75A0" w:rsidRDefault="009E69BD" w:rsidP="00315065">
            <w:pPr>
              <w:pStyle w:val="TableRow"/>
            </w:pPr>
            <w:r w:rsidRPr="00EF75A0">
              <w:t>#</w:t>
            </w:r>
          </w:p>
        </w:tc>
        <w:tc>
          <w:tcPr>
            <w:tcW w:w="415" w:type="pct"/>
          </w:tcPr>
          <w:p w14:paraId="3F01F12A" w14:textId="29398DEF" w:rsidR="009E69BD" w:rsidRPr="00EF75A0" w:rsidRDefault="00305E83" w:rsidP="00315065">
            <w:pPr>
              <w:pStyle w:val="TableRow"/>
            </w:pPr>
            <w:r w:rsidRPr="00305E83">
              <w:rPr>
                <w:rFonts w:ascii="Wingdings" w:hAnsi="Wingdings"/>
              </w:rPr>
              <w:t></w:t>
            </w:r>
          </w:p>
        </w:tc>
        <w:tc>
          <w:tcPr>
            <w:tcW w:w="329" w:type="pct"/>
          </w:tcPr>
          <w:p w14:paraId="488DA330" w14:textId="77777777" w:rsidR="009E69BD" w:rsidRPr="001F6731" w:rsidRDefault="009E69BD" w:rsidP="00315065">
            <w:pPr>
              <w:pStyle w:val="TableRow"/>
            </w:pPr>
            <w:r w:rsidRPr="001F6731">
              <w:t>#</w:t>
            </w:r>
          </w:p>
        </w:tc>
        <w:tc>
          <w:tcPr>
            <w:tcW w:w="415" w:type="pct"/>
          </w:tcPr>
          <w:p w14:paraId="7CBA347D" w14:textId="77777777" w:rsidR="009E69BD" w:rsidRPr="00EF75A0" w:rsidRDefault="009E69BD" w:rsidP="00315065">
            <w:pPr>
              <w:pStyle w:val="TableRow"/>
            </w:pPr>
            <w:r w:rsidRPr="00EF75A0">
              <w:t>#</w:t>
            </w:r>
          </w:p>
        </w:tc>
        <w:tc>
          <w:tcPr>
            <w:tcW w:w="365" w:type="pct"/>
          </w:tcPr>
          <w:p w14:paraId="0E7C8744" w14:textId="77777777" w:rsidR="009E69BD" w:rsidRPr="00EF75A0" w:rsidRDefault="009E69BD" w:rsidP="00315065">
            <w:pPr>
              <w:pStyle w:val="TableRow"/>
            </w:pPr>
            <w:r w:rsidRPr="00EF75A0">
              <w:t>#</w:t>
            </w:r>
          </w:p>
        </w:tc>
        <w:tc>
          <w:tcPr>
            <w:tcW w:w="1715" w:type="pct"/>
          </w:tcPr>
          <w:p w14:paraId="5A5DE5E3" w14:textId="77777777" w:rsidR="009E69BD" w:rsidRPr="00EF75A0" w:rsidRDefault="009E69BD" w:rsidP="00315065">
            <w:pPr>
              <w:pStyle w:val="TableRow"/>
            </w:pPr>
          </w:p>
        </w:tc>
      </w:tr>
      <w:tr w:rsidR="009E69BD" w:rsidRPr="00EF75A0" w14:paraId="7FA3F217" w14:textId="77777777" w:rsidTr="00302FA4">
        <w:trPr>
          <w:cantSplit/>
        </w:trPr>
        <w:tc>
          <w:tcPr>
            <w:tcW w:w="1129" w:type="pct"/>
          </w:tcPr>
          <w:p w14:paraId="1261038D" w14:textId="77777777" w:rsidR="009E69BD" w:rsidRPr="00EF75A0" w:rsidRDefault="009E69BD" w:rsidP="00315065">
            <w:pPr>
              <w:pStyle w:val="TableRow"/>
            </w:pPr>
            <w:r w:rsidRPr="00EF75A0">
              <w:t>NI Number</w:t>
            </w:r>
          </w:p>
        </w:tc>
        <w:tc>
          <w:tcPr>
            <w:tcW w:w="317" w:type="pct"/>
          </w:tcPr>
          <w:p w14:paraId="2ED1FE5B" w14:textId="422AF002" w:rsidR="009E69BD" w:rsidRPr="00EF75A0" w:rsidRDefault="00305E83" w:rsidP="00315065">
            <w:pPr>
              <w:pStyle w:val="TableRow"/>
            </w:pPr>
            <w:r w:rsidRPr="00305E83">
              <w:rPr>
                <w:rFonts w:ascii="Wingdings" w:hAnsi="Wingdings"/>
              </w:rPr>
              <w:t></w:t>
            </w:r>
          </w:p>
        </w:tc>
        <w:tc>
          <w:tcPr>
            <w:tcW w:w="315" w:type="pct"/>
          </w:tcPr>
          <w:p w14:paraId="4917C37F" w14:textId="1AFD98A2" w:rsidR="009E69BD" w:rsidRPr="00EF75A0" w:rsidRDefault="00305E83" w:rsidP="00315065">
            <w:pPr>
              <w:pStyle w:val="TableRow"/>
            </w:pPr>
            <w:r w:rsidRPr="00305E83">
              <w:rPr>
                <w:rFonts w:ascii="Wingdings" w:hAnsi="Wingdings"/>
              </w:rPr>
              <w:t></w:t>
            </w:r>
          </w:p>
        </w:tc>
        <w:tc>
          <w:tcPr>
            <w:tcW w:w="415" w:type="pct"/>
          </w:tcPr>
          <w:p w14:paraId="2FB3C231" w14:textId="48882036" w:rsidR="009E69BD" w:rsidRPr="00EF75A0" w:rsidRDefault="00305E83" w:rsidP="00315065">
            <w:pPr>
              <w:pStyle w:val="TableRow"/>
            </w:pPr>
            <w:r w:rsidRPr="00305E83">
              <w:rPr>
                <w:rFonts w:ascii="Wingdings" w:hAnsi="Wingdings"/>
              </w:rPr>
              <w:t></w:t>
            </w:r>
          </w:p>
        </w:tc>
        <w:tc>
          <w:tcPr>
            <w:tcW w:w="329" w:type="pct"/>
          </w:tcPr>
          <w:p w14:paraId="1E2DB096" w14:textId="6054636C" w:rsidR="009E69BD" w:rsidRPr="001F6731" w:rsidRDefault="00305E83" w:rsidP="00315065">
            <w:pPr>
              <w:pStyle w:val="TableRow"/>
            </w:pPr>
            <w:r w:rsidRPr="00305E83">
              <w:rPr>
                <w:rFonts w:ascii="Wingdings" w:hAnsi="Wingdings"/>
              </w:rPr>
              <w:t></w:t>
            </w:r>
          </w:p>
        </w:tc>
        <w:tc>
          <w:tcPr>
            <w:tcW w:w="415" w:type="pct"/>
          </w:tcPr>
          <w:p w14:paraId="59DC3BB7" w14:textId="154F90C5" w:rsidR="009E69BD" w:rsidRPr="00EF75A0" w:rsidRDefault="00305E83" w:rsidP="00315065">
            <w:pPr>
              <w:pStyle w:val="TableRow"/>
            </w:pPr>
            <w:r w:rsidRPr="00305E83">
              <w:rPr>
                <w:rFonts w:ascii="Wingdings" w:hAnsi="Wingdings"/>
              </w:rPr>
              <w:t></w:t>
            </w:r>
          </w:p>
        </w:tc>
        <w:tc>
          <w:tcPr>
            <w:tcW w:w="365" w:type="pct"/>
          </w:tcPr>
          <w:p w14:paraId="70EBB16C" w14:textId="26781E9C" w:rsidR="009E69BD" w:rsidRPr="00EF75A0" w:rsidRDefault="00305E83" w:rsidP="00315065">
            <w:pPr>
              <w:pStyle w:val="TableRow"/>
            </w:pPr>
            <w:r w:rsidRPr="00305E83">
              <w:rPr>
                <w:rFonts w:ascii="Wingdings" w:hAnsi="Wingdings"/>
              </w:rPr>
              <w:t></w:t>
            </w:r>
          </w:p>
        </w:tc>
        <w:tc>
          <w:tcPr>
            <w:tcW w:w="1715" w:type="pct"/>
          </w:tcPr>
          <w:p w14:paraId="1D026330" w14:textId="77777777" w:rsidR="009E69BD" w:rsidRPr="00EF75A0" w:rsidRDefault="009E69BD" w:rsidP="00315065">
            <w:pPr>
              <w:pStyle w:val="TableRow"/>
            </w:pPr>
          </w:p>
        </w:tc>
      </w:tr>
      <w:tr w:rsidR="009E69BD" w:rsidRPr="00EF75A0" w14:paraId="42CBD664" w14:textId="77777777" w:rsidTr="00302FA4">
        <w:trPr>
          <w:cantSplit/>
        </w:trPr>
        <w:tc>
          <w:tcPr>
            <w:tcW w:w="1129" w:type="pct"/>
          </w:tcPr>
          <w:p w14:paraId="4F8B4B66" w14:textId="5DB92BA1" w:rsidR="009E69BD" w:rsidRPr="00C52094" w:rsidRDefault="00864136" w:rsidP="00315065">
            <w:pPr>
              <w:pStyle w:val="TableRow"/>
              <w:rPr>
                <w:strike/>
              </w:rPr>
            </w:pPr>
            <w:r w:rsidRPr="00C52094">
              <w:t>Sex</w:t>
            </w:r>
          </w:p>
        </w:tc>
        <w:tc>
          <w:tcPr>
            <w:tcW w:w="317" w:type="pct"/>
          </w:tcPr>
          <w:p w14:paraId="2DD86963" w14:textId="1A0DCDC7" w:rsidR="009E69BD" w:rsidRPr="00C52094" w:rsidRDefault="00305E83" w:rsidP="00315065">
            <w:pPr>
              <w:pStyle w:val="TableRow"/>
            </w:pPr>
            <w:r w:rsidRPr="00C52094">
              <w:rPr>
                <w:rFonts w:ascii="Wingdings" w:hAnsi="Wingdings"/>
              </w:rPr>
              <w:t></w:t>
            </w:r>
          </w:p>
        </w:tc>
        <w:tc>
          <w:tcPr>
            <w:tcW w:w="315" w:type="pct"/>
          </w:tcPr>
          <w:p w14:paraId="624FD2EE" w14:textId="6197FC97" w:rsidR="009E69BD" w:rsidRPr="00C52094" w:rsidRDefault="00305E83" w:rsidP="00315065">
            <w:pPr>
              <w:pStyle w:val="TableRow"/>
            </w:pPr>
            <w:r w:rsidRPr="00C52094">
              <w:rPr>
                <w:rFonts w:ascii="Wingdings" w:hAnsi="Wingdings"/>
              </w:rPr>
              <w:t></w:t>
            </w:r>
          </w:p>
        </w:tc>
        <w:tc>
          <w:tcPr>
            <w:tcW w:w="415" w:type="pct"/>
          </w:tcPr>
          <w:p w14:paraId="2B5BD7BE" w14:textId="171FAE77" w:rsidR="009E69BD" w:rsidRPr="00C52094" w:rsidRDefault="00305E83" w:rsidP="00315065">
            <w:pPr>
              <w:pStyle w:val="TableRow"/>
            </w:pPr>
            <w:r w:rsidRPr="00C52094">
              <w:rPr>
                <w:rFonts w:ascii="Wingdings" w:hAnsi="Wingdings"/>
              </w:rPr>
              <w:t></w:t>
            </w:r>
          </w:p>
        </w:tc>
        <w:tc>
          <w:tcPr>
            <w:tcW w:w="329" w:type="pct"/>
          </w:tcPr>
          <w:p w14:paraId="7D706159" w14:textId="5BC4CBEA" w:rsidR="009E69BD" w:rsidRPr="00C52094" w:rsidRDefault="00305E83" w:rsidP="00315065">
            <w:pPr>
              <w:pStyle w:val="TableRow"/>
            </w:pPr>
            <w:r w:rsidRPr="00C52094">
              <w:rPr>
                <w:rFonts w:ascii="Wingdings" w:hAnsi="Wingdings"/>
              </w:rPr>
              <w:t></w:t>
            </w:r>
          </w:p>
        </w:tc>
        <w:tc>
          <w:tcPr>
            <w:tcW w:w="415" w:type="pct"/>
          </w:tcPr>
          <w:p w14:paraId="5B537E8E" w14:textId="67293F2E" w:rsidR="009E69BD" w:rsidRPr="00C52094" w:rsidRDefault="00305E83" w:rsidP="00315065">
            <w:pPr>
              <w:pStyle w:val="TableRow"/>
            </w:pPr>
            <w:r w:rsidRPr="00C52094">
              <w:rPr>
                <w:rFonts w:ascii="Wingdings" w:hAnsi="Wingdings"/>
              </w:rPr>
              <w:t></w:t>
            </w:r>
          </w:p>
        </w:tc>
        <w:tc>
          <w:tcPr>
            <w:tcW w:w="365" w:type="pct"/>
          </w:tcPr>
          <w:p w14:paraId="2D2AE4BB" w14:textId="5610B13E" w:rsidR="009E69BD" w:rsidRPr="00EF75A0" w:rsidRDefault="00305E83" w:rsidP="00315065">
            <w:pPr>
              <w:pStyle w:val="TableRow"/>
            </w:pPr>
            <w:r w:rsidRPr="00C52094">
              <w:rPr>
                <w:rFonts w:ascii="Wingdings" w:hAnsi="Wingdings"/>
              </w:rPr>
              <w:t></w:t>
            </w:r>
          </w:p>
        </w:tc>
        <w:tc>
          <w:tcPr>
            <w:tcW w:w="1715" w:type="pct"/>
          </w:tcPr>
          <w:p w14:paraId="619596EC" w14:textId="77777777" w:rsidR="009E69BD" w:rsidRPr="00EF75A0" w:rsidRDefault="009E69BD" w:rsidP="00315065">
            <w:pPr>
              <w:pStyle w:val="TableRow"/>
            </w:pPr>
          </w:p>
        </w:tc>
      </w:tr>
      <w:tr w:rsidR="009E69BD" w:rsidRPr="00EF75A0" w14:paraId="56A6F50D" w14:textId="77777777" w:rsidTr="00302FA4">
        <w:trPr>
          <w:cantSplit/>
        </w:trPr>
        <w:tc>
          <w:tcPr>
            <w:tcW w:w="1129" w:type="pct"/>
          </w:tcPr>
          <w:p w14:paraId="20ECA16F" w14:textId="77777777" w:rsidR="009E69BD" w:rsidRPr="00EF75A0" w:rsidRDefault="009E69BD" w:rsidP="00315065">
            <w:pPr>
              <w:pStyle w:val="TableRow"/>
            </w:pPr>
            <w:r w:rsidRPr="00EF75A0">
              <w:t>Date of birth</w:t>
            </w:r>
          </w:p>
        </w:tc>
        <w:tc>
          <w:tcPr>
            <w:tcW w:w="317" w:type="pct"/>
          </w:tcPr>
          <w:p w14:paraId="30F9D067" w14:textId="3350CB69" w:rsidR="009E69BD" w:rsidRPr="00EF75A0" w:rsidRDefault="00305E83" w:rsidP="00315065">
            <w:pPr>
              <w:pStyle w:val="TableRow"/>
            </w:pPr>
            <w:r w:rsidRPr="00305E83">
              <w:rPr>
                <w:rFonts w:ascii="Wingdings" w:hAnsi="Wingdings"/>
              </w:rPr>
              <w:t></w:t>
            </w:r>
          </w:p>
        </w:tc>
        <w:tc>
          <w:tcPr>
            <w:tcW w:w="315" w:type="pct"/>
          </w:tcPr>
          <w:p w14:paraId="7ABCD848" w14:textId="174C015E" w:rsidR="009E69BD" w:rsidRPr="00EF75A0" w:rsidRDefault="00305E83" w:rsidP="00315065">
            <w:pPr>
              <w:pStyle w:val="TableRow"/>
            </w:pPr>
            <w:r w:rsidRPr="00305E83">
              <w:rPr>
                <w:rFonts w:ascii="Wingdings" w:hAnsi="Wingdings"/>
              </w:rPr>
              <w:t></w:t>
            </w:r>
          </w:p>
        </w:tc>
        <w:tc>
          <w:tcPr>
            <w:tcW w:w="415" w:type="pct"/>
          </w:tcPr>
          <w:p w14:paraId="39C22C55" w14:textId="187807C0" w:rsidR="009E69BD" w:rsidRPr="00EF75A0" w:rsidRDefault="00305E83" w:rsidP="00315065">
            <w:pPr>
              <w:pStyle w:val="TableRow"/>
            </w:pPr>
            <w:r w:rsidRPr="00305E83">
              <w:rPr>
                <w:rFonts w:ascii="Wingdings" w:hAnsi="Wingdings"/>
              </w:rPr>
              <w:t></w:t>
            </w:r>
          </w:p>
        </w:tc>
        <w:tc>
          <w:tcPr>
            <w:tcW w:w="329" w:type="pct"/>
          </w:tcPr>
          <w:p w14:paraId="692B7B30" w14:textId="2FE93B32" w:rsidR="009E69BD" w:rsidRPr="001F6731" w:rsidRDefault="00305E83" w:rsidP="00315065">
            <w:pPr>
              <w:pStyle w:val="TableRow"/>
            </w:pPr>
            <w:r w:rsidRPr="00305E83">
              <w:rPr>
                <w:rFonts w:ascii="Wingdings" w:hAnsi="Wingdings"/>
              </w:rPr>
              <w:t></w:t>
            </w:r>
          </w:p>
        </w:tc>
        <w:tc>
          <w:tcPr>
            <w:tcW w:w="415" w:type="pct"/>
          </w:tcPr>
          <w:p w14:paraId="4421D720" w14:textId="4ACD5BEC" w:rsidR="009E69BD" w:rsidRPr="00EF75A0" w:rsidRDefault="00305E83" w:rsidP="00315065">
            <w:pPr>
              <w:pStyle w:val="TableRow"/>
            </w:pPr>
            <w:r w:rsidRPr="00305E83">
              <w:rPr>
                <w:rFonts w:ascii="Wingdings" w:hAnsi="Wingdings"/>
              </w:rPr>
              <w:t></w:t>
            </w:r>
          </w:p>
        </w:tc>
        <w:tc>
          <w:tcPr>
            <w:tcW w:w="365" w:type="pct"/>
          </w:tcPr>
          <w:p w14:paraId="6146B5AC" w14:textId="60B221C5" w:rsidR="009E69BD" w:rsidRPr="00EF75A0" w:rsidRDefault="00305E83" w:rsidP="00315065">
            <w:pPr>
              <w:pStyle w:val="TableRow"/>
            </w:pPr>
            <w:r w:rsidRPr="00305E83">
              <w:rPr>
                <w:rFonts w:ascii="Wingdings" w:hAnsi="Wingdings"/>
              </w:rPr>
              <w:t></w:t>
            </w:r>
          </w:p>
        </w:tc>
        <w:tc>
          <w:tcPr>
            <w:tcW w:w="1715" w:type="pct"/>
          </w:tcPr>
          <w:p w14:paraId="70B47986" w14:textId="77777777" w:rsidR="009E69BD" w:rsidRPr="00EF75A0" w:rsidRDefault="009E69BD" w:rsidP="00315065">
            <w:pPr>
              <w:pStyle w:val="TableRow"/>
            </w:pPr>
          </w:p>
        </w:tc>
      </w:tr>
      <w:tr w:rsidR="009E69BD" w:rsidRPr="00EF75A0" w14:paraId="7B6F31A8" w14:textId="77777777" w:rsidTr="00302FA4">
        <w:trPr>
          <w:cantSplit/>
        </w:trPr>
        <w:tc>
          <w:tcPr>
            <w:tcW w:w="1129" w:type="pct"/>
          </w:tcPr>
          <w:p w14:paraId="5E13D8CD" w14:textId="77777777" w:rsidR="009E69BD" w:rsidRPr="00EF75A0" w:rsidRDefault="009E69BD" w:rsidP="00315065">
            <w:pPr>
              <w:pStyle w:val="TableRow"/>
            </w:pPr>
            <w:r w:rsidRPr="00EF75A0">
              <w:t>Ethnic Code</w:t>
            </w:r>
          </w:p>
        </w:tc>
        <w:tc>
          <w:tcPr>
            <w:tcW w:w="317" w:type="pct"/>
          </w:tcPr>
          <w:p w14:paraId="3A710B96" w14:textId="542F4CC9" w:rsidR="009E69BD" w:rsidRPr="00EF75A0" w:rsidRDefault="00305E83" w:rsidP="00315065">
            <w:pPr>
              <w:pStyle w:val="TableRow"/>
            </w:pPr>
            <w:r w:rsidRPr="00305E83">
              <w:rPr>
                <w:rFonts w:ascii="Wingdings" w:hAnsi="Wingdings"/>
              </w:rPr>
              <w:t></w:t>
            </w:r>
          </w:p>
        </w:tc>
        <w:tc>
          <w:tcPr>
            <w:tcW w:w="315" w:type="pct"/>
          </w:tcPr>
          <w:p w14:paraId="1DD64E8A" w14:textId="1217F643" w:rsidR="009E69BD" w:rsidRPr="00EF75A0" w:rsidRDefault="00305E83" w:rsidP="00315065">
            <w:pPr>
              <w:pStyle w:val="TableRow"/>
            </w:pPr>
            <w:r w:rsidRPr="00305E83">
              <w:rPr>
                <w:rFonts w:ascii="Wingdings" w:hAnsi="Wingdings"/>
              </w:rPr>
              <w:t></w:t>
            </w:r>
          </w:p>
        </w:tc>
        <w:tc>
          <w:tcPr>
            <w:tcW w:w="415" w:type="pct"/>
          </w:tcPr>
          <w:p w14:paraId="418FBDD4" w14:textId="42FC0650" w:rsidR="009E69BD" w:rsidRPr="00EF75A0" w:rsidRDefault="00305E83" w:rsidP="00315065">
            <w:pPr>
              <w:pStyle w:val="TableRow"/>
            </w:pPr>
            <w:r w:rsidRPr="00305E83">
              <w:rPr>
                <w:rFonts w:ascii="Wingdings" w:hAnsi="Wingdings"/>
              </w:rPr>
              <w:t></w:t>
            </w:r>
          </w:p>
        </w:tc>
        <w:tc>
          <w:tcPr>
            <w:tcW w:w="329" w:type="pct"/>
          </w:tcPr>
          <w:p w14:paraId="4272429C" w14:textId="4408D1F2" w:rsidR="009E69BD" w:rsidRPr="001F6731" w:rsidRDefault="00305E83" w:rsidP="00315065">
            <w:pPr>
              <w:pStyle w:val="TableRow"/>
            </w:pPr>
            <w:r w:rsidRPr="00305E83">
              <w:rPr>
                <w:rFonts w:ascii="Wingdings" w:hAnsi="Wingdings"/>
              </w:rPr>
              <w:t></w:t>
            </w:r>
          </w:p>
        </w:tc>
        <w:tc>
          <w:tcPr>
            <w:tcW w:w="415" w:type="pct"/>
          </w:tcPr>
          <w:p w14:paraId="34723749" w14:textId="2207059B" w:rsidR="009E69BD" w:rsidRPr="00EF75A0" w:rsidRDefault="00305E83" w:rsidP="00315065">
            <w:pPr>
              <w:pStyle w:val="TableRow"/>
            </w:pPr>
            <w:r w:rsidRPr="00305E83">
              <w:rPr>
                <w:rFonts w:ascii="Wingdings" w:hAnsi="Wingdings"/>
              </w:rPr>
              <w:t></w:t>
            </w:r>
          </w:p>
        </w:tc>
        <w:tc>
          <w:tcPr>
            <w:tcW w:w="365" w:type="pct"/>
          </w:tcPr>
          <w:p w14:paraId="1CBFB27B" w14:textId="7254203E" w:rsidR="009E69BD" w:rsidRPr="00EF75A0" w:rsidRDefault="00305E83" w:rsidP="00315065">
            <w:pPr>
              <w:pStyle w:val="TableRow"/>
            </w:pPr>
            <w:r w:rsidRPr="00305E83">
              <w:rPr>
                <w:rFonts w:ascii="Wingdings" w:hAnsi="Wingdings"/>
              </w:rPr>
              <w:t></w:t>
            </w:r>
          </w:p>
        </w:tc>
        <w:tc>
          <w:tcPr>
            <w:tcW w:w="1715" w:type="pct"/>
          </w:tcPr>
          <w:p w14:paraId="012ECCB0" w14:textId="77777777" w:rsidR="009E69BD" w:rsidRPr="00EF75A0" w:rsidRDefault="009E69BD" w:rsidP="00315065">
            <w:pPr>
              <w:pStyle w:val="TableRow"/>
            </w:pPr>
          </w:p>
        </w:tc>
      </w:tr>
      <w:tr w:rsidR="009E69BD" w:rsidRPr="00EF75A0" w14:paraId="00E22803" w14:textId="77777777" w:rsidTr="00302FA4">
        <w:trPr>
          <w:cantSplit/>
        </w:trPr>
        <w:tc>
          <w:tcPr>
            <w:tcW w:w="1129" w:type="pct"/>
          </w:tcPr>
          <w:p w14:paraId="73D1034C" w14:textId="77777777" w:rsidR="009E69BD" w:rsidRPr="00EF75A0" w:rsidRDefault="009E69BD" w:rsidP="00315065">
            <w:pPr>
              <w:pStyle w:val="TableRow"/>
            </w:pPr>
            <w:r w:rsidRPr="00EF75A0">
              <w:t>Disability</w:t>
            </w:r>
          </w:p>
        </w:tc>
        <w:tc>
          <w:tcPr>
            <w:tcW w:w="317" w:type="pct"/>
          </w:tcPr>
          <w:p w14:paraId="34787D5C" w14:textId="7F8EF9F7" w:rsidR="009E69BD" w:rsidRPr="00EF75A0" w:rsidRDefault="00305E83" w:rsidP="00315065">
            <w:pPr>
              <w:pStyle w:val="TableRow"/>
            </w:pPr>
            <w:r w:rsidRPr="00305E83">
              <w:rPr>
                <w:rFonts w:ascii="Wingdings" w:hAnsi="Wingdings"/>
              </w:rPr>
              <w:t></w:t>
            </w:r>
          </w:p>
        </w:tc>
        <w:tc>
          <w:tcPr>
            <w:tcW w:w="315" w:type="pct"/>
          </w:tcPr>
          <w:p w14:paraId="0D6E0AEA" w14:textId="647F9F05" w:rsidR="009E69BD" w:rsidRPr="00EF75A0" w:rsidRDefault="00305E83" w:rsidP="00315065">
            <w:pPr>
              <w:pStyle w:val="TableRow"/>
            </w:pPr>
            <w:r w:rsidRPr="00305E83">
              <w:rPr>
                <w:rFonts w:ascii="Wingdings" w:hAnsi="Wingdings"/>
              </w:rPr>
              <w:t></w:t>
            </w:r>
          </w:p>
        </w:tc>
        <w:tc>
          <w:tcPr>
            <w:tcW w:w="415" w:type="pct"/>
          </w:tcPr>
          <w:p w14:paraId="51A57A57" w14:textId="39B0592C" w:rsidR="009E69BD" w:rsidRPr="00EF75A0" w:rsidRDefault="00305E83" w:rsidP="00315065">
            <w:pPr>
              <w:pStyle w:val="TableRow"/>
            </w:pPr>
            <w:r w:rsidRPr="00305E83">
              <w:rPr>
                <w:rFonts w:ascii="Wingdings" w:hAnsi="Wingdings"/>
              </w:rPr>
              <w:t></w:t>
            </w:r>
          </w:p>
        </w:tc>
        <w:tc>
          <w:tcPr>
            <w:tcW w:w="329" w:type="pct"/>
          </w:tcPr>
          <w:p w14:paraId="54533272" w14:textId="374A488B" w:rsidR="009E69BD" w:rsidRPr="001F6731" w:rsidRDefault="00305E83" w:rsidP="00315065">
            <w:pPr>
              <w:pStyle w:val="TableRow"/>
            </w:pPr>
            <w:r w:rsidRPr="00305E83">
              <w:rPr>
                <w:rFonts w:ascii="Wingdings" w:hAnsi="Wingdings"/>
              </w:rPr>
              <w:t></w:t>
            </w:r>
          </w:p>
        </w:tc>
        <w:tc>
          <w:tcPr>
            <w:tcW w:w="415" w:type="pct"/>
          </w:tcPr>
          <w:p w14:paraId="16C32D43" w14:textId="6B9F35B3" w:rsidR="009E69BD" w:rsidRPr="00EF75A0" w:rsidRDefault="00305E83" w:rsidP="00315065">
            <w:pPr>
              <w:pStyle w:val="TableRow"/>
            </w:pPr>
            <w:r w:rsidRPr="00305E83">
              <w:rPr>
                <w:rFonts w:ascii="Wingdings" w:hAnsi="Wingdings"/>
              </w:rPr>
              <w:t></w:t>
            </w:r>
          </w:p>
        </w:tc>
        <w:tc>
          <w:tcPr>
            <w:tcW w:w="365" w:type="pct"/>
          </w:tcPr>
          <w:p w14:paraId="58AC21C1" w14:textId="765754BC" w:rsidR="009E69BD" w:rsidRPr="00EF75A0" w:rsidRDefault="00305E83" w:rsidP="00315065">
            <w:pPr>
              <w:pStyle w:val="TableRow"/>
            </w:pPr>
            <w:r w:rsidRPr="00305E83">
              <w:rPr>
                <w:rFonts w:ascii="Wingdings" w:hAnsi="Wingdings"/>
              </w:rPr>
              <w:t></w:t>
            </w:r>
          </w:p>
        </w:tc>
        <w:tc>
          <w:tcPr>
            <w:tcW w:w="1715" w:type="pct"/>
          </w:tcPr>
          <w:p w14:paraId="5E97CEB7" w14:textId="77777777" w:rsidR="009E69BD" w:rsidRPr="00EF75A0" w:rsidRDefault="009E69BD" w:rsidP="00315065">
            <w:pPr>
              <w:pStyle w:val="TableRow"/>
            </w:pPr>
          </w:p>
        </w:tc>
      </w:tr>
      <w:tr w:rsidR="009E69BD" w:rsidRPr="00EF75A0" w14:paraId="73DDCAD1" w14:textId="77777777" w:rsidTr="00302FA4">
        <w:trPr>
          <w:cantSplit/>
        </w:trPr>
        <w:tc>
          <w:tcPr>
            <w:tcW w:w="1129" w:type="pct"/>
          </w:tcPr>
          <w:p w14:paraId="7F25B348" w14:textId="77777777" w:rsidR="009E69BD" w:rsidRPr="00EF75A0" w:rsidRDefault="009E69BD" w:rsidP="00315065">
            <w:pPr>
              <w:pStyle w:val="TableRow"/>
            </w:pPr>
            <w:r w:rsidRPr="00EF75A0">
              <w:t>QTS</w:t>
            </w:r>
          </w:p>
        </w:tc>
        <w:tc>
          <w:tcPr>
            <w:tcW w:w="317" w:type="pct"/>
          </w:tcPr>
          <w:p w14:paraId="645BDA33" w14:textId="21523CF1" w:rsidR="009E69BD" w:rsidRPr="00EF75A0" w:rsidRDefault="00305E83" w:rsidP="00315065">
            <w:pPr>
              <w:pStyle w:val="TableRow"/>
            </w:pPr>
            <w:r w:rsidRPr="00305E83">
              <w:rPr>
                <w:rFonts w:ascii="Wingdings" w:hAnsi="Wingdings"/>
              </w:rPr>
              <w:t></w:t>
            </w:r>
          </w:p>
        </w:tc>
        <w:tc>
          <w:tcPr>
            <w:tcW w:w="315" w:type="pct"/>
          </w:tcPr>
          <w:p w14:paraId="32CEC473" w14:textId="610B6BED" w:rsidR="009E69BD" w:rsidRPr="00EF75A0" w:rsidRDefault="00305E83" w:rsidP="00315065">
            <w:pPr>
              <w:pStyle w:val="TableRow"/>
            </w:pPr>
            <w:r w:rsidRPr="00305E83">
              <w:rPr>
                <w:rFonts w:ascii="Wingdings" w:hAnsi="Wingdings"/>
              </w:rPr>
              <w:t></w:t>
            </w:r>
          </w:p>
        </w:tc>
        <w:tc>
          <w:tcPr>
            <w:tcW w:w="415" w:type="pct"/>
          </w:tcPr>
          <w:p w14:paraId="41533529" w14:textId="2063BF65" w:rsidR="009E69BD" w:rsidRPr="00EF75A0" w:rsidRDefault="00305E83" w:rsidP="00315065">
            <w:pPr>
              <w:pStyle w:val="TableRow"/>
            </w:pPr>
            <w:r w:rsidRPr="00305E83">
              <w:rPr>
                <w:rFonts w:ascii="Wingdings" w:hAnsi="Wingdings"/>
              </w:rPr>
              <w:t></w:t>
            </w:r>
          </w:p>
        </w:tc>
        <w:tc>
          <w:tcPr>
            <w:tcW w:w="329" w:type="pct"/>
          </w:tcPr>
          <w:p w14:paraId="302B4761" w14:textId="77777777" w:rsidR="009E69BD" w:rsidRPr="001F6731" w:rsidRDefault="009E69BD" w:rsidP="00315065">
            <w:pPr>
              <w:pStyle w:val="TableRow"/>
            </w:pPr>
            <w:r w:rsidRPr="001F6731">
              <w:t>#</w:t>
            </w:r>
          </w:p>
        </w:tc>
        <w:tc>
          <w:tcPr>
            <w:tcW w:w="415" w:type="pct"/>
          </w:tcPr>
          <w:p w14:paraId="075E13C8" w14:textId="77777777" w:rsidR="009E69BD" w:rsidRPr="00EF75A0" w:rsidRDefault="009E69BD" w:rsidP="00315065">
            <w:pPr>
              <w:pStyle w:val="TableRow"/>
            </w:pPr>
            <w:r w:rsidRPr="00EF75A0">
              <w:t>#</w:t>
            </w:r>
          </w:p>
        </w:tc>
        <w:tc>
          <w:tcPr>
            <w:tcW w:w="365" w:type="pct"/>
          </w:tcPr>
          <w:p w14:paraId="3F299455" w14:textId="77777777" w:rsidR="009E69BD" w:rsidRPr="00EF75A0" w:rsidRDefault="009E69BD" w:rsidP="00315065">
            <w:pPr>
              <w:pStyle w:val="TableRow"/>
            </w:pPr>
            <w:r w:rsidRPr="00EF75A0">
              <w:t>#</w:t>
            </w:r>
          </w:p>
        </w:tc>
        <w:tc>
          <w:tcPr>
            <w:tcW w:w="1715" w:type="pct"/>
          </w:tcPr>
          <w:p w14:paraId="392C4EF4" w14:textId="77777777" w:rsidR="009E69BD" w:rsidRPr="00EF75A0" w:rsidRDefault="009E69BD" w:rsidP="00315065">
            <w:pPr>
              <w:pStyle w:val="TableRow"/>
            </w:pPr>
            <w:r w:rsidRPr="00EF75A0">
              <w:t>Also required for Advisory Teachers</w:t>
            </w:r>
          </w:p>
        </w:tc>
      </w:tr>
      <w:tr w:rsidR="009E69BD" w:rsidRPr="00EF75A0" w14:paraId="55801827" w14:textId="77777777" w:rsidTr="00302FA4">
        <w:trPr>
          <w:cantSplit/>
        </w:trPr>
        <w:tc>
          <w:tcPr>
            <w:tcW w:w="1129" w:type="pct"/>
          </w:tcPr>
          <w:p w14:paraId="1EBAAE83" w14:textId="77777777" w:rsidR="009E69BD" w:rsidRPr="00EF75A0" w:rsidRDefault="009E69BD" w:rsidP="00315065">
            <w:pPr>
              <w:pStyle w:val="TableRow"/>
            </w:pPr>
            <w:r w:rsidRPr="00EF75A0">
              <w:t>QTLS</w:t>
            </w:r>
          </w:p>
        </w:tc>
        <w:tc>
          <w:tcPr>
            <w:tcW w:w="317" w:type="pct"/>
          </w:tcPr>
          <w:p w14:paraId="7AC5915B" w14:textId="2A2DEDF3" w:rsidR="009E69BD" w:rsidRPr="00EF75A0" w:rsidRDefault="00305E83" w:rsidP="00315065">
            <w:pPr>
              <w:pStyle w:val="TableRow"/>
            </w:pPr>
            <w:r w:rsidRPr="00305E83">
              <w:rPr>
                <w:rFonts w:ascii="Wingdings" w:hAnsi="Wingdings"/>
              </w:rPr>
              <w:t></w:t>
            </w:r>
          </w:p>
        </w:tc>
        <w:tc>
          <w:tcPr>
            <w:tcW w:w="315" w:type="pct"/>
          </w:tcPr>
          <w:p w14:paraId="086651FD" w14:textId="219C01AA" w:rsidR="009E69BD" w:rsidRPr="00EF75A0" w:rsidRDefault="00305E83" w:rsidP="00315065">
            <w:pPr>
              <w:pStyle w:val="TableRow"/>
            </w:pPr>
            <w:r w:rsidRPr="00305E83">
              <w:rPr>
                <w:rFonts w:ascii="Wingdings" w:hAnsi="Wingdings"/>
              </w:rPr>
              <w:t></w:t>
            </w:r>
          </w:p>
        </w:tc>
        <w:tc>
          <w:tcPr>
            <w:tcW w:w="415" w:type="pct"/>
          </w:tcPr>
          <w:p w14:paraId="58640930" w14:textId="73855E53" w:rsidR="009E69BD" w:rsidRPr="00EF75A0" w:rsidRDefault="00305E83" w:rsidP="00315065">
            <w:pPr>
              <w:pStyle w:val="TableRow"/>
            </w:pPr>
            <w:r w:rsidRPr="00305E83">
              <w:rPr>
                <w:rFonts w:ascii="Wingdings" w:hAnsi="Wingdings"/>
              </w:rPr>
              <w:t></w:t>
            </w:r>
          </w:p>
        </w:tc>
        <w:tc>
          <w:tcPr>
            <w:tcW w:w="329" w:type="pct"/>
          </w:tcPr>
          <w:p w14:paraId="10C14BB6" w14:textId="77777777" w:rsidR="009E69BD" w:rsidRPr="001F6731" w:rsidRDefault="009E69BD" w:rsidP="00315065">
            <w:pPr>
              <w:pStyle w:val="TableRow"/>
            </w:pPr>
            <w:r w:rsidRPr="001F6731">
              <w:t>#</w:t>
            </w:r>
          </w:p>
        </w:tc>
        <w:tc>
          <w:tcPr>
            <w:tcW w:w="415" w:type="pct"/>
          </w:tcPr>
          <w:p w14:paraId="62822D5A" w14:textId="77777777" w:rsidR="009E69BD" w:rsidRPr="00EF75A0" w:rsidRDefault="009E69BD" w:rsidP="00315065">
            <w:pPr>
              <w:pStyle w:val="TableRow"/>
            </w:pPr>
            <w:r w:rsidRPr="00EF75A0">
              <w:t>#</w:t>
            </w:r>
          </w:p>
        </w:tc>
        <w:tc>
          <w:tcPr>
            <w:tcW w:w="365" w:type="pct"/>
          </w:tcPr>
          <w:p w14:paraId="3712C44A" w14:textId="77777777" w:rsidR="009E69BD" w:rsidRPr="00EF75A0" w:rsidRDefault="009E69BD" w:rsidP="00315065">
            <w:pPr>
              <w:pStyle w:val="TableRow"/>
            </w:pPr>
            <w:r w:rsidRPr="00EF75A0">
              <w:t>#</w:t>
            </w:r>
          </w:p>
        </w:tc>
        <w:tc>
          <w:tcPr>
            <w:tcW w:w="1715" w:type="pct"/>
          </w:tcPr>
          <w:p w14:paraId="6601289E" w14:textId="77777777" w:rsidR="009E69BD" w:rsidRPr="00EF75A0" w:rsidRDefault="009E69BD" w:rsidP="00315065">
            <w:pPr>
              <w:pStyle w:val="TableRow"/>
            </w:pPr>
            <w:r w:rsidRPr="00EF75A0">
              <w:t>Also required for Advisory Teachers</w:t>
            </w:r>
          </w:p>
        </w:tc>
      </w:tr>
      <w:tr w:rsidR="009E69BD" w:rsidRPr="00EF75A0" w14:paraId="44D8F90F" w14:textId="77777777" w:rsidTr="00302FA4">
        <w:trPr>
          <w:cantSplit/>
        </w:trPr>
        <w:tc>
          <w:tcPr>
            <w:tcW w:w="1129" w:type="pct"/>
          </w:tcPr>
          <w:p w14:paraId="2E2B7972" w14:textId="77777777" w:rsidR="009E69BD" w:rsidRPr="00EF75A0" w:rsidRDefault="009E69BD" w:rsidP="00315065">
            <w:pPr>
              <w:pStyle w:val="TableRow"/>
            </w:pPr>
            <w:r w:rsidRPr="00EF75A0">
              <w:t>EYTS</w:t>
            </w:r>
          </w:p>
        </w:tc>
        <w:tc>
          <w:tcPr>
            <w:tcW w:w="317" w:type="pct"/>
          </w:tcPr>
          <w:p w14:paraId="54DEC5C2" w14:textId="069EEC9A" w:rsidR="009E69BD" w:rsidRPr="00EF75A0" w:rsidRDefault="00305E83" w:rsidP="00315065">
            <w:pPr>
              <w:pStyle w:val="TableRow"/>
            </w:pPr>
            <w:r w:rsidRPr="00305E83">
              <w:rPr>
                <w:rFonts w:ascii="Wingdings" w:hAnsi="Wingdings"/>
              </w:rPr>
              <w:t></w:t>
            </w:r>
          </w:p>
        </w:tc>
        <w:tc>
          <w:tcPr>
            <w:tcW w:w="315" w:type="pct"/>
          </w:tcPr>
          <w:p w14:paraId="015577ED" w14:textId="61BDB700" w:rsidR="009E69BD" w:rsidRPr="00EF75A0" w:rsidRDefault="00305E83" w:rsidP="00315065">
            <w:pPr>
              <w:pStyle w:val="TableRow"/>
            </w:pPr>
            <w:r w:rsidRPr="00305E83">
              <w:rPr>
                <w:rFonts w:ascii="Wingdings" w:hAnsi="Wingdings"/>
              </w:rPr>
              <w:t></w:t>
            </w:r>
          </w:p>
        </w:tc>
        <w:tc>
          <w:tcPr>
            <w:tcW w:w="415" w:type="pct"/>
          </w:tcPr>
          <w:p w14:paraId="46E66769" w14:textId="2F795E21" w:rsidR="009E69BD" w:rsidRPr="00EF75A0" w:rsidRDefault="00305E83" w:rsidP="00315065">
            <w:pPr>
              <w:pStyle w:val="TableRow"/>
            </w:pPr>
            <w:r w:rsidRPr="00305E83">
              <w:rPr>
                <w:rFonts w:ascii="Wingdings" w:hAnsi="Wingdings"/>
              </w:rPr>
              <w:t></w:t>
            </w:r>
          </w:p>
        </w:tc>
        <w:tc>
          <w:tcPr>
            <w:tcW w:w="329" w:type="pct"/>
          </w:tcPr>
          <w:p w14:paraId="1019F659" w14:textId="77777777" w:rsidR="009E69BD" w:rsidRPr="001F6731" w:rsidRDefault="009E69BD" w:rsidP="00315065">
            <w:pPr>
              <w:pStyle w:val="TableRow"/>
            </w:pPr>
            <w:r w:rsidRPr="001F6731">
              <w:t>#</w:t>
            </w:r>
          </w:p>
        </w:tc>
        <w:tc>
          <w:tcPr>
            <w:tcW w:w="415" w:type="pct"/>
          </w:tcPr>
          <w:p w14:paraId="4F0C730C" w14:textId="77777777" w:rsidR="009E69BD" w:rsidRPr="00EF75A0" w:rsidRDefault="009E69BD" w:rsidP="00315065">
            <w:pPr>
              <w:pStyle w:val="TableRow"/>
            </w:pPr>
            <w:r w:rsidRPr="00EF75A0">
              <w:t>#</w:t>
            </w:r>
          </w:p>
        </w:tc>
        <w:tc>
          <w:tcPr>
            <w:tcW w:w="365" w:type="pct"/>
          </w:tcPr>
          <w:p w14:paraId="2BA66E79" w14:textId="77777777" w:rsidR="009E69BD" w:rsidRPr="00EF75A0" w:rsidRDefault="009E69BD" w:rsidP="00315065">
            <w:pPr>
              <w:pStyle w:val="TableRow"/>
            </w:pPr>
            <w:r w:rsidRPr="00EF75A0">
              <w:t>#</w:t>
            </w:r>
          </w:p>
        </w:tc>
        <w:tc>
          <w:tcPr>
            <w:tcW w:w="1715" w:type="pct"/>
          </w:tcPr>
          <w:p w14:paraId="2AE8ED01" w14:textId="77777777" w:rsidR="009E69BD" w:rsidRPr="00EF75A0" w:rsidRDefault="009E69BD" w:rsidP="00315065">
            <w:pPr>
              <w:pStyle w:val="TableRow"/>
            </w:pPr>
            <w:r w:rsidRPr="00EF75A0">
              <w:t>Also required for Advisory Teachers</w:t>
            </w:r>
          </w:p>
        </w:tc>
      </w:tr>
      <w:tr w:rsidR="009E69BD" w:rsidRPr="00EF75A0" w14:paraId="393E89DB" w14:textId="77777777" w:rsidTr="00302FA4">
        <w:trPr>
          <w:cantSplit/>
        </w:trPr>
        <w:tc>
          <w:tcPr>
            <w:tcW w:w="1129" w:type="pct"/>
          </w:tcPr>
          <w:p w14:paraId="52D7890B" w14:textId="77777777" w:rsidR="009E69BD" w:rsidRPr="00EF75A0" w:rsidRDefault="009E69BD" w:rsidP="00315065">
            <w:pPr>
              <w:pStyle w:val="TableRow"/>
            </w:pPr>
            <w:r w:rsidRPr="00EF75A0">
              <w:t>HLTA Status</w:t>
            </w:r>
          </w:p>
        </w:tc>
        <w:tc>
          <w:tcPr>
            <w:tcW w:w="317" w:type="pct"/>
          </w:tcPr>
          <w:p w14:paraId="31B1479C" w14:textId="1767C456" w:rsidR="009E69BD" w:rsidRPr="00EF75A0" w:rsidRDefault="00305E83" w:rsidP="00315065">
            <w:pPr>
              <w:pStyle w:val="TableRow"/>
            </w:pPr>
            <w:r w:rsidRPr="00305E83">
              <w:rPr>
                <w:rFonts w:ascii="Wingdings" w:hAnsi="Wingdings"/>
              </w:rPr>
              <w:t></w:t>
            </w:r>
          </w:p>
        </w:tc>
        <w:tc>
          <w:tcPr>
            <w:tcW w:w="315" w:type="pct"/>
          </w:tcPr>
          <w:p w14:paraId="7914F2A0" w14:textId="77777777" w:rsidR="009E69BD" w:rsidRPr="00EF75A0" w:rsidRDefault="009E69BD" w:rsidP="00315065">
            <w:pPr>
              <w:pStyle w:val="TableRow"/>
            </w:pPr>
            <w:r w:rsidRPr="00EF75A0">
              <w:t>#</w:t>
            </w:r>
          </w:p>
        </w:tc>
        <w:tc>
          <w:tcPr>
            <w:tcW w:w="415" w:type="pct"/>
          </w:tcPr>
          <w:p w14:paraId="33ACE4DA" w14:textId="7AEA03B9" w:rsidR="009E69BD" w:rsidRPr="00EF75A0" w:rsidRDefault="00305E83" w:rsidP="00315065">
            <w:pPr>
              <w:pStyle w:val="TableRow"/>
            </w:pPr>
            <w:r w:rsidRPr="00305E83">
              <w:rPr>
                <w:rFonts w:ascii="Wingdings" w:hAnsi="Wingdings"/>
              </w:rPr>
              <w:t></w:t>
            </w:r>
          </w:p>
        </w:tc>
        <w:tc>
          <w:tcPr>
            <w:tcW w:w="329" w:type="pct"/>
          </w:tcPr>
          <w:p w14:paraId="0AD45B70" w14:textId="07D84ED2" w:rsidR="009E69BD" w:rsidRPr="001F6731" w:rsidRDefault="00305E83" w:rsidP="00315065">
            <w:pPr>
              <w:pStyle w:val="TableRow"/>
            </w:pPr>
            <w:r w:rsidRPr="00305E83">
              <w:rPr>
                <w:rFonts w:ascii="Wingdings" w:hAnsi="Wingdings"/>
              </w:rPr>
              <w:t></w:t>
            </w:r>
          </w:p>
        </w:tc>
        <w:tc>
          <w:tcPr>
            <w:tcW w:w="415" w:type="pct"/>
          </w:tcPr>
          <w:p w14:paraId="0FC47BCE" w14:textId="145C5561" w:rsidR="009E69BD" w:rsidRPr="00EF75A0" w:rsidRDefault="00305E83" w:rsidP="00315065">
            <w:pPr>
              <w:pStyle w:val="TableRow"/>
            </w:pPr>
            <w:r w:rsidRPr="00305E83">
              <w:rPr>
                <w:rFonts w:ascii="Wingdings" w:hAnsi="Wingdings"/>
              </w:rPr>
              <w:t></w:t>
            </w:r>
          </w:p>
        </w:tc>
        <w:tc>
          <w:tcPr>
            <w:tcW w:w="365" w:type="pct"/>
          </w:tcPr>
          <w:p w14:paraId="7FCE5670" w14:textId="1276B8AC" w:rsidR="009E69BD" w:rsidRPr="00EF75A0" w:rsidRDefault="00305E83" w:rsidP="00315065">
            <w:pPr>
              <w:pStyle w:val="TableRow"/>
            </w:pPr>
            <w:r w:rsidRPr="00305E83">
              <w:rPr>
                <w:rFonts w:ascii="Wingdings" w:hAnsi="Wingdings"/>
              </w:rPr>
              <w:t></w:t>
            </w:r>
          </w:p>
        </w:tc>
        <w:tc>
          <w:tcPr>
            <w:tcW w:w="1715" w:type="pct"/>
          </w:tcPr>
          <w:p w14:paraId="29D70744" w14:textId="77777777" w:rsidR="009E69BD" w:rsidRPr="00EF75A0" w:rsidRDefault="009E69BD" w:rsidP="00315065">
            <w:pPr>
              <w:pStyle w:val="TableRow"/>
            </w:pPr>
            <w:r w:rsidRPr="00EF75A0">
              <w:t>Required for Contracted TAs and contracted Other Support Staff, even if they also are Agency/SA Teachers.</w:t>
            </w:r>
          </w:p>
        </w:tc>
      </w:tr>
      <w:tr w:rsidR="009E69BD" w:rsidRPr="00EF75A0" w14:paraId="7F58E7C9" w14:textId="77777777" w:rsidTr="00302FA4">
        <w:trPr>
          <w:cantSplit/>
        </w:trPr>
        <w:tc>
          <w:tcPr>
            <w:tcW w:w="1129" w:type="pct"/>
            <w:tcBorders>
              <w:bottom w:val="single" w:sz="4" w:space="0" w:color="auto"/>
            </w:tcBorders>
          </w:tcPr>
          <w:p w14:paraId="2F3B5B58" w14:textId="77777777" w:rsidR="009E69BD" w:rsidRPr="00EF75A0" w:rsidRDefault="009E69BD" w:rsidP="00315065">
            <w:pPr>
              <w:pStyle w:val="TableRow"/>
            </w:pPr>
            <w:r w:rsidRPr="00EF75A0">
              <w:t>QTS Route</w:t>
            </w:r>
          </w:p>
        </w:tc>
        <w:tc>
          <w:tcPr>
            <w:tcW w:w="317" w:type="pct"/>
            <w:tcBorders>
              <w:bottom w:val="single" w:sz="4" w:space="0" w:color="auto"/>
            </w:tcBorders>
          </w:tcPr>
          <w:p w14:paraId="132C0F12" w14:textId="1AF0DEE3" w:rsidR="009E69BD" w:rsidRPr="00EF75A0" w:rsidRDefault="00305E83" w:rsidP="00315065">
            <w:pPr>
              <w:pStyle w:val="TableRow"/>
            </w:pPr>
            <w:r w:rsidRPr="00305E83">
              <w:rPr>
                <w:rFonts w:ascii="Wingdings" w:hAnsi="Wingdings"/>
              </w:rPr>
              <w:t></w:t>
            </w:r>
          </w:p>
        </w:tc>
        <w:tc>
          <w:tcPr>
            <w:tcW w:w="315" w:type="pct"/>
            <w:tcBorders>
              <w:bottom w:val="single" w:sz="4" w:space="0" w:color="auto"/>
            </w:tcBorders>
          </w:tcPr>
          <w:p w14:paraId="1C4ADFB0" w14:textId="095D20F3" w:rsidR="009E69BD" w:rsidRPr="00EF75A0" w:rsidRDefault="00305E83" w:rsidP="00315065">
            <w:pPr>
              <w:pStyle w:val="TableRow"/>
            </w:pPr>
            <w:r w:rsidRPr="00305E83">
              <w:rPr>
                <w:rFonts w:ascii="Wingdings" w:hAnsi="Wingdings"/>
              </w:rPr>
              <w:t></w:t>
            </w:r>
          </w:p>
        </w:tc>
        <w:tc>
          <w:tcPr>
            <w:tcW w:w="415" w:type="pct"/>
            <w:tcBorders>
              <w:bottom w:val="single" w:sz="4" w:space="0" w:color="auto"/>
            </w:tcBorders>
          </w:tcPr>
          <w:p w14:paraId="7F74149D" w14:textId="77777777" w:rsidR="009E69BD" w:rsidRPr="00EF75A0" w:rsidRDefault="009E69BD" w:rsidP="00315065">
            <w:pPr>
              <w:pStyle w:val="TableRow"/>
            </w:pPr>
            <w:r w:rsidRPr="00EF75A0">
              <w:t>#</w:t>
            </w:r>
          </w:p>
        </w:tc>
        <w:tc>
          <w:tcPr>
            <w:tcW w:w="329" w:type="pct"/>
            <w:tcBorders>
              <w:bottom w:val="single" w:sz="4" w:space="0" w:color="auto"/>
            </w:tcBorders>
          </w:tcPr>
          <w:p w14:paraId="2347B549" w14:textId="77777777" w:rsidR="009E69BD" w:rsidRPr="001F6731" w:rsidRDefault="009E69BD" w:rsidP="00315065">
            <w:pPr>
              <w:pStyle w:val="TableRow"/>
            </w:pPr>
            <w:r w:rsidRPr="001F6731">
              <w:t>#</w:t>
            </w:r>
          </w:p>
        </w:tc>
        <w:tc>
          <w:tcPr>
            <w:tcW w:w="415" w:type="pct"/>
            <w:tcBorders>
              <w:bottom w:val="single" w:sz="4" w:space="0" w:color="auto"/>
            </w:tcBorders>
          </w:tcPr>
          <w:p w14:paraId="11027AE1" w14:textId="77777777" w:rsidR="009E69BD" w:rsidRPr="00EF75A0" w:rsidRDefault="009E69BD" w:rsidP="00315065">
            <w:pPr>
              <w:pStyle w:val="TableRow"/>
            </w:pPr>
            <w:r w:rsidRPr="00EF75A0">
              <w:t>#</w:t>
            </w:r>
          </w:p>
        </w:tc>
        <w:tc>
          <w:tcPr>
            <w:tcW w:w="365" w:type="pct"/>
            <w:tcBorders>
              <w:bottom w:val="single" w:sz="4" w:space="0" w:color="auto"/>
            </w:tcBorders>
          </w:tcPr>
          <w:p w14:paraId="2730B68C" w14:textId="77777777" w:rsidR="009E69BD" w:rsidRPr="00EF75A0" w:rsidRDefault="009E69BD" w:rsidP="00315065">
            <w:pPr>
              <w:pStyle w:val="TableRow"/>
            </w:pPr>
            <w:r w:rsidRPr="00EF75A0">
              <w:t>#</w:t>
            </w:r>
          </w:p>
        </w:tc>
        <w:tc>
          <w:tcPr>
            <w:tcW w:w="1715" w:type="pct"/>
            <w:tcBorders>
              <w:bottom w:val="single" w:sz="4" w:space="0" w:color="auto"/>
            </w:tcBorders>
          </w:tcPr>
          <w:p w14:paraId="12D7E42A" w14:textId="1F76F848" w:rsidR="009E69BD" w:rsidRPr="00EF75A0" w:rsidRDefault="009E69BD" w:rsidP="00315065">
            <w:pPr>
              <w:pStyle w:val="TableRow"/>
            </w:pPr>
            <w:r w:rsidRPr="00EF75A0">
              <w:rPr>
                <w:rFonts w:cs="Arial"/>
              </w:rPr>
              <w:t xml:space="preserve">Mandatory for all staff who, in the last year, have taken up their first position since qualifying as a teacher. </w:t>
            </w:r>
            <w:r w:rsidR="00DB7593">
              <w:rPr>
                <w:rFonts w:cs="Arial"/>
              </w:rPr>
              <w:t>Can</w:t>
            </w:r>
            <w:r w:rsidRPr="00EF75A0">
              <w:rPr>
                <w:rFonts w:cs="Arial"/>
              </w:rPr>
              <w:t xml:space="preserve"> be returned for other staff as well. </w:t>
            </w:r>
          </w:p>
        </w:tc>
      </w:tr>
      <w:tr w:rsidR="009E69BD" w:rsidRPr="001F6731" w14:paraId="264A62E1" w14:textId="77777777" w:rsidTr="00302FA4">
        <w:trPr>
          <w:cantSplit/>
        </w:trPr>
        <w:tc>
          <w:tcPr>
            <w:tcW w:w="1129" w:type="pct"/>
          </w:tcPr>
          <w:p w14:paraId="10C103A2" w14:textId="77777777" w:rsidR="009E69BD" w:rsidRPr="001F6731" w:rsidRDefault="009E69BD" w:rsidP="00315065">
            <w:pPr>
              <w:pStyle w:val="TableRow"/>
            </w:pPr>
            <w:r w:rsidRPr="001F6731">
              <w:t>Newly Qualified Teacher</w:t>
            </w:r>
          </w:p>
        </w:tc>
        <w:tc>
          <w:tcPr>
            <w:tcW w:w="317" w:type="pct"/>
          </w:tcPr>
          <w:p w14:paraId="57B509D5" w14:textId="3F0DBDCE" w:rsidR="009E69BD" w:rsidRPr="001F6731" w:rsidRDefault="00305E83" w:rsidP="00315065">
            <w:pPr>
              <w:pStyle w:val="TableRow"/>
            </w:pPr>
            <w:r w:rsidRPr="00305E83">
              <w:rPr>
                <w:rFonts w:ascii="Wingdings" w:hAnsi="Wingdings"/>
              </w:rPr>
              <w:t></w:t>
            </w:r>
          </w:p>
        </w:tc>
        <w:tc>
          <w:tcPr>
            <w:tcW w:w="315" w:type="pct"/>
          </w:tcPr>
          <w:p w14:paraId="5747221E" w14:textId="214BF448" w:rsidR="009E69BD" w:rsidRPr="001F6731" w:rsidRDefault="00305E83" w:rsidP="00315065">
            <w:pPr>
              <w:pStyle w:val="TableRow"/>
            </w:pPr>
            <w:r w:rsidRPr="00305E83">
              <w:rPr>
                <w:rFonts w:ascii="Wingdings" w:hAnsi="Wingdings"/>
              </w:rPr>
              <w:t></w:t>
            </w:r>
          </w:p>
        </w:tc>
        <w:tc>
          <w:tcPr>
            <w:tcW w:w="415" w:type="pct"/>
          </w:tcPr>
          <w:p w14:paraId="5EF4CEC2" w14:textId="77777777" w:rsidR="009E69BD" w:rsidRPr="001F6731" w:rsidRDefault="009E69BD" w:rsidP="00315065">
            <w:pPr>
              <w:pStyle w:val="TableRow"/>
            </w:pPr>
            <w:r w:rsidRPr="001F6731">
              <w:t>X</w:t>
            </w:r>
          </w:p>
        </w:tc>
        <w:tc>
          <w:tcPr>
            <w:tcW w:w="329" w:type="pct"/>
          </w:tcPr>
          <w:p w14:paraId="70ACDDF6" w14:textId="77777777" w:rsidR="009E69BD" w:rsidRPr="001F6731" w:rsidRDefault="009E69BD" w:rsidP="00315065">
            <w:pPr>
              <w:pStyle w:val="TableRow"/>
            </w:pPr>
            <w:r w:rsidRPr="001F6731">
              <w:t>X</w:t>
            </w:r>
          </w:p>
        </w:tc>
        <w:tc>
          <w:tcPr>
            <w:tcW w:w="415" w:type="pct"/>
          </w:tcPr>
          <w:p w14:paraId="32CC1F61" w14:textId="77777777" w:rsidR="009E69BD" w:rsidRPr="001F6731" w:rsidRDefault="009E69BD" w:rsidP="00315065">
            <w:pPr>
              <w:pStyle w:val="TableRow"/>
            </w:pPr>
            <w:r w:rsidRPr="001F6731">
              <w:t>X</w:t>
            </w:r>
          </w:p>
        </w:tc>
        <w:tc>
          <w:tcPr>
            <w:tcW w:w="365" w:type="pct"/>
          </w:tcPr>
          <w:p w14:paraId="5BDC8D33" w14:textId="77777777" w:rsidR="009E69BD" w:rsidRPr="001F6731" w:rsidRDefault="009E69BD" w:rsidP="00315065">
            <w:pPr>
              <w:pStyle w:val="TableRow"/>
            </w:pPr>
            <w:r w:rsidRPr="001F6731">
              <w:t>X</w:t>
            </w:r>
          </w:p>
        </w:tc>
        <w:tc>
          <w:tcPr>
            <w:tcW w:w="1715" w:type="pct"/>
          </w:tcPr>
          <w:p w14:paraId="3721C9E0" w14:textId="77777777" w:rsidR="009E69BD" w:rsidRPr="001F6731" w:rsidRDefault="009E69BD" w:rsidP="00315065">
            <w:pPr>
              <w:pStyle w:val="TableRow"/>
            </w:pPr>
          </w:p>
        </w:tc>
      </w:tr>
      <w:tr w:rsidR="009E69BD" w:rsidRPr="001F6731" w14:paraId="6FAD20B8" w14:textId="77777777" w:rsidTr="00302FA4">
        <w:trPr>
          <w:cantSplit/>
        </w:trPr>
        <w:tc>
          <w:tcPr>
            <w:tcW w:w="1129" w:type="pct"/>
            <w:tcBorders>
              <w:bottom w:val="single" w:sz="4" w:space="0" w:color="auto"/>
            </w:tcBorders>
          </w:tcPr>
          <w:p w14:paraId="0EC016AD" w14:textId="77777777" w:rsidR="009E69BD" w:rsidRPr="001F6731" w:rsidRDefault="009E69BD" w:rsidP="00315065">
            <w:pPr>
              <w:pStyle w:val="TableRow"/>
            </w:pPr>
            <w:r w:rsidRPr="001F6731">
              <w:t>Senior Leadership Team</w:t>
            </w:r>
          </w:p>
        </w:tc>
        <w:tc>
          <w:tcPr>
            <w:tcW w:w="317" w:type="pct"/>
            <w:tcBorders>
              <w:bottom w:val="single" w:sz="4" w:space="0" w:color="auto"/>
            </w:tcBorders>
          </w:tcPr>
          <w:p w14:paraId="7A32A284" w14:textId="32D9D756" w:rsidR="009E69BD" w:rsidRPr="001F6731" w:rsidRDefault="00305E83" w:rsidP="00315065">
            <w:pPr>
              <w:pStyle w:val="TableRow"/>
            </w:pPr>
            <w:r w:rsidRPr="00305E83">
              <w:rPr>
                <w:rFonts w:ascii="Wingdings" w:hAnsi="Wingdings"/>
              </w:rPr>
              <w:t></w:t>
            </w:r>
          </w:p>
        </w:tc>
        <w:tc>
          <w:tcPr>
            <w:tcW w:w="315" w:type="pct"/>
            <w:tcBorders>
              <w:bottom w:val="single" w:sz="4" w:space="0" w:color="auto"/>
            </w:tcBorders>
          </w:tcPr>
          <w:p w14:paraId="0391A096" w14:textId="6C5110EC" w:rsidR="009E69BD" w:rsidRPr="001F6731" w:rsidRDefault="00305E83" w:rsidP="00315065">
            <w:pPr>
              <w:pStyle w:val="TableRow"/>
            </w:pPr>
            <w:r w:rsidRPr="00305E83">
              <w:rPr>
                <w:rFonts w:ascii="Wingdings" w:hAnsi="Wingdings"/>
              </w:rPr>
              <w:t></w:t>
            </w:r>
          </w:p>
        </w:tc>
        <w:tc>
          <w:tcPr>
            <w:tcW w:w="415" w:type="pct"/>
            <w:tcBorders>
              <w:bottom w:val="single" w:sz="4" w:space="0" w:color="auto"/>
            </w:tcBorders>
          </w:tcPr>
          <w:p w14:paraId="04CA4D13" w14:textId="7D8D675D" w:rsidR="009E69BD" w:rsidRPr="001F6731" w:rsidRDefault="00305E83" w:rsidP="00315065">
            <w:pPr>
              <w:pStyle w:val="TableRow"/>
            </w:pPr>
            <w:r w:rsidRPr="00305E83">
              <w:rPr>
                <w:rFonts w:ascii="Wingdings" w:hAnsi="Wingdings"/>
              </w:rPr>
              <w:t></w:t>
            </w:r>
          </w:p>
        </w:tc>
        <w:tc>
          <w:tcPr>
            <w:tcW w:w="329" w:type="pct"/>
            <w:tcBorders>
              <w:bottom w:val="single" w:sz="4" w:space="0" w:color="auto"/>
            </w:tcBorders>
          </w:tcPr>
          <w:p w14:paraId="5FFB7651" w14:textId="43B4C29C" w:rsidR="009E69BD" w:rsidRPr="001F6731" w:rsidRDefault="00305E83" w:rsidP="00315065">
            <w:pPr>
              <w:pStyle w:val="TableRow"/>
            </w:pPr>
            <w:r w:rsidRPr="00305E83">
              <w:rPr>
                <w:rFonts w:ascii="Wingdings" w:hAnsi="Wingdings"/>
              </w:rPr>
              <w:t></w:t>
            </w:r>
          </w:p>
        </w:tc>
        <w:tc>
          <w:tcPr>
            <w:tcW w:w="415" w:type="pct"/>
            <w:tcBorders>
              <w:bottom w:val="single" w:sz="4" w:space="0" w:color="auto"/>
            </w:tcBorders>
          </w:tcPr>
          <w:p w14:paraId="4CF6E5E7" w14:textId="2F965396" w:rsidR="009E69BD" w:rsidRPr="001F6731" w:rsidRDefault="00305E83" w:rsidP="00315065">
            <w:pPr>
              <w:pStyle w:val="TableRow"/>
            </w:pPr>
            <w:r w:rsidRPr="00305E83">
              <w:rPr>
                <w:rFonts w:ascii="Wingdings" w:hAnsi="Wingdings"/>
              </w:rPr>
              <w:t></w:t>
            </w:r>
          </w:p>
        </w:tc>
        <w:tc>
          <w:tcPr>
            <w:tcW w:w="365" w:type="pct"/>
            <w:tcBorders>
              <w:bottom w:val="single" w:sz="4" w:space="0" w:color="auto"/>
            </w:tcBorders>
          </w:tcPr>
          <w:p w14:paraId="36DEBF03" w14:textId="77E97DC0" w:rsidR="009E69BD" w:rsidRPr="001F6731" w:rsidRDefault="00305E83" w:rsidP="00315065">
            <w:pPr>
              <w:pStyle w:val="TableRow"/>
            </w:pPr>
            <w:r w:rsidRPr="00305E83">
              <w:rPr>
                <w:rFonts w:ascii="Wingdings" w:hAnsi="Wingdings"/>
              </w:rPr>
              <w:t></w:t>
            </w:r>
          </w:p>
        </w:tc>
        <w:tc>
          <w:tcPr>
            <w:tcW w:w="1715" w:type="pct"/>
            <w:tcBorders>
              <w:bottom w:val="single" w:sz="4" w:space="0" w:color="auto"/>
            </w:tcBorders>
          </w:tcPr>
          <w:p w14:paraId="1A52A5BE" w14:textId="77777777" w:rsidR="009E69BD" w:rsidRPr="001F6731" w:rsidRDefault="009E69BD" w:rsidP="00315065">
            <w:pPr>
              <w:pStyle w:val="TableRow"/>
            </w:pPr>
          </w:p>
        </w:tc>
      </w:tr>
    </w:tbl>
    <w:p w14:paraId="18E112AB" w14:textId="75B409C5" w:rsidR="000142D1" w:rsidRPr="001F6731" w:rsidRDefault="000142D1" w:rsidP="000142D1">
      <w:r w:rsidRPr="001F6731">
        <w:rPr>
          <w:b/>
        </w:rPr>
        <w:br/>
      </w:r>
      <w:r w:rsidR="00305E83" w:rsidRPr="00305E83">
        <w:rPr>
          <w:rFonts w:ascii="Wingdings" w:hAnsi="Wingdings"/>
          <w:b/>
        </w:rPr>
        <w:t></w:t>
      </w:r>
      <w:r w:rsidRPr="001F6731">
        <w:tab/>
        <w:t>Mandatory data item for this type of staff</w:t>
      </w:r>
    </w:p>
    <w:p w14:paraId="0D95EA30" w14:textId="77777777" w:rsidR="000142D1" w:rsidRPr="001F6731" w:rsidRDefault="000142D1" w:rsidP="000142D1">
      <w:r w:rsidRPr="001F6731">
        <w:rPr>
          <w:b/>
        </w:rPr>
        <w:t>#</w:t>
      </w:r>
      <w:r w:rsidRPr="001F6731">
        <w:tab/>
        <w:t>Optional data item for this type of staff</w:t>
      </w:r>
    </w:p>
    <w:p w14:paraId="53DC0F13" w14:textId="77777777" w:rsidR="00FA60F6" w:rsidRPr="00A23AEE" w:rsidRDefault="00FA60F6" w:rsidP="00FA60F6">
      <w:r w:rsidRPr="001F6731">
        <w:rPr>
          <w:b/>
        </w:rPr>
        <w:t xml:space="preserve">X </w:t>
      </w:r>
      <w:r w:rsidRPr="001F6731">
        <w:tab/>
        <w:t>Data item not applicable for this type of staff</w:t>
      </w:r>
    </w:p>
    <w:p w14:paraId="4B45F287" w14:textId="77777777" w:rsidR="000142D1" w:rsidRPr="00A23AEE" w:rsidRDefault="000142D1" w:rsidP="00161DDC">
      <w:pPr>
        <w:pStyle w:val="Heading3"/>
        <w:numPr>
          <w:ilvl w:val="2"/>
          <w:numId w:val="10"/>
        </w:numPr>
        <w:ind w:left="1077" w:hanging="1077"/>
      </w:pPr>
      <w:bookmarkStart w:id="64" w:name="_Toc206520531"/>
      <w:r w:rsidRPr="00A23AEE">
        <w:t>Teacher number</w:t>
      </w:r>
      <w:bookmarkEnd w:id="64"/>
    </w:p>
    <w:p w14:paraId="5575FCA2" w14:textId="77777777" w:rsidR="000142D1" w:rsidRPr="00A23AEE" w:rsidRDefault="000142D1" w:rsidP="000142D1">
      <w:pPr>
        <w:keepNext/>
      </w:pPr>
      <w:r w:rsidRPr="00A23AEE">
        <w:t>This is the seven-digit department’s Teacher Reference Number allocated to:</w:t>
      </w:r>
    </w:p>
    <w:p w14:paraId="2A69B9A8" w14:textId="77777777" w:rsidR="000142D1" w:rsidRPr="00A23AEE" w:rsidRDefault="000142D1" w:rsidP="000142D1">
      <w:pPr>
        <w:pStyle w:val="ListParagraph"/>
      </w:pPr>
      <w:r w:rsidRPr="00A23AEE">
        <w:t>all teachers with Qualified Teacher Status (QTS)</w:t>
      </w:r>
    </w:p>
    <w:p w14:paraId="35041D9A" w14:textId="6C7013DB" w:rsidR="000142D1" w:rsidRPr="00A23AEE" w:rsidRDefault="000142D1" w:rsidP="000142D1">
      <w:pPr>
        <w:pStyle w:val="ListParagraph"/>
      </w:pPr>
      <w:r w:rsidRPr="00A23AEE">
        <w:t>people who enter their final year of teaching training but do not qualify</w:t>
      </w:r>
    </w:p>
    <w:p w14:paraId="79F05FEE" w14:textId="22B6989E" w:rsidR="000142D1" w:rsidRPr="00A23AEE" w:rsidRDefault="000142D1" w:rsidP="000142D1">
      <w:pPr>
        <w:pStyle w:val="ListParagraph"/>
      </w:pPr>
      <w:r w:rsidRPr="00A23AEE">
        <w:t>people working towards QTS on employment based training schemes</w:t>
      </w:r>
      <w:r w:rsidR="00D23604">
        <w:t>,</w:t>
      </w:r>
      <w:r w:rsidRPr="00A23AEE">
        <w:t xml:space="preserve"> and</w:t>
      </w:r>
    </w:p>
    <w:p w14:paraId="159D1624" w14:textId="77777777" w:rsidR="000142D1" w:rsidRPr="00A23AEE" w:rsidRDefault="000142D1" w:rsidP="000142D1">
      <w:pPr>
        <w:pStyle w:val="ListParagraph"/>
      </w:pPr>
      <w:r w:rsidRPr="00A23AEE">
        <w:t>those without QTS who participate in the Teachers’ Pension Scheme.</w:t>
      </w:r>
    </w:p>
    <w:p w14:paraId="46670D1D" w14:textId="3725B017" w:rsidR="000142D1" w:rsidRPr="00A23AEE" w:rsidRDefault="000142D1" w:rsidP="000142D1">
      <w:r w:rsidRPr="00A23AEE">
        <w:t>The Teacher Reference Number will be 7 digits. Please ensure that only the correct seven digit number is supplied</w:t>
      </w:r>
      <w:r w:rsidR="00027C60">
        <w:t>.</w:t>
      </w:r>
    </w:p>
    <w:p w14:paraId="7A6EE78D" w14:textId="660C2954" w:rsidR="00B97681" w:rsidRPr="00A23AEE" w:rsidRDefault="000142D1" w:rsidP="000142D1">
      <w:r w:rsidRPr="00A23AEE">
        <w:t xml:space="preserve">If a staff </w:t>
      </w:r>
      <w:r w:rsidR="007A3C0E" w:rsidRPr="00A23AEE">
        <w:t xml:space="preserve">member </w:t>
      </w:r>
      <w:r w:rsidRPr="00A23AEE">
        <w:t>has a</w:t>
      </w:r>
      <w:r w:rsidR="00B97681" w:rsidRPr="00A23AEE">
        <w:t xml:space="preserve"> </w:t>
      </w:r>
      <w:r w:rsidRPr="00A23AEE">
        <w:t>Teacher Number</w:t>
      </w:r>
      <w:r w:rsidR="00B97681" w:rsidRPr="00A23AEE">
        <w:t xml:space="preserve"> from England or Wales</w:t>
      </w:r>
      <w:r w:rsidR="0067590C">
        <w:t>,</w:t>
      </w:r>
      <w:r w:rsidRPr="00A23AEE">
        <w:t xml:space="preserve"> then this should be provided. </w:t>
      </w:r>
      <w:r w:rsidR="00B97681" w:rsidRPr="00A23AEE">
        <w:t>The following should not be provided</w:t>
      </w:r>
      <w:r w:rsidR="00027C60">
        <w:t>:</w:t>
      </w:r>
    </w:p>
    <w:p w14:paraId="0BB5FA25" w14:textId="4D9C8218" w:rsidR="00B97681" w:rsidRPr="00A23AEE" w:rsidRDefault="000142D1" w:rsidP="00161DDC">
      <w:pPr>
        <w:pStyle w:val="ListParagraph"/>
        <w:numPr>
          <w:ilvl w:val="0"/>
          <w:numId w:val="14"/>
        </w:numPr>
      </w:pPr>
      <w:r w:rsidRPr="00A23AEE">
        <w:t>Scottish Teacher Numbers</w:t>
      </w:r>
    </w:p>
    <w:p w14:paraId="5F4A22E6" w14:textId="77777777" w:rsidR="00B97681" w:rsidRPr="00A23AEE" w:rsidRDefault="00B97681" w:rsidP="00161DDC">
      <w:pPr>
        <w:pStyle w:val="ListParagraph"/>
        <w:numPr>
          <w:ilvl w:val="0"/>
          <w:numId w:val="14"/>
        </w:numPr>
      </w:pPr>
      <w:r w:rsidRPr="00A23AEE">
        <w:t>Northern Irish Teacher Numbers</w:t>
      </w:r>
    </w:p>
    <w:p w14:paraId="3A29BA01" w14:textId="77777777" w:rsidR="00B97681" w:rsidRPr="00A23AEE" w:rsidRDefault="00B97681" w:rsidP="00161DDC">
      <w:pPr>
        <w:pStyle w:val="ListParagraph"/>
        <w:numPr>
          <w:ilvl w:val="0"/>
          <w:numId w:val="14"/>
        </w:numPr>
      </w:pPr>
      <w:r w:rsidRPr="00A23AEE">
        <w:t>Foreign or</w:t>
      </w:r>
      <w:r w:rsidR="000142D1" w:rsidRPr="00A23AEE">
        <w:t xml:space="preserve"> overseas teacher numbers</w:t>
      </w:r>
    </w:p>
    <w:p w14:paraId="606D2287" w14:textId="77777777" w:rsidR="00B818AA" w:rsidRDefault="000142D1" w:rsidP="00161DDC">
      <w:pPr>
        <w:pStyle w:val="ListParagraph"/>
        <w:numPr>
          <w:ilvl w:val="0"/>
          <w:numId w:val="14"/>
        </w:numPr>
      </w:pPr>
      <w:r w:rsidRPr="00A23AEE">
        <w:t>made up numbers such as 0000001, temporary teacher numbers or ‘TBC’</w:t>
      </w:r>
      <w:r w:rsidR="00261119">
        <w:t>.</w:t>
      </w:r>
    </w:p>
    <w:p w14:paraId="1D1358DB" w14:textId="0A044238" w:rsidR="00B97681" w:rsidRPr="00A23AEE" w:rsidRDefault="001173F7" w:rsidP="001173F7">
      <w:r w:rsidRPr="00A23AEE">
        <w:t>If a</w:t>
      </w:r>
      <w:r w:rsidR="009C2489">
        <w:t>n</w:t>
      </w:r>
      <w:r w:rsidRPr="00A23AEE">
        <w:t xml:space="preserve"> </w:t>
      </w:r>
      <w:r w:rsidR="009C2489" w:rsidRPr="00A23AEE">
        <w:t>Engl</w:t>
      </w:r>
      <w:r w:rsidR="009C2489">
        <w:t>ish</w:t>
      </w:r>
      <w:r w:rsidR="009C2489" w:rsidRPr="00A23AEE">
        <w:t xml:space="preserve"> or W</w:t>
      </w:r>
      <w:r w:rsidR="009C2489">
        <w:t>elsh</w:t>
      </w:r>
      <w:r w:rsidR="009C2489" w:rsidRPr="00A23AEE">
        <w:t xml:space="preserve"> </w:t>
      </w:r>
      <w:r w:rsidRPr="00A23AEE">
        <w:t>number cannot be provided</w:t>
      </w:r>
      <w:r w:rsidR="009C2489">
        <w:t>,</w:t>
      </w:r>
      <w:r w:rsidRPr="00A23AEE">
        <w:t xml:space="preserve"> then</w:t>
      </w:r>
      <w:r w:rsidR="000142D1" w:rsidRPr="00A23AEE">
        <w:t xml:space="preserve"> </w:t>
      </w:r>
      <w:r w:rsidR="009C2489">
        <w:t xml:space="preserve">leave the </w:t>
      </w:r>
      <w:r w:rsidR="000142D1" w:rsidRPr="00A23AEE">
        <w:t>field blank.</w:t>
      </w:r>
    </w:p>
    <w:p w14:paraId="0A44941E" w14:textId="498968D5" w:rsidR="001173F7" w:rsidRPr="00A23AEE" w:rsidRDefault="000142D1" w:rsidP="00B97681">
      <w:r w:rsidRPr="00A23AEE">
        <w:t>Characters such as ‘/’ should not be included in teacher numbers.</w:t>
      </w:r>
    </w:p>
    <w:p w14:paraId="03F2EC1D" w14:textId="71B93F0F" w:rsidR="000142D1" w:rsidRPr="00A23AEE" w:rsidRDefault="009229BE" w:rsidP="00B97681">
      <w:r>
        <w:t>If</w:t>
      </w:r>
      <w:r w:rsidR="001173F7" w:rsidRPr="00A23AEE">
        <w:t xml:space="preserve"> no number is supplied a </w:t>
      </w:r>
      <w:r w:rsidR="000142D1" w:rsidRPr="00A23AEE">
        <w:t>query is generated in COLLECT</w:t>
      </w:r>
      <w:r w:rsidR="001173F7" w:rsidRPr="00A23AEE">
        <w:t>, and</w:t>
      </w:r>
      <w:r w:rsidR="000142D1" w:rsidRPr="00A23AEE">
        <w:t xml:space="preserve"> a note will need to be written against the query to explain why.</w:t>
      </w:r>
      <w:r w:rsidR="001173F7" w:rsidRPr="00A23AEE">
        <w:t xml:space="preserve"> If the teacher has a foreign number or one from the rest of the United Kingdom,</w:t>
      </w:r>
      <w:r w:rsidR="00ED7F23" w:rsidRPr="00A23AEE">
        <w:t xml:space="preserve"> </w:t>
      </w:r>
      <w:r w:rsidR="007A7416" w:rsidRPr="00A23AEE">
        <w:t xml:space="preserve">included </w:t>
      </w:r>
      <w:r w:rsidR="00ED7F23" w:rsidRPr="00A23AEE">
        <w:t>this in the note.</w:t>
      </w:r>
    </w:p>
    <w:p w14:paraId="1958C444" w14:textId="2F6FA05C" w:rsidR="000142D1" w:rsidRPr="00A23AEE" w:rsidRDefault="000142D1" w:rsidP="000142D1">
      <w:r w:rsidRPr="00A23AEE">
        <w:t>People with Qualified Teacher Learning and Skills status</w:t>
      </w:r>
      <w:r w:rsidR="00D66D68" w:rsidRPr="00A23AEE">
        <w:t xml:space="preserve"> (QTLS)</w:t>
      </w:r>
      <w:r w:rsidRPr="00A23AEE">
        <w:t xml:space="preserve"> or Early Years Teaching Status</w:t>
      </w:r>
      <w:r w:rsidR="00D66D68" w:rsidRPr="00A23AEE">
        <w:t xml:space="preserve"> (EYTS)</w:t>
      </w:r>
      <w:r w:rsidRPr="00A23AEE">
        <w:t xml:space="preserve"> are qualified to teach in schools and</w:t>
      </w:r>
      <w:r w:rsidR="00C00743">
        <w:t>,</w:t>
      </w:r>
      <w:r w:rsidRPr="00A23AEE">
        <w:t xml:space="preserve"> </w:t>
      </w:r>
      <w:r w:rsidR="005647D3">
        <w:t>if</w:t>
      </w:r>
      <w:r w:rsidRPr="00A23AEE">
        <w:t xml:space="preserve"> they have a teacher reference number, this should be provided. </w:t>
      </w:r>
      <w:r w:rsidR="00681B30">
        <w:t>T</w:t>
      </w:r>
      <w:r w:rsidRPr="00A23AEE">
        <w:t>hey will have a teacher reference number if they are part of the teachers’ pension scheme. Otherwise</w:t>
      </w:r>
      <w:r w:rsidR="001314DF" w:rsidRPr="00A23AEE">
        <w:t>,</w:t>
      </w:r>
      <w:r w:rsidRPr="00A23AEE">
        <w:t xml:space="preserve"> this field should be left blank.</w:t>
      </w:r>
    </w:p>
    <w:p w14:paraId="7D6E3339" w14:textId="3146226C" w:rsidR="000142D1" w:rsidRPr="00A23AEE" w:rsidRDefault="000142D1" w:rsidP="000142D1">
      <w:r w:rsidRPr="00A23AEE">
        <w:t>Schools</w:t>
      </w:r>
      <w:r w:rsidR="00B97681" w:rsidRPr="00A23AEE">
        <w:t>, academies</w:t>
      </w:r>
      <w:r w:rsidRPr="00A23AEE">
        <w:t xml:space="preserve"> and local authorities must make every effort to </w:t>
      </w:r>
      <w:r w:rsidR="008F7CB4" w:rsidRPr="00A23AEE">
        <w:t>provide</w:t>
      </w:r>
      <w:r w:rsidRPr="00A23AEE">
        <w:t xml:space="preserve"> accurate Teacher Numbers</w:t>
      </w:r>
      <w:r w:rsidR="00BE5B0A">
        <w:t>.</w:t>
      </w:r>
      <w:r w:rsidRPr="00A23AEE">
        <w:t xml:space="preserve"> If an accurate number cannot be </w:t>
      </w:r>
      <w:r w:rsidR="00173D9F">
        <w:t>foun</w:t>
      </w:r>
      <w:r w:rsidR="00E1118B" w:rsidRPr="00A23AEE">
        <w:t>d,</w:t>
      </w:r>
      <w:r w:rsidRPr="00A23AEE">
        <w:t xml:space="preserve"> the </w:t>
      </w:r>
      <w:r w:rsidR="00E265AB">
        <w:t>field</w:t>
      </w:r>
      <w:r w:rsidRPr="00A23AEE">
        <w:t xml:space="preserve"> should be left blank. Without a Teacher Number</w:t>
      </w:r>
      <w:r w:rsidR="003905A2">
        <w:t>,</w:t>
      </w:r>
      <w:r w:rsidRPr="00A23AEE">
        <w:t xml:space="preserve"> </w:t>
      </w:r>
      <w:r w:rsidR="00792BE3">
        <w:t xml:space="preserve">we </w:t>
      </w:r>
      <w:r w:rsidR="00792BE3" w:rsidRPr="00A23AEE">
        <w:t xml:space="preserve">cannot match </w:t>
      </w:r>
      <w:r w:rsidRPr="00A23AEE">
        <w:t xml:space="preserve">qualification information </w:t>
      </w:r>
      <w:r w:rsidR="00E52D00" w:rsidRPr="00A23AEE">
        <w:t>from other sources</w:t>
      </w:r>
      <w:r w:rsidRPr="00A23AEE">
        <w:t xml:space="preserve"> with information in the </w:t>
      </w:r>
      <w:r w:rsidR="007B6E4F" w:rsidRPr="00A23AEE">
        <w:t>SWC</w:t>
      </w:r>
      <w:r w:rsidRPr="00A23AEE">
        <w:t>. So</w:t>
      </w:r>
      <w:r w:rsidR="00117E02" w:rsidRPr="00A23AEE">
        <w:t>,</w:t>
      </w:r>
      <w:r w:rsidRPr="00A23AEE">
        <w:t xml:space="preserve"> if </w:t>
      </w:r>
      <w:r w:rsidR="004E51E3">
        <w:t>the</w:t>
      </w:r>
      <w:r w:rsidRPr="00A23AEE">
        <w:t xml:space="preserve"> Teacher Number</w:t>
      </w:r>
      <w:r w:rsidR="004E51E3">
        <w:t xml:space="preserve"> </w:t>
      </w:r>
      <w:r w:rsidR="00BD23D7">
        <w:t>cannot</w:t>
      </w:r>
      <w:r w:rsidR="004E51E3">
        <w:t xml:space="preserve"> be given</w:t>
      </w:r>
      <w:r w:rsidRPr="00A23AEE">
        <w:t xml:space="preserve">, </w:t>
      </w:r>
      <w:r w:rsidR="000940C4">
        <w:t>please</w:t>
      </w:r>
      <w:r w:rsidRPr="00A23AEE">
        <w:t xml:space="preserve"> make </w:t>
      </w:r>
      <w:r w:rsidR="00934758">
        <w:t>every</w:t>
      </w:r>
      <w:r w:rsidRPr="00A23AEE">
        <w:t xml:space="preserve"> effort to complete the qualifications module for that teacher.</w:t>
      </w:r>
    </w:p>
    <w:p w14:paraId="07B01FB3" w14:textId="1188C75A" w:rsidR="003C62ED" w:rsidRPr="00A23AEE" w:rsidRDefault="000940C4" w:rsidP="000142D1">
      <w:r>
        <w:t>For</w:t>
      </w:r>
      <w:r w:rsidR="003C62ED" w:rsidRPr="00A23AEE">
        <w:t xml:space="preserve"> a teacher working in several schools</w:t>
      </w:r>
      <w:r w:rsidR="001314DF" w:rsidRPr="00A23AEE">
        <w:t>,</w:t>
      </w:r>
      <w:r w:rsidR="003C62ED" w:rsidRPr="00A23AEE">
        <w:t xml:space="preserve"> each school must report the teacher number, see Note </w:t>
      </w:r>
      <w:r w:rsidR="00331D1D">
        <w:t>at beginning of</w:t>
      </w:r>
      <w:r w:rsidR="00680B55">
        <w:t xml:space="preserve"> section 7</w:t>
      </w:r>
      <w:r w:rsidR="00344ED6">
        <w:t xml:space="preserve"> </w:t>
      </w:r>
      <w:r w:rsidR="003C62ED" w:rsidRPr="00A23AEE">
        <w:t>on staff working in multiple schools.</w:t>
      </w:r>
    </w:p>
    <w:p w14:paraId="0ABCD199" w14:textId="77777777" w:rsidR="000142D1" w:rsidRPr="00A23AEE" w:rsidRDefault="000142D1" w:rsidP="00161DDC">
      <w:pPr>
        <w:pStyle w:val="Heading3"/>
        <w:numPr>
          <w:ilvl w:val="2"/>
          <w:numId w:val="10"/>
        </w:numPr>
        <w:ind w:left="1077" w:hanging="1077"/>
      </w:pPr>
      <w:bookmarkStart w:id="65" w:name="_Toc206520532"/>
      <w:r w:rsidRPr="00A23AEE">
        <w:t>Family name</w:t>
      </w:r>
      <w:bookmarkEnd w:id="65"/>
    </w:p>
    <w:p w14:paraId="08C19D92" w14:textId="77777777" w:rsidR="000142D1" w:rsidRPr="00A23AEE" w:rsidRDefault="000142D1" w:rsidP="000142D1">
      <w:r w:rsidRPr="00A23AEE">
        <w:t>This must be the full family name (surname).</w:t>
      </w:r>
    </w:p>
    <w:p w14:paraId="06C6AC5B" w14:textId="17E38B90" w:rsidR="000142D1" w:rsidRPr="00A23AEE" w:rsidRDefault="000142D1" w:rsidP="000142D1">
      <w:r w:rsidRPr="00A23AEE">
        <w:t>Employers should verif</w:t>
      </w:r>
      <w:r w:rsidR="00F30D3D">
        <w:t>y</w:t>
      </w:r>
      <w:r w:rsidRPr="00A23AEE">
        <w:t xml:space="preserve"> the name</w:t>
      </w:r>
      <w:r w:rsidR="00366D48">
        <w:t>s</w:t>
      </w:r>
      <w:r w:rsidRPr="00A23AEE">
        <w:t xml:space="preserve"> of staff as part of checks with the Disclosure and Barring Service. If staff are provided by a third party, their identity should be checked, for guidance see </w:t>
      </w:r>
      <w:hyperlink r:id="rId38" w:history="1">
        <w:r w:rsidRPr="00A23AEE">
          <w:rPr>
            <w:rStyle w:val="Hyperlink"/>
          </w:rPr>
          <w:t>Keeping children safe in education</w:t>
        </w:r>
      </w:hyperlink>
      <w:r w:rsidRPr="00A23AEE">
        <w:t>.</w:t>
      </w:r>
    </w:p>
    <w:p w14:paraId="0ECEC906" w14:textId="77777777" w:rsidR="000142D1" w:rsidRPr="00A23AEE" w:rsidRDefault="000142D1" w:rsidP="00161DDC">
      <w:pPr>
        <w:pStyle w:val="Heading3"/>
        <w:numPr>
          <w:ilvl w:val="2"/>
          <w:numId w:val="10"/>
        </w:numPr>
        <w:ind w:left="1077" w:hanging="1077"/>
      </w:pPr>
      <w:bookmarkStart w:id="66" w:name="_Toc206520533"/>
      <w:r w:rsidRPr="00A23AEE">
        <w:t>Given name</w:t>
      </w:r>
      <w:bookmarkEnd w:id="66"/>
    </w:p>
    <w:p w14:paraId="2E0293DE" w14:textId="77777777" w:rsidR="000142D1" w:rsidRPr="00A23AEE" w:rsidRDefault="000142D1" w:rsidP="000142D1">
      <w:r w:rsidRPr="00A23AEE">
        <w:t xml:space="preserve">The given name includes forename and middle name(s), not shortened or familiar versions. More than one given name can be entered for each staff member. Suppliers and users are welcome to use a </w:t>
      </w:r>
      <w:r w:rsidR="00B81DE9" w:rsidRPr="00A23AEE">
        <w:t>'</w:t>
      </w:r>
      <w:r w:rsidRPr="00A23AEE">
        <w:t>known as</w:t>
      </w:r>
      <w:r w:rsidR="00B81DE9" w:rsidRPr="00A23AEE">
        <w:t>'</w:t>
      </w:r>
      <w:r w:rsidRPr="00A23AEE">
        <w:t xml:space="preserve"> field locally, but the department is not collecting it because standardising on the legal name gives a firm basis for matching.</w:t>
      </w:r>
    </w:p>
    <w:p w14:paraId="33EF7754" w14:textId="77777777" w:rsidR="000142D1" w:rsidRPr="00A23AEE" w:rsidRDefault="000142D1" w:rsidP="00161DDC">
      <w:pPr>
        <w:pStyle w:val="Heading3"/>
        <w:numPr>
          <w:ilvl w:val="2"/>
          <w:numId w:val="10"/>
        </w:numPr>
        <w:ind w:left="1077" w:hanging="1077"/>
      </w:pPr>
      <w:bookmarkStart w:id="67" w:name="_Toc206520534"/>
      <w:r w:rsidRPr="00A23AEE">
        <w:t>Former family name</w:t>
      </w:r>
      <w:bookmarkEnd w:id="67"/>
    </w:p>
    <w:p w14:paraId="04C19687" w14:textId="399E7B31" w:rsidR="000142D1" w:rsidRPr="00A23AEE" w:rsidRDefault="00F92E85" w:rsidP="000142D1">
      <w:r>
        <w:t>R</w:t>
      </w:r>
      <w:r w:rsidR="000142D1" w:rsidRPr="00A23AEE">
        <w:t>ecord and provide a</w:t>
      </w:r>
      <w:r w:rsidR="00345790">
        <w:t>ll</w:t>
      </w:r>
      <w:r w:rsidR="000142D1" w:rsidRPr="00A23AEE">
        <w:t xml:space="preserve"> former family names you are aware of for teachers and teaching assistants who have contracts directly with schools. Former names are not required for agency/service agreement teachers or other support staff. </w:t>
      </w:r>
      <w:r w:rsidR="004C5C7C">
        <w:t>You</w:t>
      </w:r>
      <w:r w:rsidR="000142D1" w:rsidRPr="00A23AEE">
        <w:t xml:space="preserve"> may record former family names on </w:t>
      </w:r>
      <w:r w:rsidR="004C5C7C">
        <w:t>you</w:t>
      </w:r>
      <w:r w:rsidR="000142D1" w:rsidRPr="00A23AEE">
        <w:t>r MIS for these staff but</w:t>
      </w:r>
      <w:r w:rsidR="00E65E18">
        <w:t>, if so,</w:t>
      </w:r>
      <w:r w:rsidR="000142D1" w:rsidRPr="00A23AEE">
        <w:t xml:space="preserve"> the</w:t>
      </w:r>
      <w:r w:rsidR="00345790">
        <w:t>y</w:t>
      </w:r>
      <w:r w:rsidR="000142D1" w:rsidRPr="00A23AEE">
        <w:t xml:space="preserve"> may be returned to the department.</w:t>
      </w:r>
    </w:p>
    <w:p w14:paraId="11B877B0" w14:textId="77777777" w:rsidR="000142D1" w:rsidRPr="00A23AEE" w:rsidRDefault="000142D1" w:rsidP="00161DDC">
      <w:pPr>
        <w:pStyle w:val="Heading3"/>
        <w:numPr>
          <w:ilvl w:val="2"/>
          <w:numId w:val="10"/>
        </w:numPr>
        <w:ind w:left="1077" w:hanging="1077"/>
      </w:pPr>
      <w:bookmarkStart w:id="68" w:name="_Toc206520535"/>
      <w:r w:rsidRPr="00A23AEE">
        <w:t>National Insurance number</w:t>
      </w:r>
      <w:bookmarkEnd w:id="68"/>
    </w:p>
    <w:p w14:paraId="6CD448B7" w14:textId="6390BE01" w:rsidR="000142D1" w:rsidRPr="00A23AEE" w:rsidRDefault="000142D1" w:rsidP="000142D1">
      <w:r w:rsidRPr="00A23AEE">
        <w:t>National Insurance (NI) numbers must be provided for all staff in regular service. Schools</w:t>
      </w:r>
      <w:r w:rsidR="00C3495D">
        <w:t xml:space="preserve">, </w:t>
      </w:r>
      <w:r w:rsidRPr="00A23AEE">
        <w:t xml:space="preserve">academies and local authorities should </w:t>
      </w:r>
      <w:r w:rsidR="00EB7A3B">
        <w:t>try hard</w:t>
      </w:r>
      <w:r w:rsidRPr="00A23AEE">
        <w:t xml:space="preserve"> to </w:t>
      </w:r>
      <w:r w:rsidR="00253DA1" w:rsidRPr="00A23AEE">
        <w:t>provide</w:t>
      </w:r>
      <w:r w:rsidRPr="00A23AEE">
        <w:t xml:space="preserve"> a NI number for each member of staff. </w:t>
      </w:r>
      <w:r w:rsidR="00253DA1">
        <w:t>I</w:t>
      </w:r>
      <w:r w:rsidRPr="00A23AEE">
        <w:t>f one is not available, then the field should be left blank.</w:t>
      </w:r>
    </w:p>
    <w:p w14:paraId="26F69403" w14:textId="69A7EE00" w:rsidR="00EF2BAD" w:rsidRPr="00A23AEE" w:rsidRDefault="000142D1" w:rsidP="00EF2BAD">
      <w:r w:rsidRPr="00A23AEE">
        <w:t xml:space="preserve">Leaving the field blank will generate a query and a note will need to be added to the return to explain why no NI number has been </w:t>
      </w:r>
      <w:r w:rsidR="00E01786">
        <w:t>given</w:t>
      </w:r>
      <w:r w:rsidRPr="00A23AEE">
        <w:t xml:space="preserve">. </w:t>
      </w:r>
      <w:r w:rsidR="002C0312">
        <w:t>Do not return t</w:t>
      </w:r>
      <w:r w:rsidRPr="00A23AEE">
        <w:t>emporary NI numbers.</w:t>
      </w:r>
    </w:p>
    <w:p w14:paraId="5C98F08F" w14:textId="1DCB013A" w:rsidR="000142D1" w:rsidRPr="00A23AEE" w:rsidRDefault="00EF2BAD" w:rsidP="000142D1">
      <w:r w:rsidRPr="00A23AEE">
        <w:t xml:space="preserve">If a teacher is working in several schools then each school must report this item, see Note </w:t>
      </w:r>
      <w:r w:rsidR="00E92BBB">
        <w:t>at beginning of section 7</w:t>
      </w:r>
      <w:r w:rsidR="00582E67">
        <w:t xml:space="preserve"> </w:t>
      </w:r>
      <w:r w:rsidRPr="00A23AEE">
        <w:t>on staff working in multiple schools.</w:t>
      </w:r>
    </w:p>
    <w:p w14:paraId="72518400" w14:textId="1A59121B" w:rsidR="000142D1" w:rsidRPr="00C52094" w:rsidRDefault="00564470" w:rsidP="00161DDC">
      <w:pPr>
        <w:pStyle w:val="Heading3"/>
        <w:numPr>
          <w:ilvl w:val="2"/>
          <w:numId w:val="10"/>
        </w:numPr>
        <w:ind w:left="1077" w:hanging="1077"/>
      </w:pPr>
      <w:bookmarkStart w:id="69" w:name="_Toc206520536"/>
      <w:r w:rsidRPr="00C52094">
        <w:t>Sex</w:t>
      </w:r>
      <w:bookmarkEnd w:id="69"/>
    </w:p>
    <w:p w14:paraId="3C41DCFA" w14:textId="10BF882A" w:rsidR="000142D1" w:rsidRPr="00A23AEE" w:rsidRDefault="000142D1" w:rsidP="000142D1">
      <w:r w:rsidRPr="00C52094">
        <w:t xml:space="preserve">The </w:t>
      </w:r>
      <w:r w:rsidR="00101E31" w:rsidRPr="00C52094">
        <w:t>sex</w:t>
      </w:r>
      <w:r w:rsidRPr="00C52094">
        <w:t xml:space="preserve"> of the member of staff must be provided.</w:t>
      </w:r>
      <w:r w:rsidR="00CE67A0" w:rsidRPr="00C52094">
        <w:t xml:space="preserve"> ‘Sex’ is the sex recognised in law, as recorded on a birth certificate or gender recognition certificate. This will be the same value that is reported to HM</w:t>
      </w:r>
      <w:r w:rsidR="003C34D4" w:rsidRPr="00C52094">
        <w:t xml:space="preserve"> </w:t>
      </w:r>
      <w:r w:rsidR="00CE67A0" w:rsidRPr="00C52094">
        <w:t>R</w:t>
      </w:r>
      <w:r w:rsidR="003C34D4" w:rsidRPr="00C52094">
        <w:t>evenue and Customs (HMRC)</w:t>
      </w:r>
      <w:r w:rsidR="00CE67A0" w:rsidRPr="00C52094">
        <w:t>, as legal sex can affect pension ages or National Insurance contributions.</w:t>
      </w:r>
    </w:p>
    <w:p w14:paraId="45C728BA" w14:textId="77777777" w:rsidR="000142D1" w:rsidRPr="00A23AEE" w:rsidRDefault="000142D1" w:rsidP="00161DDC">
      <w:pPr>
        <w:pStyle w:val="Heading3"/>
        <w:numPr>
          <w:ilvl w:val="2"/>
          <w:numId w:val="10"/>
        </w:numPr>
        <w:ind w:left="1077" w:hanging="1077"/>
      </w:pPr>
      <w:bookmarkStart w:id="70" w:name="_Toc206520537"/>
      <w:r w:rsidRPr="00A23AEE">
        <w:t>Date of birth</w:t>
      </w:r>
      <w:bookmarkEnd w:id="70"/>
    </w:p>
    <w:p w14:paraId="04725379" w14:textId="4EB262F4" w:rsidR="000142D1" w:rsidRPr="00A23AEE" w:rsidRDefault="000142D1" w:rsidP="000142D1">
      <w:r w:rsidRPr="00A23AEE">
        <w:t>The date of birth of staff member</w:t>
      </w:r>
      <w:r w:rsidR="00B51D49">
        <w:t>s</w:t>
      </w:r>
      <w:r w:rsidRPr="00A23AEE">
        <w:t xml:space="preserve"> in the form CCYY-MM-DD (for example, 23 January 1963 = 1963-01-23). Dates of birth are used in matching census data from different establishments and years</w:t>
      </w:r>
      <w:r w:rsidR="003D7DB6">
        <w:t>,</w:t>
      </w:r>
      <w:r w:rsidRPr="00A23AEE">
        <w:t xml:space="preserve"> so it is important that </w:t>
      </w:r>
      <w:r w:rsidR="00B90318" w:rsidRPr="00A23AEE">
        <w:t xml:space="preserve">the correct date of birth </w:t>
      </w:r>
      <w:r w:rsidRPr="00A23AEE">
        <w:t xml:space="preserve">is </w:t>
      </w:r>
      <w:r w:rsidR="00B90318">
        <w:t>entered</w:t>
      </w:r>
      <w:r w:rsidRPr="00A23AEE">
        <w:t>.</w:t>
      </w:r>
    </w:p>
    <w:p w14:paraId="30F8EBA6" w14:textId="77777777" w:rsidR="000142D1" w:rsidRPr="00A23AEE" w:rsidRDefault="000142D1" w:rsidP="00161DDC">
      <w:pPr>
        <w:pStyle w:val="Heading3"/>
        <w:numPr>
          <w:ilvl w:val="2"/>
          <w:numId w:val="10"/>
        </w:numPr>
        <w:ind w:left="1077" w:hanging="1077"/>
      </w:pPr>
      <w:bookmarkStart w:id="71" w:name="_Toc206520538"/>
      <w:r w:rsidRPr="00A23AEE">
        <w:t>Ethnic Code</w:t>
      </w:r>
      <w:bookmarkEnd w:id="71"/>
    </w:p>
    <w:p w14:paraId="27D512BA" w14:textId="63FE3B8D" w:rsidR="008068E7" w:rsidRPr="00A23AEE" w:rsidRDefault="000142D1" w:rsidP="000142D1">
      <w:r w:rsidRPr="00A23AEE">
        <w:t xml:space="preserve">The </w:t>
      </w:r>
      <w:r w:rsidRPr="00394A57">
        <w:t>ethnicity of the staff member. Data on ethnicity</w:t>
      </w:r>
      <w:r w:rsidRPr="00A23AEE">
        <w:t xml:space="preserve"> </w:t>
      </w:r>
      <w:r w:rsidR="001E2A0D">
        <w:t>must</w:t>
      </w:r>
      <w:r w:rsidRPr="00A23AEE">
        <w:t xml:space="preserve"> be handled sensitively. </w:t>
      </w:r>
      <w:r w:rsidR="003F40D9">
        <w:t>E</w:t>
      </w:r>
      <w:r w:rsidRPr="00A23AEE">
        <w:t>thnicity data should be supplied by the staff themselves and</w:t>
      </w:r>
      <w:r w:rsidR="003F40D9">
        <w:t>,</w:t>
      </w:r>
      <w:r w:rsidRPr="00A23AEE">
        <w:t xml:space="preserve"> if they wish</w:t>
      </w:r>
      <w:r w:rsidR="003F40D9">
        <w:t>,</w:t>
      </w:r>
      <w:r w:rsidRPr="00A23AEE">
        <w:t xml:space="preserve"> they can refuse to provide it, though it should always be requested.</w:t>
      </w:r>
    </w:p>
    <w:p w14:paraId="58751CF7" w14:textId="0A67E990" w:rsidR="000142D1" w:rsidRDefault="008068E7" w:rsidP="000142D1">
      <w:r w:rsidRPr="00A23AEE">
        <w:t xml:space="preserve">Where the ethnicity has not yet been collected, this is recorded as ‘NOBT’ (information not yet obtained). Where a </w:t>
      </w:r>
      <w:r w:rsidR="00F70BF7" w:rsidRPr="00A23AEE">
        <w:t>staff member</w:t>
      </w:r>
      <w:r w:rsidRPr="00A23AEE">
        <w:t xml:space="preserve"> declines to provide ethnicity data, code ‘REFU’ (refused) is </w:t>
      </w:r>
      <w:r w:rsidR="00A0036C">
        <w:t>us</w:t>
      </w:r>
      <w:r w:rsidRPr="00A23AEE">
        <w:t>ed.</w:t>
      </w:r>
    </w:p>
    <w:p w14:paraId="737A5294" w14:textId="64CA0D3B" w:rsidR="00400F94" w:rsidRPr="00A23AEE" w:rsidRDefault="0004514E" w:rsidP="000142D1">
      <w:r>
        <w:t>We must</w:t>
      </w:r>
      <w:r w:rsidR="00400F94" w:rsidRPr="00F96CE3">
        <w:t xml:space="preserve"> </w:t>
      </w:r>
      <w:r w:rsidR="00C44E6C" w:rsidRPr="00F96CE3">
        <w:t>distinguish between information not obtained and information refused.</w:t>
      </w:r>
      <w:r w:rsidR="000D24E0" w:rsidRPr="00F96CE3">
        <w:t xml:space="preserve"> Modelling of the workforce will not accurately </w:t>
      </w:r>
      <w:r w:rsidR="00B4641F" w:rsidRPr="00F96CE3">
        <w:t xml:space="preserve">reflect ethnicity </w:t>
      </w:r>
      <w:r w:rsidR="00EA2B0F" w:rsidRPr="00F96CE3">
        <w:t xml:space="preserve">unless </w:t>
      </w:r>
      <w:r w:rsidR="00941F1A">
        <w:t>i</w:t>
      </w:r>
      <w:r w:rsidR="00EA2B0F" w:rsidRPr="00F96CE3">
        <w:t>t is requested from all staff</w:t>
      </w:r>
      <w:r w:rsidR="00F82E9E" w:rsidRPr="00F96CE3">
        <w:t xml:space="preserve">, though staff have an absolute right to refuse to give </w:t>
      </w:r>
      <w:r w:rsidR="00AF12DB">
        <w:t>the</w:t>
      </w:r>
      <w:r w:rsidR="00F82E9E" w:rsidRPr="00F96CE3">
        <w:t xml:space="preserve"> information when asked.</w:t>
      </w:r>
    </w:p>
    <w:p w14:paraId="0248C1FE" w14:textId="38D7A10F" w:rsidR="00D522C1" w:rsidRPr="00EA252C" w:rsidRDefault="00D522C1" w:rsidP="00D522C1">
      <w:r w:rsidRPr="00EA252C">
        <w:t xml:space="preserve">Where staff have been employed for more than 3 months, a query will be raised if ethnicity is still listed as ‘information not yet obtained’. Staff </w:t>
      </w:r>
      <w:r w:rsidR="00CF28AF">
        <w:t>can refuse</w:t>
      </w:r>
      <w:r w:rsidRPr="00EA252C">
        <w:t xml:space="preserve"> to answer this question, in which case </w:t>
      </w:r>
      <w:r w:rsidR="00CE1A76" w:rsidRPr="00EA252C">
        <w:t xml:space="preserve">record </w:t>
      </w:r>
      <w:r w:rsidRPr="00EA252C">
        <w:t>the answer as ‘Refused’ and no query will be raised.</w:t>
      </w:r>
    </w:p>
    <w:p w14:paraId="1FE50B85" w14:textId="00A458CE" w:rsidR="000142D1" w:rsidRPr="00EA252C" w:rsidRDefault="000142D1" w:rsidP="000142D1">
      <w:r w:rsidRPr="00EA252C">
        <w:t>The codes collected from schools will be those specified by the local authority or in an academy's own policy - either the department’s extended Codes or Main Codes.</w:t>
      </w:r>
    </w:p>
    <w:p w14:paraId="30F7B45A" w14:textId="6699FC32" w:rsidR="000142D1" w:rsidRPr="00EA252C" w:rsidRDefault="000142D1" w:rsidP="000142D1">
      <w:r w:rsidRPr="00EA252C">
        <w:t xml:space="preserve">The full CBDS </w:t>
      </w:r>
      <w:r w:rsidR="004651AD" w:rsidRPr="00EA252C">
        <w:t>code set</w:t>
      </w:r>
      <w:r w:rsidRPr="00EA252C">
        <w:t xml:space="preserve"> is available for this category, either the </w:t>
      </w:r>
      <w:r w:rsidR="00641F86">
        <w:t>E</w:t>
      </w:r>
      <w:r w:rsidRPr="00EA252C">
        <w:t>xtended Codes or Main Codes (see CBDS), including ‘Traveller of Irish Heritage’ and ‘Gypsy/Roma’.</w:t>
      </w:r>
    </w:p>
    <w:p w14:paraId="29CE9BAA" w14:textId="77777777" w:rsidR="000142D1" w:rsidRPr="00EA252C" w:rsidRDefault="000142D1" w:rsidP="00161DDC">
      <w:pPr>
        <w:pStyle w:val="Heading3"/>
        <w:numPr>
          <w:ilvl w:val="2"/>
          <w:numId w:val="10"/>
        </w:numPr>
        <w:ind w:left="1077" w:hanging="1077"/>
      </w:pPr>
      <w:bookmarkStart w:id="72" w:name="_Toc206520539"/>
      <w:r w:rsidRPr="00EA252C">
        <w:t>Disability</w:t>
      </w:r>
      <w:bookmarkEnd w:id="72"/>
    </w:p>
    <w:p w14:paraId="60742440" w14:textId="7DBF8349" w:rsidR="007A2180" w:rsidRPr="007A2180" w:rsidRDefault="003514BC" w:rsidP="007A2180">
      <w:r w:rsidRPr="00EA252C">
        <w:t xml:space="preserve">Where staff have been employed for more than 3 months, </w:t>
      </w:r>
      <w:r w:rsidR="000B5DA1" w:rsidRPr="00EA252C">
        <w:t>a query will be raised if disability status is still listed as ‘information not yet obtained’</w:t>
      </w:r>
      <w:r w:rsidR="004F3A86" w:rsidRPr="00EA252C">
        <w:t xml:space="preserve">. Staff </w:t>
      </w:r>
      <w:r w:rsidR="00AE7D11">
        <w:t>can</w:t>
      </w:r>
      <w:r w:rsidR="00E83C63">
        <w:t xml:space="preserve"> refuse</w:t>
      </w:r>
      <w:r w:rsidR="004F3A86" w:rsidRPr="00EA252C">
        <w:t xml:space="preserve"> to answer this question, in which case </w:t>
      </w:r>
      <w:r w:rsidR="004C21F6">
        <w:t xml:space="preserve">record </w:t>
      </w:r>
      <w:r w:rsidR="004F3A86" w:rsidRPr="00EA252C">
        <w:t xml:space="preserve">the answer </w:t>
      </w:r>
      <w:r w:rsidR="0075547B" w:rsidRPr="00EA252C">
        <w:t>as ‘Refused’ and no query will be raised.</w:t>
      </w:r>
    </w:p>
    <w:p w14:paraId="54E6F46E" w14:textId="77777777" w:rsidR="00B818AA" w:rsidRDefault="00B971F6" w:rsidP="00AA33C2">
      <w:pPr>
        <w:pStyle w:val="Heading4"/>
      </w:pPr>
      <w:r w:rsidRPr="001F6731">
        <w:t>The importance of accurately reporting disability data</w:t>
      </w:r>
    </w:p>
    <w:p w14:paraId="729A5668" w14:textId="77777777" w:rsidR="00B818AA" w:rsidRDefault="00B971F6" w:rsidP="00AA33C2">
      <w:r w:rsidRPr="001F6731">
        <w:t xml:space="preserve">In the School Workforce Census (SWC), disability </w:t>
      </w:r>
      <w:r w:rsidR="005F4B63">
        <w:t>r</w:t>
      </w:r>
      <w:r w:rsidRPr="001F6731">
        <w:t xml:space="preserve">eporting rates are substantially lower </w:t>
      </w:r>
      <w:r w:rsidRPr="00D63CAF">
        <w:t xml:space="preserve">than for other characteristics such as ethnicity and </w:t>
      </w:r>
      <w:r w:rsidR="00415ACF" w:rsidRPr="00D63CAF">
        <w:t>sex</w:t>
      </w:r>
      <w:r w:rsidRPr="00D63CAF">
        <w:t>.</w:t>
      </w:r>
    </w:p>
    <w:p w14:paraId="5B6F0F7F" w14:textId="2DD8D762" w:rsidR="00B818AA" w:rsidRDefault="00B971F6" w:rsidP="00AA33C2">
      <w:r w:rsidRPr="001F6731">
        <w:t>Recording disability data may help Local Authorities, Schools and Trusts to</w:t>
      </w:r>
      <w:r w:rsidR="00E62B48">
        <w:rPr>
          <w:rStyle w:val="FootnoteReference"/>
        </w:rPr>
        <w:footnoteReference w:id="2"/>
      </w:r>
      <w:r w:rsidRPr="001F6731">
        <w:t>:</w:t>
      </w:r>
    </w:p>
    <w:p w14:paraId="1E4264BE" w14:textId="2B7C5253" w:rsidR="00B971F6" w:rsidRPr="001F6731" w:rsidRDefault="00B971F6" w:rsidP="00AA33C2">
      <w:pPr>
        <w:pStyle w:val="ListParagraph"/>
        <w:numPr>
          <w:ilvl w:val="0"/>
          <w:numId w:val="14"/>
        </w:numPr>
      </w:pPr>
      <w:r w:rsidRPr="001F6731">
        <w:t>better understand the experiences of disabled people in their workforce;</w:t>
      </w:r>
    </w:p>
    <w:p w14:paraId="381C58ED" w14:textId="77777777" w:rsidR="00B818AA" w:rsidRDefault="00B971F6" w:rsidP="00AA33C2">
      <w:pPr>
        <w:pStyle w:val="ListParagraph"/>
        <w:numPr>
          <w:ilvl w:val="0"/>
          <w:numId w:val="14"/>
        </w:numPr>
      </w:pPr>
      <w:r w:rsidRPr="001F6731">
        <w:t>improve employee engagement and retention, with the consequent gains for performance and productivity; and,</w:t>
      </w:r>
    </w:p>
    <w:p w14:paraId="791E2E52" w14:textId="036E4366" w:rsidR="00B971F6" w:rsidRPr="001F6731" w:rsidRDefault="00B971F6" w:rsidP="00AA33C2">
      <w:pPr>
        <w:pStyle w:val="ListParagraph"/>
        <w:numPr>
          <w:ilvl w:val="0"/>
          <w:numId w:val="14"/>
        </w:numPr>
      </w:pPr>
      <w:r w:rsidRPr="001F6731">
        <w:t>better monitor internal progress in building a more inclusive environment.</w:t>
      </w:r>
    </w:p>
    <w:p w14:paraId="67D1FA28" w14:textId="7D43DF03" w:rsidR="00B971F6" w:rsidRPr="001F6731" w:rsidRDefault="000D56F9" w:rsidP="002A35EA">
      <w:r>
        <w:t>A</w:t>
      </w:r>
      <w:r w:rsidR="00B971F6" w:rsidRPr="001F6731">
        <w:t xml:space="preserve">ccurate disability data is crucial </w:t>
      </w:r>
      <w:r>
        <w:t>for</w:t>
      </w:r>
      <w:r w:rsidR="00B971F6" w:rsidRPr="001F6731">
        <w:t xml:space="preserve"> a comprehensive picture of the workforce and its diversity. Through accurate data, the Department can better understand the impact its policies are having on different groups, identify potential challenges and direct future work.</w:t>
      </w:r>
    </w:p>
    <w:p w14:paraId="274CCB4C" w14:textId="77777777" w:rsidR="00B818AA" w:rsidRDefault="00B971F6" w:rsidP="002A35EA">
      <w:r w:rsidRPr="001F6731">
        <w:t xml:space="preserve">Improved reporting on disability will enable the Department, along with Local Authorities, Schools, and Trusts to better support disabled people in the workforce. The Department’s research on disability reporting highlighted </w:t>
      </w:r>
      <w:r w:rsidR="0008184C">
        <w:t>several</w:t>
      </w:r>
      <w:r w:rsidRPr="001F6731">
        <w:t xml:space="preserve"> barriers, some of which are referenced below. </w:t>
      </w:r>
      <w:r w:rsidR="00F07944">
        <w:t>We hope t</w:t>
      </w:r>
      <w:r w:rsidRPr="001F6731">
        <w:t>his</w:t>
      </w:r>
      <w:r w:rsidR="00F07944">
        <w:t xml:space="preserve"> </w:t>
      </w:r>
      <w:r w:rsidRPr="001F6731">
        <w:t xml:space="preserve">guidance </w:t>
      </w:r>
      <w:r w:rsidR="00101B02">
        <w:t>helps</w:t>
      </w:r>
      <w:r w:rsidRPr="001F6731">
        <w:t xml:space="preserve"> in addressing some of these barriers and </w:t>
      </w:r>
      <w:r w:rsidR="00101B02">
        <w:t>helps</w:t>
      </w:r>
      <w:r w:rsidRPr="001F6731">
        <w:t xml:space="preserve"> Local Authorities, Schools and Trusts to consider how they can accurately report on the various characteristics of their workforce.</w:t>
      </w:r>
    </w:p>
    <w:p w14:paraId="7ABEAE65" w14:textId="77777777" w:rsidR="00B818AA" w:rsidRDefault="00B971F6" w:rsidP="002A35EA">
      <w:pPr>
        <w:pStyle w:val="Heading4"/>
      </w:pPr>
      <w:r w:rsidRPr="001F6731">
        <w:t>Reporting Responsibilities</w:t>
      </w:r>
    </w:p>
    <w:p w14:paraId="23E6FE7A" w14:textId="5A72A206" w:rsidR="00B971F6" w:rsidRPr="001F6731" w:rsidRDefault="00B971F6" w:rsidP="002A35EA">
      <w:r w:rsidRPr="001F6731">
        <w:t>It is for Schools and Trusts to decide how best to collect and submit disability information and for staff themselves to decide whether they want to share that they are disabled</w:t>
      </w:r>
      <w:r w:rsidRPr="001F6731">
        <w:footnoteReference w:id="3"/>
      </w:r>
      <w:r w:rsidRPr="001F6731">
        <w:t>.</w:t>
      </w:r>
    </w:p>
    <w:p w14:paraId="2879C651" w14:textId="77777777" w:rsidR="00B818AA" w:rsidRDefault="00B971F6" w:rsidP="002A35EA">
      <w:r w:rsidRPr="001F6731">
        <w:t>It is important to assure staff that the information they disclose will be handled sensitively and confidentially and used to improve opportunities and outcomes for them. All data collected and processed by your school should be held in accordance with UK GDPR legislation and the Data Protection Act 2018, see section 3.4.</w:t>
      </w:r>
    </w:p>
    <w:p w14:paraId="6A1A09BB" w14:textId="77777777" w:rsidR="00B818AA" w:rsidRDefault="00B971F6" w:rsidP="002A35EA">
      <w:r w:rsidRPr="001F6731">
        <w:t xml:space="preserve">Local Authorities, Schools and Trusts are bound by the Public Sector Equality Duty, </w:t>
      </w:r>
      <w:r w:rsidR="005133E6">
        <w:t>i</w:t>
      </w:r>
      <w:r w:rsidRPr="001F6731">
        <w:t>n the Equality Act 2010. Th</w:t>
      </w:r>
      <w:r w:rsidR="00B07949">
        <w:t>is</w:t>
      </w:r>
      <w:r w:rsidRPr="001F6731">
        <w:t xml:space="preserve"> requires that they pay ‘due regard’ to the need to eliminate discrimination</w:t>
      </w:r>
      <w:r w:rsidR="00EF3B7D">
        <w:t xml:space="preserve"> and</w:t>
      </w:r>
      <w:r w:rsidRPr="001F6731">
        <w:t xml:space="preserve"> advance equality of opportunity for those sharing any particular protected characteristic, of which disability is one, and foster good relations between those sharing </w:t>
      </w:r>
      <w:r w:rsidR="00EF3B7D">
        <w:t>the</w:t>
      </w:r>
      <w:r w:rsidRPr="001F6731">
        <w:t xml:space="preserve"> characteristic and those not sharing </w:t>
      </w:r>
      <w:r w:rsidR="00516CB9">
        <w:t>i</w:t>
      </w:r>
      <w:r w:rsidRPr="001F6731">
        <w:t>t, in every area of their work.</w:t>
      </w:r>
    </w:p>
    <w:p w14:paraId="730181B7" w14:textId="574AC2A5" w:rsidR="00B971F6" w:rsidRPr="001F6731" w:rsidRDefault="00B971F6" w:rsidP="002A35EA">
      <w:r w:rsidRPr="001F6731">
        <w:t>All Local Authorities, Schools and Trusts should aim for complete data</w:t>
      </w:r>
      <w:r w:rsidRPr="001F6731">
        <w:footnoteReference w:id="4"/>
      </w:r>
      <w:r w:rsidRPr="001F6731">
        <w:t xml:space="preserve"> on disability in the workforce. To achieve </w:t>
      </w:r>
      <w:r w:rsidR="009C6374">
        <w:t>this</w:t>
      </w:r>
      <w:r w:rsidRPr="001F6731">
        <w:t xml:space="preserve">, employers need to accurately record a ‘yes’, ‘no’ or ‘prefer not to say’ response from all employees. Where information </w:t>
      </w:r>
      <w:r w:rsidR="006F0B5F">
        <w:t>on</w:t>
      </w:r>
      <w:r w:rsidRPr="001F6731">
        <w:t xml:space="preserve"> disability has not yet been collected, this is recorded as ‘NOBT’ (information not yet obtained). Where an employee declines to provide disability data, code ‘REFU’ (refused) is recorded and returned.</w:t>
      </w:r>
    </w:p>
    <w:p w14:paraId="1BDA31EF" w14:textId="3A0145CB" w:rsidR="00B971F6" w:rsidRPr="001F6731" w:rsidRDefault="0082752B" w:rsidP="002A35EA">
      <w:r>
        <w:t>If</w:t>
      </w:r>
      <w:r w:rsidR="00B971F6" w:rsidRPr="001F6731">
        <w:t xml:space="preserve"> complete data has not been achieved, Local Authorities, Schools and Trusts </w:t>
      </w:r>
      <w:r w:rsidR="005549E3">
        <w:t>should</w:t>
      </w:r>
      <w:r w:rsidR="00B971F6" w:rsidRPr="001F6731">
        <w:t xml:space="preserve"> consider how they can improve reporting </w:t>
      </w:r>
      <w:r w:rsidR="008226F5">
        <w:t>in future</w:t>
      </w:r>
      <w:r w:rsidR="00B971F6" w:rsidRPr="001F6731">
        <w:t>. Guidance on improv</w:t>
      </w:r>
      <w:r>
        <w:t>ing</w:t>
      </w:r>
      <w:r w:rsidR="00B971F6" w:rsidRPr="001F6731">
        <w:t xml:space="preserve"> data collection is in the ‘Improving disability data reporting rates: overcoming the barriers’ section below.</w:t>
      </w:r>
    </w:p>
    <w:p w14:paraId="1CBA5965" w14:textId="3A4456DA" w:rsidR="00B971F6" w:rsidRPr="001F6731" w:rsidRDefault="004A3BD3" w:rsidP="002A35EA">
      <w:r>
        <w:t>D</w:t>
      </w:r>
      <w:r w:rsidR="00B971F6" w:rsidRPr="001F6731">
        <w:t>isability change can happen at any point</w:t>
      </w:r>
      <w:r w:rsidR="00785B88">
        <w:t>, so</w:t>
      </w:r>
      <w:r w:rsidR="00B971F6" w:rsidRPr="001F6731">
        <w:t xml:space="preserve"> Local Authorities, Schools and Trusts should </w:t>
      </w:r>
      <w:r>
        <w:t>try</w:t>
      </w:r>
      <w:r w:rsidR="00B971F6" w:rsidRPr="001F6731">
        <w:t xml:space="preserve"> to keep this information up to date, taking a considered and balanced approach.</w:t>
      </w:r>
    </w:p>
    <w:p w14:paraId="34043AAE" w14:textId="77777777" w:rsidR="00B971F6" w:rsidRPr="001F6731" w:rsidRDefault="00B971F6" w:rsidP="002A35EA">
      <w:pPr>
        <w:pStyle w:val="Heading4"/>
      </w:pPr>
      <w:bookmarkStart w:id="73" w:name="_Hlk132631288"/>
      <w:r w:rsidRPr="001F6731">
        <w:t>Improving disability data reporting rates: overcoming the barriers</w:t>
      </w:r>
      <w:bookmarkEnd w:id="73"/>
    </w:p>
    <w:p w14:paraId="77FDD000" w14:textId="27CDC3E6" w:rsidR="00B971F6" w:rsidRPr="001F6731" w:rsidRDefault="00B971F6" w:rsidP="00B852EB">
      <w:r w:rsidRPr="001F6731">
        <w:t xml:space="preserve">Whilst SWC good coverage of </w:t>
      </w:r>
      <w:r w:rsidR="005B3470">
        <w:t xml:space="preserve">disability has improved, it is still not as </w:t>
      </w:r>
      <w:r w:rsidR="001B768A">
        <w:t xml:space="preserve">good as that for </w:t>
      </w:r>
      <w:r w:rsidRPr="001F6731">
        <w:t xml:space="preserve">characteristics such </w:t>
      </w:r>
      <w:r w:rsidRPr="00C52094">
        <w:t xml:space="preserve">as ethnicity and </w:t>
      </w:r>
      <w:r w:rsidR="00415ACF" w:rsidRPr="00C52094">
        <w:t>sex</w:t>
      </w:r>
      <w:r w:rsidRPr="00C52094">
        <w:t>.</w:t>
      </w:r>
    </w:p>
    <w:p w14:paraId="61D87951" w14:textId="1895AD22" w:rsidR="00B971F6" w:rsidRPr="001F6731" w:rsidRDefault="00B971F6" w:rsidP="00B852EB">
      <w:r w:rsidRPr="001F6731">
        <w:t xml:space="preserve">The </w:t>
      </w:r>
      <w:hyperlink r:id="rId39" w:history="1">
        <w:r w:rsidRPr="001F6731">
          <w:t>Disability data collection in schools (workforce)</w:t>
        </w:r>
      </w:hyperlink>
      <w:r w:rsidRPr="001F6731">
        <w:t xml:space="preserve"> research report found </w:t>
      </w:r>
      <w:r w:rsidR="0088671C">
        <w:t>s</w:t>
      </w:r>
      <w:r w:rsidRPr="001F6731">
        <w:t>everal perceived barriers to schools collecting complete data</w:t>
      </w:r>
      <w:r w:rsidRPr="001F6731">
        <w:footnoteReference w:id="5"/>
      </w:r>
      <w:r w:rsidRPr="001F6731">
        <w:t xml:space="preserve"> on disability in the workforce. These included, but were not limited to:</w:t>
      </w:r>
    </w:p>
    <w:p w14:paraId="48B2F94F" w14:textId="77777777" w:rsidR="00B971F6" w:rsidRPr="001F6731" w:rsidRDefault="00B971F6" w:rsidP="00B852EB">
      <w:pPr>
        <w:pStyle w:val="ListParagraph"/>
        <w:numPr>
          <w:ilvl w:val="0"/>
          <w:numId w:val="14"/>
        </w:numPr>
      </w:pPr>
      <w:r w:rsidRPr="001F6731">
        <w:t>a lack of awareness of the need for collecting data on disability;</w:t>
      </w:r>
    </w:p>
    <w:p w14:paraId="15132039" w14:textId="77777777" w:rsidR="00B971F6" w:rsidRPr="001F6731" w:rsidRDefault="00B971F6" w:rsidP="00B852EB">
      <w:pPr>
        <w:pStyle w:val="ListParagraph"/>
        <w:numPr>
          <w:ilvl w:val="0"/>
          <w:numId w:val="14"/>
        </w:numPr>
      </w:pPr>
      <w:r w:rsidRPr="001F6731">
        <w:t>not having an effective process for monitoring and updating the disability status of staff; and</w:t>
      </w:r>
    </w:p>
    <w:p w14:paraId="3237990E" w14:textId="77777777" w:rsidR="00B818AA" w:rsidRDefault="00B971F6" w:rsidP="00B852EB">
      <w:pPr>
        <w:pStyle w:val="ListParagraph"/>
        <w:numPr>
          <w:ilvl w:val="0"/>
          <w:numId w:val="14"/>
        </w:numPr>
      </w:pPr>
      <w:r w:rsidRPr="001F6731">
        <w:t>concerns about following up with staff to clarify disability status for fear of being, or seeming to be, discriminatory.</w:t>
      </w:r>
    </w:p>
    <w:p w14:paraId="21442FEE" w14:textId="32225DF6" w:rsidR="00B818AA" w:rsidRDefault="00B971F6" w:rsidP="00B852EB">
      <w:r w:rsidRPr="001F6731">
        <w:t xml:space="preserve">The Department for Work and Pensions has published a </w:t>
      </w:r>
      <w:hyperlink r:id="rId40" w:history="1">
        <w:r w:rsidRPr="001F6731">
          <w:t>framework</w:t>
        </w:r>
      </w:hyperlink>
      <w:r w:rsidRPr="001F6731">
        <w:t xml:space="preserve"> to support employers to collect and report data on disability, mental health and wellbeing in the workplace, which may be helpful to Local Authorities, Schools and Trusts in designing an effective process.</w:t>
      </w:r>
      <w:r w:rsidR="00B818AA">
        <w:t xml:space="preserve"> </w:t>
      </w:r>
      <w:r w:rsidRPr="001F6731">
        <w:t>The Department for Education is actively considering whether additional bespoke resources would further assist Local Authorities, Schools and Trusts in collecting disability data from staff.</w:t>
      </w:r>
    </w:p>
    <w:p w14:paraId="18B4BF2A" w14:textId="6B61C80B" w:rsidR="00B971F6" w:rsidRPr="001F6731" w:rsidDel="00BD2C7A" w:rsidRDefault="00B971F6" w:rsidP="002A35EA">
      <w:pPr>
        <w:pStyle w:val="Heading4"/>
      </w:pPr>
      <w:r w:rsidRPr="001F6731">
        <w:t>Further information</w:t>
      </w:r>
    </w:p>
    <w:p w14:paraId="24EE524B" w14:textId="77777777" w:rsidR="00B818AA" w:rsidRDefault="00B971F6" w:rsidP="00040009">
      <w:r w:rsidRPr="001F6731">
        <w:t xml:space="preserve">Find out more about how to make </w:t>
      </w:r>
      <w:hyperlink r:id="rId41" w:history="1">
        <w:r w:rsidRPr="001F6731">
          <w:t>reasonable adjustments for workers with disabilities or health conditions</w:t>
        </w:r>
      </w:hyperlink>
      <w:r w:rsidRPr="001F6731">
        <w:t>.</w:t>
      </w:r>
    </w:p>
    <w:p w14:paraId="6339E34D" w14:textId="51BB9920" w:rsidR="00B971F6" w:rsidRPr="001F6731" w:rsidRDefault="00B971F6" w:rsidP="00F95E06">
      <w:pPr>
        <w:pStyle w:val="ListParagraph"/>
        <w:numPr>
          <w:ilvl w:val="0"/>
          <w:numId w:val="14"/>
        </w:numPr>
      </w:pPr>
      <w:r w:rsidRPr="001F6731">
        <w:t xml:space="preserve">The Advisory, Conciliation and Arbitration Service (ACAS) has published </w:t>
      </w:r>
      <w:hyperlink r:id="rId42" w:history="1">
        <w:r w:rsidRPr="001F6731">
          <w:t>guidance</w:t>
        </w:r>
      </w:hyperlink>
      <w:r w:rsidRPr="001F6731">
        <w:t xml:space="preserve"> on how employers can support disabled people at work.</w:t>
      </w:r>
    </w:p>
    <w:p w14:paraId="0E837232" w14:textId="77777777" w:rsidR="00B818AA" w:rsidRDefault="00B971F6" w:rsidP="009F2B36">
      <w:pPr>
        <w:pStyle w:val="ListParagraph"/>
        <w:numPr>
          <w:ilvl w:val="0"/>
          <w:numId w:val="14"/>
        </w:numPr>
      </w:pPr>
      <w:r w:rsidRPr="001F6731">
        <w:t xml:space="preserve">The </w:t>
      </w:r>
      <w:hyperlink r:id="rId43" w:history="1">
        <w:r w:rsidRPr="001F6731">
          <w:t>Disability Confident employer scheme</w:t>
        </w:r>
      </w:hyperlink>
      <w:r w:rsidRPr="001F6731">
        <w:t xml:space="preserve"> supports employers to make the most of the talents disabled people can bring to the workplace. It provides employers with the knowledge, skills, resources, and confidence they need to attract, recruit, retain and develop disabled people in the workplace.</w:t>
      </w:r>
    </w:p>
    <w:p w14:paraId="55A45399" w14:textId="0961F868" w:rsidR="00B971F6" w:rsidRPr="001F6731" w:rsidRDefault="00B971F6" w:rsidP="00835FD2">
      <w:pPr>
        <w:pStyle w:val="ListParagraph"/>
        <w:numPr>
          <w:ilvl w:val="0"/>
          <w:numId w:val="14"/>
        </w:numPr>
      </w:pPr>
      <w:hyperlink r:id="rId44" w:history="1">
        <w:r w:rsidRPr="001F6731">
          <w:t>Disability Confident and CIPD: guide for line managers on employing people with a disability or health condition</w:t>
        </w:r>
      </w:hyperlink>
    </w:p>
    <w:p w14:paraId="44A76340" w14:textId="54F3A9B1" w:rsidR="00B971F6" w:rsidRPr="001F6731" w:rsidRDefault="00B971F6" w:rsidP="007760E4">
      <w:hyperlink r:id="rId45" w:anchor="why-recruit-disabled-people" w:history="1">
        <w:r w:rsidRPr="001F6731">
          <w:t>Guidance on employing disabled people and people with health conditions</w:t>
        </w:r>
      </w:hyperlink>
    </w:p>
    <w:p w14:paraId="28F66520" w14:textId="77777777" w:rsidR="00B818AA" w:rsidRDefault="00B971F6" w:rsidP="0096487F">
      <w:pPr>
        <w:pStyle w:val="ListParagraph"/>
        <w:numPr>
          <w:ilvl w:val="0"/>
          <w:numId w:val="14"/>
        </w:numPr>
      </w:pPr>
      <w:r w:rsidRPr="001F6731">
        <w:t xml:space="preserve">The DfE has published </w:t>
      </w:r>
      <w:hyperlink r:id="rId46" w:history="1">
        <w:r w:rsidRPr="001F6731">
          <w:t>guidance on the Equality Act 2010 for schools</w:t>
        </w:r>
      </w:hyperlink>
      <w:r w:rsidRPr="001F6731">
        <w:t xml:space="preserve"> which includes advice on how they can meet their duties under the Act for disabled people and adhere to equality and diversity policies and employment law.</w:t>
      </w:r>
    </w:p>
    <w:p w14:paraId="378AB8C5" w14:textId="6D7E7FB6" w:rsidR="00B971F6" w:rsidRPr="001F6731" w:rsidRDefault="00B971F6" w:rsidP="000047D2">
      <w:pPr>
        <w:pStyle w:val="ListParagraph"/>
        <w:numPr>
          <w:ilvl w:val="0"/>
          <w:numId w:val="14"/>
        </w:numPr>
      </w:pPr>
      <w:hyperlink r:id="rId47" w:history="1">
        <w:r w:rsidRPr="001F6731">
          <w:t>Guide to the UK General Data Protection Regulation (UK GDPR) | ICO</w:t>
        </w:r>
      </w:hyperlink>
    </w:p>
    <w:p w14:paraId="42FF93F1" w14:textId="16B59C1F" w:rsidR="0080734B" w:rsidRPr="001F6731" w:rsidRDefault="00B971F6" w:rsidP="000142D1">
      <w:pPr>
        <w:pStyle w:val="ListParagraph"/>
        <w:numPr>
          <w:ilvl w:val="0"/>
          <w:numId w:val="14"/>
        </w:numPr>
      </w:pPr>
      <w:hyperlink r:id="rId48" w:history="1">
        <w:r w:rsidRPr="001F6731">
          <w:t>Data Protection Act 2018 (legislation.gov.uk)</w:t>
        </w:r>
      </w:hyperlink>
    </w:p>
    <w:p w14:paraId="28C0BC7D" w14:textId="77777777" w:rsidR="000142D1" w:rsidRPr="00A23AEE" w:rsidRDefault="000142D1" w:rsidP="00161DDC">
      <w:pPr>
        <w:pStyle w:val="Heading3"/>
        <w:numPr>
          <w:ilvl w:val="2"/>
          <w:numId w:val="10"/>
        </w:numPr>
        <w:ind w:left="1077" w:hanging="1077"/>
      </w:pPr>
      <w:bookmarkStart w:id="74" w:name="_Toc206520540"/>
      <w:r w:rsidRPr="00A23AEE">
        <w:t>QT Status</w:t>
      </w:r>
      <w:r w:rsidR="0076660B" w:rsidRPr="00A23AEE">
        <w:t>, QTLS status, EYT status</w:t>
      </w:r>
      <w:r w:rsidRPr="00A23AEE">
        <w:t xml:space="preserve"> (true/false)</w:t>
      </w:r>
      <w:bookmarkEnd w:id="74"/>
    </w:p>
    <w:p w14:paraId="050BD4D1" w14:textId="1D1C7254" w:rsidR="000142D1" w:rsidRPr="00A23AEE" w:rsidRDefault="000142D1" w:rsidP="000142D1">
      <w:r w:rsidRPr="00A23AEE">
        <w:t>Th</w:t>
      </w:r>
      <w:r w:rsidR="0024330E">
        <w:t>i</w:t>
      </w:r>
      <w:r w:rsidR="0076660B" w:rsidRPr="00A23AEE">
        <w:t>s</w:t>
      </w:r>
      <w:r w:rsidRPr="00A23AEE">
        <w:t xml:space="preserve"> i</w:t>
      </w:r>
      <w:r w:rsidR="0076660B" w:rsidRPr="00A23AEE">
        <w:t>s</w:t>
      </w:r>
      <w:r w:rsidRPr="00A23AEE">
        <w:t xml:space="preserve"> required for all teachers</w:t>
      </w:r>
      <w:r w:rsidR="00897A30">
        <w:t>,</w:t>
      </w:r>
      <w:r w:rsidRPr="00A23AEE">
        <w:t xml:space="preserve"> teaching assistants </w:t>
      </w:r>
      <w:r w:rsidR="001B7965" w:rsidRPr="00A23AEE">
        <w:t xml:space="preserve">and advisory teachers, but not for other support staff or </w:t>
      </w:r>
      <w:r w:rsidR="00AF1E04" w:rsidRPr="00A23AEE">
        <w:t>non-teaching</w:t>
      </w:r>
      <w:r w:rsidR="001B7965" w:rsidRPr="00A23AEE">
        <w:t xml:space="preserve"> school leaders. </w:t>
      </w:r>
      <w:r w:rsidR="004562F1">
        <w:t>It</w:t>
      </w:r>
      <w:r w:rsidRPr="00A23AEE">
        <w:t xml:space="preserve"> </w:t>
      </w:r>
      <w:r w:rsidR="002E5D55">
        <w:t>shows</w:t>
      </w:r>
      <w:r w:rsidRPr="00A23AEE">
        <w:t xml:space="preserve"> whether they have Qualified Teacher Status (QTS), Qualified Teacher Learning and Skills (QTLS) status</w:t>
      </w:r>
      <w:r w:rsidR="0076660B" w:rsidRPr="00A23AEE">
        <w:t xml:space="preserve"> or</w:t>
      </w:r>
      <w:r w:rsidRPr="00A23AEE">
        <w:t xml:space="preserve"> Early Years Teacher Status </w:t>
      </w:r>
      <w:r w:rsidR="0076660B" w:rsidRPr="00A23AEE">
        <w:t>respectively</w:t>
      </w:r>
      <w:r w:rsidRPr="00A23AEE">
        <w:t xml:space="preserve">. The fact that </w:t>
      </w:r>
      <w:r w:rsidR="00FC5F38">
        <w:t>someone</w:t>
      </w:r>
      <w:r w:rsidRPr="00A23AEE">
        <w:t xml:space="preserve"> has a Teacher Number does not necessarily mean that they have </w:t>
      </w:r>
      <w:r w:rsidR="0076660B" w:rsidRPr="00A23AEE">
        <w:t>any of these</w:t>
      </w:r>
      <w:r w:rsidRPr="00A23AEE">
        <w:t>. Teachers without QTS can still be members of the Teachers’ Pension Scheme. Any queries about a person’s QTS</w:t>
      </w:r>
      <w:r w:rsidR="0076660B" w:rsidRPr="00A23AEE">
        <w:t xml:space="preserve"> or EYTS</w:t>
      </w:r>
      <w:r w:rsidRPr="00A23AEE">
        <w:t xml:space="preserve"> should be checked with the </w:t>
      </w:r>
      <w:hyperlink r:id="rId49" w:history="1">
        <w:r w:rsidR="00E52D00" w:rsidRPr="00A23AEE">
          <w:t>Teaching Regulation Agenc</w:t>
        </w:r>
      </w:hyperlink>
      <w:r w:rsidR="00956EAD" w:rsidRPr="00A23AEE">
        <w:t>y</w:t>
      </w:r>
      <w:r w:rsidR="0076660B" w:rsidRPr="00A23AEE">
        <w:t>, any queries about QTLS should be checked with the Society for Education and Training</w:t>
      </w:r>
      <w:r w:rsidRPr="00A23AEE">
        <w:t>.</w:t>
      </w:r>
    </w:p>
    <w:p w14:paraId="31EFFB64" w14:textId="40566583" w:rsidR="000142D1" w:rsidRPr="00A23AEE" w:rsidRDefault="000142D1" w:rsidP="000142D1">
      <w:r w:rsidRPr="00A23AEE">
        <w:t>QTS</w:t>
      </w:r>
      <w:r w:rsidR="00495832" w:rsidRPr="00A23AEE">
        <w:t>, QTLS and EYTS</w:t>
      </w:r>
      <w:r w:rsidRPr="00A23AEE">
        <w:t xml:space="preserve"> data </w:t>
      </w:r>
      <w:r w:rsidR="00495832" w:rsidRPr="00A23AEE">
        <w:t>are</w:t>
      </w:r>
      <w:r w:rsidRPr="00A23AEE">
        <w:t xml:space="preserve"> required for all teachers in the return – even if their contract is not current on census reference day.</w:t>
      </w:r>
    </w:p>
    <w:p w14:paraId="5E8BFE46" w14:textId="77777777" w:rsidR="000142D1" w:rsidRPr="00A23AEE" w:rsidRDefault="00495832" w:rsidP="000142D1">
      <w:r w:rsidRPr="00A23AEE">
        <w:t xml:space="preserve">These </w:t>
      </w:r>
      <w:r w:rsidR="000142D1" w:rsidRPr="00A23AEE">
        <w:t>status</w:t>
      </w:r>
      <w:r w:rsidRPr="00A23AEE">
        <w:t>es</w:t>
      </w:r>
      <w:r w:rsidR="000142D1" w:rsidRPr="00A23AEE">
        <w:t xml:space="preserve"> must be recorded for all teachers and teaching assistants in regular service, regardless of whether they are employed by a school, the local authority or a third party provider.</w:t>
      </w:r>
    </w:p>
    <w:p w14:paraId="3BA6A031" w14:textId="77777777" w:rsidR="0068397E" w:rsidRPr="00A23AEE" w:rsidRDefault="0068397E" w:rsidP="0068397E">
      <w:pPr>
        <w:pStyle w:val="Heading4"/>
      </w:pPr>
      <w:r w:rsidRPr="00A23AEE">
        <w:t>QTLS</w:t>
      </w:r>
    </w:p>
    <w:p w14:paraId="493D7C42" w14:textId="77777777" w:rsidR="00B818AA" w:rsidRDefault="0068397E" w:rsidP="000142D1">
      <w:r w:rsidRPr="00A23AEE">
        <w:t xml:space="preserve">QTLS (Qualified Teacher Learning and Skills) is awarded </w:t>
      </w:r>
      <w:r w:rsidR="00106BB5">
        <w:t>by</w:t>
      </w:r>
      <w:r w:rsidRPr="00A23AEE">
        <w:t xml:space="preserve"> the Society for Education and Training</w:t>
      </w:r>
      <w:r w:rsidR="008917CC" w:rsidRPr="00A23AEE">
        <w:t xml:space="preserve"> (SET)</w:t>
      </w:r>
      <w:r w:rsidRPr="00A23AEE">
        <w:t>, see the</w:t>
      </w:r>
      <w:r w:rsidR="008917CC" w:rsidRPr="00A23AEE">
        <w:t xml:space="preserve"> </w:t>
      </w:r>
      <w:hyperlink r:id="rId50" w:history="1">
        <w:r w:rsidR="00AC21AF">
          <w:rPr>
            <w:rStyle w:val="Hyperlink"/>
          </w:rPr>
          <w:t>SET website</w:t>
        </w:r>
      </w:hyperlink>
      <w:r w:rsidR="008917CC" w:rsidRPr="00A23AEE">
        <w:t>.</w:t>
      </w:r>
      <w:r w:rsidRPr="00A23AEE">
        <w:t xml:space="preserve"> </w:t>
      </w:r>
      <w:r w:rsidR="008917CC" w:rsidRPr="00A23AEE">
        <w:t>Members of the SET who have QTLS are qualified to teach in schools in England</w:t>
      </w:r>
      <w:r w:rsidR="00740681" w:rsidRPr="00A23AEE">
        <w:t xml:space="preserve">, but </w:t>
      </w:r>
      <w:r w:rsidR="003D3DB1">
        <w:t>i</w:t>
      </w:r>
      <w:r w:rsidR="00740681" w:rsidRPr="00A23AEE">
        <w:t xml:space="preserve">t </w:t>
      </w:r>
      <w:r w:rsidR="004F09EC" w:rsidRPr="00A23AEE">
        <w:t>does not mean they have been awarded QTS, as this is a separate status awarded by the Teaching Regulation Agency. QTLS and QTS</w:t>
      </w:r>
      <w:r w:rsidR="008E13E1" w:rsidRPr="00A23AEE">
        <w:t xml:space="preserve"> must be recorded separately in the census</w:t>
      </w:r>
      <w:r w:rsidR="00085829" w:rsidRPr="00A23AEE">
        <w:t>.</w:t>
      </w:r>
    </w:p>
    <w:p w14:paraId="29F71ACA" w14:textId="017038BE" w:rsidR="00085829" w:rsidRPr="00A23AEE" w:rsidRDefault="00085829" w:rsidP="00085829">
      <w:pPr>
        <w:pStyle w:val="Heading4"/>
      </w:pPr>
      <w:r w:rsidRPr="00A23AEE">
        <w:t>EYTS</w:t>
      </w:r>
    </w:p>
    <w:p w14:paraId="0AD5B9E2" w14:textId="77777777" w:rsidR="00B818AA" w:rsidRDefault="007172BE" w:rsidP="00723FDC">
      <w:r w:rsidRPr="00A23AEE">
        <w:t>EYTS (Early Years Teacher Status) is separate from QTS</w:t>
      </w:r>
      <w:r w:rsidR="000D0C48">
        <w:t>,</w:t>
      </w:r>
      <w:r w:rsidRPr="00A23AEE">
        <w:t xml:space="preserve"> awarded to those who have completed training for teaching in Early Years. EYTS and QTS must be recorded separately in the census.</w:t>
      </w:r>
    </w:p>
    <w:p w14:paraId="22425D6D" w14:textId="20522803" w:rsidR="007172BE" w:rsidRPr="00A23AEE" w:rsidRDefault="00723FDC" w:rsidP="00723FDC">
      <w:r w:rsidRPr="00A23AEE">
        <w:t>If a teacher is working in several schools</w:t>
      </w:r>
      <w:r w:rsidR="00F70F99" w:rsidRPr="00A23AEE">
        <w:t>,</w:t>
      </w:r>
      <w:r w:rsidRPr="00A23AEE">
        <w:t xml:space="preserve"> then each school must report these items, see Note on staff working in multiple schools</w:t>
      </w:r>
      <w:r w:rsidR="00276A9D">
        <w:t xml:space="preserve"> in Section 7</w:t>
      </w:r>
      <w:r w:rsidRPr="00A23AEE">
        <w:t>.</w:t>
      </w:r>
    </w:p>
    <w:p w14:paraId="6706E388" w14:textId="77777777" w:rsidR="000142D1" w:rsidRPr="00A23AEE" w:rsidRDefault="000142D1" w:rsidP="00161DDC">
      <w:pPr>
        <w:pStyle w:val="Heading3"/>
        <w:numPr>
          <w:ilvl w:val="2"/>
          <w:numId w:val="10"/>
        </w:numPr>
        <w:ind w:left="1077" w:hanging="1077"/>
      </w:pPr>
      <w:bookmarkStart w:id="75" w:name="_Toc206520541"/>
      <w:r w:rsidRPr="00A23AEE">
        <w:t>HLTA Status (true/false)</w:t>
      </w:r>
      <w:bookmarkEnd w:id="75"/>
    </w:p>
    <w:p w14:paraId="0E53B672" w14:textId="6A5DCE64" w:rsidR="000142D1" w:rsidRPr="00A23AEE" w:rsidRDefault="000142D1" w:rsidP="000142D1">
      <w:r w:rsidRPr="00A23AEE">
        <w:t xml:space="preserve">This </w:t>
      </w:r>
      <w:r w:rsidR="002A28A6">
        <w:t xml:space="preserve">shows </w:t>
      </w:r>
      <w:r w:rsidRPr="00A23AEE">
        <w:t xml:space="preserve">if a member of staff has HLTA (Higher Level Teaching Assistant) status. If </w:t>
      </w:r>
      <w:r w:rsidR="00C317AF">
        <w:t>they</w:t>
      </w:r>
      <w:r w:rsidRPr="00A23AEE">
        <w:t xml:space="preserve"> ha</w:t>
      </w:r>
      <w:r w:rsidR="00C317AF">
        <w:t>ve</w:t>
      </w:r>
      <w:r w:rsidRPr="00A23AEE">
        <w:t xml:space="preserve"> HLTA status but </w:t>
      </w:r>
      <w:r w:rsidR="00C317AF">
        <w:t>are</w:t>
      </w:r>
      <w:r w:rsidRPr="00A23AEE">
        <w:t xml:space="preserve"> not currently working as an HLTA, the status </w:t>
      </w:r>
      <w:r w:rsidR="000C6323">
        <w:t>i</w:t>
      </w:r>
      <w:r w:rsidRPr="00A23AEE">
        <w:t xml:space="preserve">s still </w:t>
      </w:r>
      <w:r w:rsidR="00B81DE9" w:rsidRPr="00A23AEE">
        <w:t>'</w:t>
      </w:r>
      <w:r w:rsidRPr="00A23AEE">
        <w:t>True</w:t>
      </w:r>
      <w:r w:rsidR="00B81DE9" w:rsidRPr="00A23AEE">
        <w:t>'</w:t>
      </w:r>
      <w:r w:rsidRPr="00A23AEE">
        <w:t>.</w:t>
      </w:r>
    </w:p>
    <w:p w14:paraId="0D8332CC" w14:textId="77777777" w:rsidR="00B818AA" w:rsidRDefault="000142D1" w:rsidP="00723FDC">
      <w:r w:rsidRPr="00A23AEE">
        <w:t>HLTA data is required for all teachers and teaching assistants in the return – even if their contract is not current on census reference day.</w:t>
      </w:r>
    </w:p>
    <w:p w14:paraId="378C2D37" w14:textId="1C413B0D" w:rsidR="000142D1" w:rsidRPr="00A23AEE" w:rsidRDefault="00723FDC" w:rsidP="00723FDC">
      <w:r w:rsidRPr="00A23AEE">
        <w:t>If a staff member is working in several schools</w:t>
      </w:r>
      <w:r w:rsidR="00C36878" w:rsidRPr="00A23AEE">
        <w:t>,</w:t>
      </w:r>
      <w:r w:rsidRPr="00A23AEE">
        <w:t xml:space="preserve"> then each school must report this item, see Note on staff working in multiple schools</w:t>
      </w:r>
      <w:r w:rsidR="00276A9D">
        <w:t xml:space="preserve"> in Section 7</w:t>
      </w:r>
      <w:r w:rsidRPr="00A23AEE">
        <w:t>.</w:t>
      </w:r>
    </w:p>
    <w:p w14:paraId="17AF7A30" w14:textId="77777777" w:rsidR="000142D1" w:rsidRPr="00A23AEE" w:rsidRDefault="000142D1" w:rsidP="00161DDC">
      <w:pPr>
        <w:pStyle w:val="Heading3"/>
        <w:numPr>
          <w:ilvl w:val="2"/>
          <w:numId w:val="10"/>
        </w:numPr>
        <w:ind w:left="1077" w:hanging="1077"/>
      </w:pPr>
      <w:bookmarkStart w:id="76" w:name="_Toc206520542"/>
      <w:r w:rsidRPr="00A23AEE">
        <w:t>QTS Route</w:t>
      </w:r>
      <w:bookmarkEnd w:id="76"/>
    </w:p>
    <w:p w14:paraId="41EF49CC" w14:textId="2E4B7647" w:rsidR="000142D1" w:rsidRPr="00A23AEE" w:rsidRDefault="000C7D30" w:rsidP="000142D1">
      <w:r>
        <w:t>O</w:t>
      </w:r>
      <w:r w:rsidR="000142D1" w:rsidRPr="00A23AEE">
        <w:t xml:space="preserve">nly required for staff who have taken up their first teaching post since the previous census or who are working towards QTS, </w:t>
      </w:r>
      <w:r w:rsidR="00457768">
        <w:t>bu</w:t>
      </w:r>
      <w:r w:rsidR="000142D1" w:rsidRPr="00A23AEE">
        <w:t xml:space="preserve">t can be returned for other staff. </w:t>
      </w:r>
      <w:r w:rsidR="00EF07EE">
        <w:t>It</w:t>
      </w:r>
      <w:r w:rsidR="000142D1" w:rsidRPr="00A23AEE">
        <w:t xml:space="preserve"> </w:t>
      </w:r>
      <w:r w:rsidR="00EF07EE">
        <w:t xml:space="preserve">need </w:t>
      </w:r>
      <w:r w:rsidR="000142D1" w:rsidRPr="00A23AEE">
        <w:t>not be filled</w:t>
      </w:r>
      <w:r w:rsidR="004F50F6">
        <w:t xml:space="preserve"> in</w:t>
      </w:r>
      <w:r w:rsidR="000142D1" w:rsidRPr="00A23AEE">
        <w:t xml:space="preserve"> for staff who were employed as teachers and had QTS before the last </w:t>
      </w:r>
      <w:r w:rsidR="007B6E4F" w:rsidRPr="00A23AEE">
        <w:t>SWC</w:t>
      </w:r>
      <w:r w:rsidR="000142D1" w:rsidRPr="00A23AEE">
        <w:t>.</w:t>
      </w:r>
    </w:p>
    <w:p w14:paraId="13EEE018" w14:textId="1DBB10A3" w:rsidR="000142D1" w:rsidRPr="00A23AEE" w:rsidRDefault="000142D1" w:rsidP="000142D1">
      <w:r w:rsidRPr="00A23AEE">
        <w:t xml:space="preserve">Members of staff on an employment based QTS route, excluding School Centred Initial Teacher Training (SCITT), must be given the code of the route or programme they are undertaking. Information on student teachers on teaching practice or participating in SCITT is not required for the </w:t>
      </w:r>
      <w:r w:rsidR="007B6E4F" w:rsidRPr="00A23AEE">
        <w:t>SWC</w:t>
      </w:r>
      <w:r w:rsidRPr="00A23AEE">
        <w:t xml:space="preserve"> </w:t>
      </w:r>
      <w:r w:rsidR="00E01A15">
        <w:t>as</w:t>
      </w:r>
      <w:r w:rsidRPr="00A23AEE">
        <w:t xml:space="preserve"> this is a college</w:t>
      </w:r>
      <w:r w:rsidR="00FE47A4">
        <w:t>, not</w:t>
      </w:r>
      <w:r w:rsidRPr="00A23AEE">
        <w:t xml:space="preserve"> </w:t>
      </w:r>
      <w:r w:rsidRPr="001F6731">
        <w:t>classroom based</w:t>
      </w:r>
      <w:r w:rsidR="00FE47A4">
        <w:t>,</w:t>
      </w:r>
      <w:r w:rsidRPr="001F6731">
        <w:t xml:space="preserve"> QTS route. Overseas Trained Teachers who have not yet </w:t>
      </w:r>
      <w:r w:rsidR="00DA48E3" w:rsidRPr="001F6731">
        <w:t>gained QTS</w:t>
      </w:r>
      <w:r w:rsidR="00DA48E3">
        <w:t xml:space="preserve"> </w:t>
      </w:r>
      <w:r w:rsidRPr="00A23AEE">
        <w:t>must be given the code OTTN - Overseas Trained Teacher, not yet on Programme.</w:t>
      </w:r>
    </w:p>
    <w:p w14:paraId="4E17A90C" w14:textId="5A6A1A40" w:rsidR="00AD5708" w:rsidRPr="00A23AEE" w:rsidRDefault="00AD5708" w:rsidP="000142D1">
      <w:r w:rsidRPr="00A23AEE">
        <w:t>This field refers to Qualified Teacher Status</w:t>
      </w:r>
      <w:r w:rsidR="0039203D" w:rsidRPr="00A23AEE">
        <w:t xml:space="preserve"> (QTS)</w:t>
      </w:r>
      <w:r w:rsidRPr="00A23AEE">
        <w:t xml:space="preserve"> rather than QTLS or EYTS and is not required for staff </w:t>
      </w:r>
      <w:r w:rsidR="00B82949" w:rsidRPr="00A23AEE">
        <w:t>who are qualified to teach through QTLS or EYTS</w:t>
      </w:r>
      <w:r w:rsidRPr="00A23AEE">
        <w:t>.</w:t>
      </w:r>
    </w:p>
    <w:p w14:paraId="4D3EF269" w14:textId="615CC910" w:rsidR="00FB4373" w:rsidRPr="00A23AEE" w:rsidRDefault="00FB4373" w:rsidP="00FB4373">
      <w:pPr>
        <w:pStyle w:val="Heading3"/>
        <w:numPr>
          <w:ilvl w:val="2"/>
          <w:numId w:val="10"/>
        </w:numPr>
        <w:ind w:left="1077" w:hanging="1077"/>
      </w:pPr>
      <w:bookmarkStart w:id="77" w:name="_Toc206520543"/>
      <w:r w:rsidRPr="00A23AEE">
        <w:t>Newly Qualified Teacher</w:t>
      </w:r>
      <w:bookmarkEnd w:id="77"/>
    </w:p>
    <w:p w14:paraId="337DECE8" w14:textId="707C4CCB" w:rsidR="00FB4373" w:rsidRPr="00A23AEE" w:rsidRDefault="00FB4373" w:rsidP="000142D1">
      <w:r w:rsidRPr="00A23AEE">
        <w:t>This identifies Early Career T</w:t>
      </w:r>
      <w:r w:rsidR="00D20892" w:rsidRPr="00A23AEE">
        <w:t>e</w:t>
      </w:r>
      <w:r w:rsidRPr="00A23AEE">
        <w:t>acher</w:t>
      </w:r>
      <w:r w:rsidR="00D20892" w:rsidRPr="00A23AEE">
        <w:t>s</w:t>
      </w:r>
      <w:r w:rsidR="00BD35DD" w:rsidRPr="00A23AEE">
        <w:t xml:space="preserve"> in the first or second year of induction</w:t>
      </w:r>
      <w:r w:rsidR="00D20892" w:rsidRPr="00A23AEE">
        <w:t>.</w:t>
      </w:r>
    </w:p>
    <w:p w14:paraId="5D0C13DD" w14:textId="1B3038C6" w:rsidR="008731C2" w:rsidRPr="00A23AEE" w:rsidRDefault="00401556" w:rsidP="008731C2">
      <w:r>
        <w:t>T</w:t>
      </w:r>
      <w:r w:rsidR="00563947" w:rsidRPr="00A23AEE">
        <w:t>eachers undergoing statutory induction are entitled to 2 years of high</w:t>
      </w:r>
      <w:r w:rsidR="007E5BC7" w:rsidRPr="00A23AEE">
        <w:t>-</w:t>
      </w:r>
      <w:r w:rsidR="00563947" w:rsidRPr="00A23AEE">
        <w:t xml:space="preserve">quality professional </w:t>
      </w:r>
      <w:r w:rsidR="00923A8F" w:rsidRPr="00A23AEE">
        <w:t xml:space="preserve">support based on the </w:t>
      </w:r>
      <w:r w:rsidR="00BB070A" w:rsidRPr="00A23AEE">
        <w:t>ECF</w:t>
      </w:r>
      <w:r w:rsidR="00910F24" w:rsidRPr="00A23AEE">
        <w:t>.</w:t>
      </w:r>
    </w:p>
    <w:p w14:paraId="0385049D" w14:textId="27CB4C7E" w:rsidR="00FB4373" w:rsidRPr="00A23AEE" w:rsidRDefault="00A54069" w:rsidP="000142D1">
      <w:r w:rsidRPr="00A23AEE">
        <w:t xml:space="preserve">Funding </w:t>
      </w:r>
      <w:r w:rsidR="00A31D98" w:rsidRPr="00A23AEE">
        <w:t xml:space="preserve">for the </w:t>
      </w:r>
      <w:r w:rsidR="00C2585B" w:rsidRPr="00A23AEE">
        <w:t xml:space="preserve">second year of induction </w:t>
      </w:r>
      <w:r w:rsidR="00130EC7">
        <w:t>partly</w:t>
      </w:r>
      <w:r w:rsidR="00C2585B" w:rsidRPr="00A23AEE">
        <w:t xml:space="preserve"> depend</w:t>
      </w:r>
      <w:r w:rsidR="00130EC7">
        <w:t>s</w:t>
      </w:r>
      <w:r w:rsidR="00C2585B" w:rsidRPr="00A23AEE">
        <w:t xml:space="preserve"> on data submitted in the </w:t>
      </w:r>
      <w:r w:rsidR="007B6E4F" w:rsidRPr="00A23AEE">
        <w:t>SWC</w:t>
      </w:r>
      <w:r w:rsidR="003172D5" w:rsidRPr="00A23AEE">
        <w:t>, so special ca</w:t>
      </w:r>
      <w:r w:rsidR="00A24432" w:rsidRPr="00A23AEE">
        <w:t>r</w:t>
      </w:r>
      <w:r w:rsidR="003172D5" w:rsidRPr="00A23AEE">
        <w:t>e should be taken that data entered in this field is correct.</w:t>
      </w:r>
    </w:p>
    <w:p w14:paraId="71E03599" w14:textId="77777777" w:rsidR="00C414DA" w:rsidRPr="00A23AEE" w:rsidRDefault="00C414DA" w:rsidP="00C414DA">
      <w:r w:rsidRPr="00A23AEE">
        <w:t>To be recorded in this field as NQT1 or NQT2 a teacher must:</w:t>
      </w:r>
    </w:p>
    <w:p w14:paraId="41752E1C" w14:textId="77777777" w:rsidR="00C414DA" w:rsidRPr="00A23AEE" w:rsidRDefault="00C414DA" w:rsidP="00C414DA">
      <w:pPr>
        <w:pStyle w:val="ListParagraph"/>
        <w:numPr>
          <w:ilvl w:val="0"/>
          <w:numId w:val="21"/>
        </w:numPr>
      </w:pPr>
      <w:r w:rsidRPr="00A23AEE">
        <w:t>have QTS (rather than QTLS or EYTS), and</w:t>
      </w:r>
    </w:p>
    <w:p w14:paraId="4776C801" w14:textId="77777777" w:rsidR="00C414DA" w:rsidRPr="00A23AEE" w:rsidRDefault="00C414DA" w:rsidP="00C414DA">
      <w:pPr>
        <w:pStyle w:val="ListParagraph"/>
        <w:numPr>
          <w:ilvl w:val="0"/>
          <w:numId w:val="21"/>
        </w:numPr>
      </w:pPr>
      <w:r w:rsidRPr="00A23AEE">
        <w:t>be on the Early Career Framework (ECF)</w:t>
      </w:r>
    </w:p>
    <w:p w14:paraId="11D626DD" w14:textId="5FE64A38" w:rsidR="003172D5" w:rsidRDefault="00995284" w:rsidP="000142D1">
      <w:r w:rsidRPr="00A23AEE">
        <w:t xml:space="preserve">A teacher </w:t>
      </w:r>
      <w:r w:rsidR="00BD4782" w:rsidRPr="00A23AEE">
        <w:t xml:space="preserve">working </w:t>
      </w:r>
      <w:r w:rsidR="00D32815">
        <w:t>part</w:t>
      </w:r>
      <w:r w:rsidR="00A41C3E" w:rsidRPr="00A23AEE">
        <w:t xml:space="preserve"> time may take more than a year to </w:t>
      </w:r>
      <w:r w:rsidR="00B11809" w:rsidRPr="00A23AEE">
        <w:t xml:space="preserve">complete a year of induction, it is </w:t>
      </w:r>
      <w:r w:rsidR="001B475C" w:rsidRPr="00A23AEE">
        <w:t xml:space="preserve">up to a school to determine whether staff </w:t>
      </w:r>
      <w:r w:rsidR="007D28B7">
        <w:t>are</w:t>
      </w:r>
      <w:r w:rsidR="001B475C" w:rsidRPr="00A23AEE">
        <w:t xml:space="preserve"> in the first or second year of induction.</w:t>
      </w:r>
    </w:p>
    <w:p w14:paraId="6DA9C76E" w14:textId="6DC6FBDA" w:rsidR="00E40390" w:rsidRPr="001F6731" w:rsidRDefault="00E40390" w:rsidP="00E40390">
      <w:pPr>
        <w:pStyle w:val="Heading3"/>
        <w:numPr>
          <w:ilvl w:val="2"/>
          <w:numId w:val="10"/>
        </w:numPr>
        <w:ind w:left="1077" w:hanging="1077"/>
      </w:pPr>
      <w:bookmarkStart w:id="78" w:name="_Toc206520544"/>
      <w:r w:rsidRPr="001F6731">
        <w:t>Senior Leadership Team</w:t>
      </w:r>
      <w:r w:rsidR="00DA54D0" w:rsidRPr="001F6731">
        <w:t xml:space="preserve"> (SLT)</w:t>
      </w:r>
      <w:bookmarkEnd w:id="78"/>
    </w:p>
    <w:p w14:paraId="27EC7117" w14:textId="77777777" w:rsidR="00B818AA" w:rsidRDefault="00E40390" w:rsidP="00E40390">
      <w:pPr>
        <w:rPr>
          <w:rFonts w:cs="Arial"/>
          <w:color w:val="000000" w:themeColor="text1"/>
        </w:rPr>
      </w:pPr>
      <w:r w:rsidRPr="001F6731">
        <w:t xml:space="preserve">This identifies </w:t>
      </w:r>
      <w:r w:rsidR="002B1A9E" w:rsidRPr="001F6731">
        <w:t>staff who are members of the Senior Leadership Team</w:t>
      </w:r>
      <w:r w:rsidR="004F51F8">
        <w:t xml:space="preserve"> and</w:t>
      </w:r>
      <w:r w:rsidR="00C7451A" w:rsidRPr="001F6731">
        <w:t xml:space="preserve"> should be set to ‘True’ </w:t>
      </w:r>
      <w:r w:rsidR="00CB18BF" w:rsidRPr="001F6731">
        <w:t xml:space="preserve">where the post is one of </w:t>
      </w:r>
      <w:r w:rsidR="00B324BF" w:rsidRPr="001F6731">
        <w:rPr>
          <w:rFonts w:cs="Arial"/>
          <w:color w:val="000000" w:themeColor="text1"/>
        </w:rPr>
        <w:t>‘Head Teacher’, ‘Deputy Head’, ‘Executive Head Teacher’, ‘Assistant Head’ or ‘Leadership – Non-Teacher.</w:t>
      </w:r>
    </w:p>
    <w:p w14:paraId="2554C2BF" w14:textId="76153DB0" w:rsidR="00E40390" w:rsidRPr="00B978A8" w:rsidRDefault="00DA54D0" w:rsidP="00F61854">
      <w:pPr>
        <w:rPr>
          <w:rFonts w:cs="Arial"/>
          <w:color w:val="000000" w:themeColor="text1"/>
        </w:rPr>
      </w:pPr>
      <w:r w:rsidRPr="001F6731">
        <w:rPr>
          <w:rFonts w:cs="Arial"/>
          <w:color w:val="000000" w:themeColor="text1"/>
        </w:rPr>
        <w:t xml:space="preserve">The </w:t>
      </w:r>
      <w:r w:rsidR="00F61854" w:rsidRPr="001F6731">
        <w:rPr>
          <w:rFonts w:cs="Arial"/>
          <w:color w:val="000000" w:themeColor="text1"/>
        </w:rPr>
        <w:t xml:space="preserve">SLT flag </w:t>
      </w:r>
      <w:r w:rsidR="008F4541" w:rsidRPr="001F6731">
        <w:rPr>
          <w:rFonts w:cs="Arial"/>
          <w:color w:val="000000" w:themeColor="text1"/>
        </w:rPr>
        <w:t>should also be set to ‘true’ for School Business Professionals</w:t>
      </w:r>
      <w:r w:rsidR="00393022">
        <w:rPr>
          <w:rFonts w:cs="Arial"/>
          <w:color w:val="000000" w:themeColor="text1"/>
        </w:rPr>
        <w:t xml:space="preserve"> (SBPs)</w:t>
      </w:r>
      <w:r w:rsidR="002A66D0" w:rsidRPr="001F6731">
        <w:rPr>
          <w:rFonts w:cs="Arial"/>
          <w:color w:val="000000" w:themeColor="text1"/>
        </w:rPr>
        <w:t xml:space="preserve"> </w:t>
      </w:r>
      <w:r w:rsidR="00F61854" w:rsidRPr="001F6731">
        <w:rPr>
          <w:rFonts w:cs="Arial"/>
          <w:color w:val="000000" w:themeColor="text1"/>
        </w:rPr>
        <w:t xml:space="preserve">where </w:t>
      </w:r>
      <w:r w:rsidR="00311A58">
        <w:rPr>
          <w:rFonts w:cs="Arial"/>
          <w:color w:val="000000" w:themeColor="text1"/>
        </w:rPr>
        <w:t>they</w:t>
      </w:r>
      <w:r w:rsidR="00F61854" w:rsidRPr="001F6731">
        <w:rPr>
          <w:rFonts w:cs="Arial"/>
          <w:color w:val="000000" w:themeColor="text1"/>
        </w:rPr>
        <w:t xml:space="preserve"> are formally recognised members of the schools’ SLT</w:t>
      </w:r>
      <w:r w:rsidR="007D3BB5" w:rsidRPr="001F6731">
        <w:t>.</w:t>
      </w:r>
    </w:p>
    <w:p w14:paraId="7CBD1144" w14:textId="1DB2C179" w:rsidR="009814C9" w:rsidRPr="00A23AEE" w:rsidRDefault="009814C9" w:rsidP="00161DDC">
      <w:pPr>
        <w:pStyle w:val="Heading2"/>
        <w:numPr>
          <w:ilvl w:val="1"/>
          <w:numId w:val="10"/>
        </w:numPr>
        <w:tabs>
          <w:tab w:val="num" w:pos="709"/>
        </w:tabs>
        <w:ind w:left="720" w:hanging="720"/>
      </w:pPr>
      <w:bookmarkStart w:id="79" w:name="_Toc206520545"/>
      <w:r w:rsidRPr="00A23AEE">
        <w:t>Contract / service agreement module</w:t>
      </w:r>
      <w:bookmarkEnd w:id="79"/>
    </w:p>
    <w:p w14:paraId="7C4C4AB8" w14:textId="3577CD45" w:rsidR="009814C9" w:rsidRPr="00A23AEE" w:rsidRDefault="009814C9" w:rsidP="009814C9">
      <w:r w:rsidRPr="00A23AEE">
        <w:t xml:space="preserve">All data in this module should be maintained as changes occur. </w:t>
      </w:r>
      <w:r w:rsidR="00044B09">
        <w:t>It</w:t>
      </w:r>
      <w:r w:rsidRPr="00A23AEE">
        <w:t xml:space="preserve"> details contracts </w:t>
      </w:r>
      <w:r w:rsidR="00836ABD">
        <w:t>and</w:t>
      </w:r>
      <w:r w:rsidRPr="00A23AEE">
        <w:t xml:space="preserve"> service agreements as defined in section 4.4. Any staff employed by a school may have:</w:t>
      </w:r>
    </w:p>
    <w:p w14:paraId="15DB8023" w14:textId="4AF9EA9E" w:rsidR="009814C9" w:rsidRPr="00A23AEE" w:rsidRDefault="009814C9" w:rsidP="009814C9">
      <w:pPr>
        <w:ind w:left="720" w:hanging="720"/>
      </w:pPr>
      <w:r w:rsidRPr="00A23AEE">
        <w:t>a)</w:t>
      </w:r>
      <w:r w:rsidRPr="00A23AEE">
        <w:tab/>
        <w:t>one or more contract (or, for teachers, service agreement) records with the same school, or</w:t>
      </w:r>
    </w:p>
    <w:p w14:paraId="20CF8BF8" w14:textId="77777777" w:rsidR="009814C9" w:rsidRPr="00A23AEE" w:rsidRDefault="009814C9" w:rsidP="009814C9">
      <w:pPr>
        <w:ind w:left="720" w:hanging="720"/>
      </w:pPr>
      <w:r w:rsidRPr="00A23AEE">
        <w:t>b)</w:t>
      </w:r>
      <w:r w:rsidRPr="00A23AEE">
        <w:tab/>
        <w:t>one or more contract (or, for teachers, service agreement) records with different schools.</w:t>
      </w:r>
    </w:p>
    <w:p w14:paraId="553966FC" w14:textId="071F31A0" w:rsidR="00F00FDD" w:rsidRPr="00A23AEE" w:rsidRDefault="00F00FDD" w:rsidP="00F00FDD">
      <w:r w:rsidRPr="00A23AEE">
        <w:t>Contract or service agreement record</w:t>
      </w:r>
      <w:r w:rsidR="00D848DB">
        <w:t>s</w:t>
      </w:r>
      <w:r w:rsidRPr="00A23AEE">
        <w:t xml:space="preserve"> should be returned from each school of a MAT separately.</w:t>
      </w:r>
      <w:r w:rsidR="00772DE7" w:rsidRPr="00A23AEE">
        <w:t xml:space="preserve"> See Note on staff working in multiple schools</w:t>
      </w:r>
      <w:r w:rsidR="008B6E52">
        <w:t xml:space="preserve"> in Section 7</w:t>
      </w:r>
      <w:r w:rsidR="00772DE7" w:rsidRPr="00A23AEE">
        <w:t>.</w:t>
      </w:r>
    </w:p>
    <w:p w14:paraId="1630ACBD" w14:textId="419CD870" w:rsidR="009814C9" w:rsidRPr="00A23AEE" w:rsidRDefault="009814C9" w:rsidP="009814C9">
      <w:r w:rsidRPr="00A23AEE">
        <w:t xml:space="preserve">Contract or service agreement records should be returned from each school or the local authority (depending on how the data </w:t>
      </w:r>
      <w:r w:rsidR="00D848DB">
        <w:t>is</w:t>
      </w:r>
      <w:r w:rsidRPr="00A23AEE">
        <w:t xml:space="preserve"> being s</w:t>
      </w:r>
      <w:r w:rsidR="00D848DB">
        <w:t>upplied</w:t>
      </w:r>
      <w:r w:rsidRPr="00A23AEE">
        <w:t>).</w:t>
      </w:r>
    </w:p>
    <w:p w14:paraId="645F844F" w14:textId="77777777" w:rsidR="009814C9" w:rsidRPr="00A23AEE" w:rsidRDefault="009814C9" w:rsidP="009814C9">
      <w:r w:rsidRPr="00A23AEE">
        <w:t>Current Contracts/Service Agreements (those open on census reference day) must be included if the contract has lasted 28 days or is permanent or has a Contract End date 27 days or more after the Contract Start date.</w:t>
      </w:r>
    </w:p>
    <w:p w14:paraId="3F63A6A3" w14:textId="4B09B631" w:rsidR="009814C9" w:rsidRPr="00A23AEE" w:rsidRDefault="009814C9" w:rsidP="009814C9">
      <w:r w:rsidRPr="00A23AEE">
        <w:t xml:space="preserve">Contracts/Service Agreements not open on census reference day must be included if they ended in the period from 1 September of the previous year to the day before census reference day (for </w:t>
      </w:r>
      <w:r w:rsidR="00F17057" w:rsidRPr="001F6731">
        <w:t>20</w:t>
      </w:r>
      <w:r w:rsidR="002858E2">
        <w:t>2</w:t>
      </w:r>
      <w:r w:rsidR="0016764D">
        <w:t>6</w:t>
      </w:r>
      <w:r w:rsidRPr="001F6731">
        <w:t>, census contracts/service agreements ending in the period 1 September 20</w:t>
      </w:r>
      <w:r w:rsidR="003A0F16">
        <w:t>2</w:t>
      </w:r>
      <w:r w:rsidR="00160FAE">
        <w:t>5</w:t>
      </w:r>
      <w:r w:rsidRPr="001F6731">
        <w:t xml:space="preserve"> to </w:t>
      </w:r>
      <w:r w:rsidR="0016764D">
        <w:t>4</w:t>
      </w:r>
      <w:r w:rsidRPr="001F6731">
        <w:t xml:space="preserve"> November 20</w:t>
      </w:r>
      <w:r w:rsidR="003A0F16">
        <w:t>2</w:t>
      </w:r>
      <w:r w:rsidR="0016764D">
        <w:t>6</w:t>
      </w:r>
      <w:r w:rsidRPr="00A23AEE">
        <w:t xml:space="preserve">). Contracts that close on census reference day are considered to be open for the purposes of the </w:t>
      </w:r>
      <w:r w:rsidR="007B6E4F" w:rsidRPr="00A23AEE">
        <w:t>SWC</w:t>
      </w:r>
      <w:r w:rsidRPr="00A23AEE">
        <w:t>.</w:t>
      </w:r>
    </w:p>
    <w:p w14:paraId="6CFC902E" w14:textId="651F6BEC" w:rsidR="009814C9" w:rsidRPr="00A23AEE" w:rsidRDefault="009814C9" w:rsidP="009814C9">
      <w:r w:rsidRPr="00A23AEE">
        <w:t>Validation rule 4085Q checks there is at least one contract record in the return. This ensure</w:t>
      </w:r>
      <w:r w:rsidR="00B02319">
        <w:t>s</w:t>
      </w:r>
      <w:r w:rsidRPr="00A23AEE">
        <w:t xml:space="preserve"> data suppliers are aware th</w:t>
      </w:r>
      <w:r w:rsidR="00B02319">
        <w:t>e</w:t>
      </w:r>
      <w:r w:rsidRPr="00A23AEE">
        <w:t xml:space="preserve"> data is not in their return</w:t>
      </w:r>
      <w:r w:rsidR="001A1BA8">
        <w:t>.</w:t>
      </w:r>
      <w:r w:rsidRPr="00A23AEE">
        <w:t xml:space="preserve"> </w:t>
      </w:r>
      <w:r w:rsidR="001A1BA8">
        <w:t>T</w:t>
      </w:r>
      <w:r w:rsidR="008E3E65">
        <w:t xml:space="preserve">hey </w:t>
      </w:r>
      <w:r w:rsidRPr="00A23AEE">
        <w:t xml:space="preserve">should </w:t>
      </w:r>
      <w:r w:rsidR="00C41354">
        <w:t>check</w:t>
      </w:r>
      <w:r w:rsidRPr="00A23AEE">
        <w:t xml:space="preserve"> this is correct (that is, the data is being supplied from a different source) before submitting.</w:t>
      </w:r>
    </w:p>
    <w:p w14:paraId="3034342A" w14:textId="714A4A3A" w:rsidR="009814C9" w:rsidRDefault="00AC1970" w:rsidP="009814C9">
      <w:r>
        <w:t>E</w:t>
      </w:r>
      <w:r w:rsidR="009814C9" w:rsidRPr="00A23AEE">
        <w:t>nsure that contract or service agreement data is supplied for all staff in regular service.</w:t>
      </w:r>
    </w:p>
    <w:p w14:paraId="2D955383" w14:textId="19C71A82" w:rsidR="00F40DAC" w:rsidRPr="002C4D8A" w:rsidRDefault="00F40DAC" w:rsidP="00F40DAC">
      <w:pPr>
        <w:pStyle w:val="Caption"/>
        <w:rPr>
          <w:sz w:val="24"/>
          <w:szCs w:val="24"/>
        </w:rPr>
      </w:pPr>
      <w:r w:rsidRPr="002C4D8A">
        <w:rPr>
          <w:sz w:val="24"/>
          <w:szCs w:val="24"/>
        </w:rPr>
        <w:t>Contract/Service Agreement data items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627"/>
        <w:gridCol w:w="627"/>
        <w:gridCol w:w="994"/>
        <w:gridCol w:w="657"/>
        <w:gridCol w:w="805"/>
        <w:gridCol w:w="754"/>
        <w:gridCol w:w="3216"/>
      </w:tblGrid>
      <w:tr w:rsidR="001C3B2C" w:rsidRPr="00EF75A0" w14:paraId="1FF472C6" w14:textId="77777777" w:rsidTr="000E05C4">
        <w:trPr>
          <w:cantSplit/>
          <w:trHeight w:val="2835"/>
          <w:tblHeader/>
        </w:trPr>
        <w:tc>
          <w:tcPr>
            <w:tcW w:w="1129" w:type="pct"/>
            <w:shd w:val="clear" w:color="auto" w:fill="CFDCE3"/>
            <w:vAlign w:val="bottom"/>
          </w:tcPr>
          <w:p w14:paraId="5F90297A" w14:textId="77777777" w:rsidR="001C3B2C" w:rsidRPr="00EF75A0" w:rsidRDefault="001C3B2C" w:rsidP="004F1F13">
            <w:pPr>
              <w:pStyle w:val="TableHeader"/>
              <w:rPr>
                <w:sz w:val="22"/>
              </w:rPr>
            </w:pPr>
            <w:r w:rsidRPr="00EF75A0">
              <w:t>Contract/Service Agreement</w:t>
            </w:r>
          </w:p>
        </w:tc>
        <w:tc>
          <w:tcPr>
            <w:tcW w:w="316" w:type="pct"/>
            <w:shd w:val="clear" w:color="auto" w:fill="CFDCE3"/>
            <w:textDirection w:val="btLr"/>
            <w:vAlign w:val="center"/>
          </w:tcPr>
          <w:p w14:paraId="38940FED" w14:textId="77777777" w:rsidR="001C3B2C" w:rsidRPr="00EF75A0" w:rsidRDefault="001C3B2C" w:rsidP="004F1F13">
            <w:pPr>
              <w:pStyle w:val="TableHeader"/>
              <w:jc w:val="left"/>
              <w:rPr>
                <w:sz w:val="22"/>
              </w:rPr>
            </w:pPr>
            <w:r w:rsidRPr="006B1266">
              <w:t xml:space="preserve">Contracted Teachers </w:t>
            </w:r>
          </w:p>
        </w:tc>
        <w:tc>
          <w:tcPr>
            <w:tcW w:w="316" w:type="pct"/>
            <w:shd w:val="clear" w:color="auto" w:fill="CFDCE3"/>
            <w:textDirection w:val="btLr"/>
            <w:vAlign w:val="center"/>
          </w:tcPr>
          <w:p w14:paraId="2333D270" w14:textId="77777777" w:rsidR="001C3B2C" w:rsidRPr="00EF75A0" w:rsidRDefault="001C3B2C" w:rsidP="004F1F13">
            <w:pPr>
              <w:pStyle w:val="TableHeader"/>
              <w:jc w:val="left"/>
              <w:rPr>
                <w:sz w:val="22"/>
              </w:rPr>
            </w:pPr>
            <w:r w:rsidRPr="006B1266">
              <w:t xml:space="preserve">Agency/SA teachers </w:t>
            </w:r>
          </w:p>
        </w:tc>
        <w:tc>
          <w:tcPr>
            <w:tcW w:w="501" w:type="pct"/>
            <w:shd w:val="clear" w:color="auto" w:fill="CFDCE3"/>
            <w:textDirection w:val="btLr"/>
            <w:vAlign w:val="center"/>
          </w:tcPr>
          <w:p w14:paraId="161CD647" w14:textId="77777777" w:rsidR="001C3B2C" w:rsidRPr="00EF75A0" w:rsidRDefault="001C3B2C" w:rsidP="004F1F13">
            <w:pPr>
              <w:pStyle w:val="TableHeader"/>
              <w:jc w:val="left"/>
              <w:rPr>
                <w:sz w:val="22"/>
              </w:rPr>
            </w:pPr>
            <w:r w:rsidRPr="006B1266">
              <w:t>Contracted Teaching Assistants</w:t>
            </w:r>
          </w:p>
        </w:tc>
        <w:tc>
          <w:tcPr>
            <w:tcW w:w="331" w:type="pct"/>
            <w:shd w:val="clear" w:color="auto" w:fill="CFDCE3"/>
            <w:textDirection w:val="btLr"/>
          </w:tcPr>
          <w:p w14:paraId="6B550F1F" w14:textId="77777777" w:rsidR="001C3B2C" w:rsidRPr="001F6731" w:rsidRDefault="001C3B2C" w:rsidP="004F1F13">
            <w:pPr>
              <w:pStyle w:val="TableHeader"/>
              <w:jc w:val="left"/>
            </w:pPr>
            <w:r w:rsidRPr="001F6731">
              <w:t>SBP</w:t>
            </w:r>
          </w:p>
        </w:tc>
        <w:tc>
          <w:tcPr>
            <w:tcW w:w="406" w:type="pct"/>
            <w:shd w:val="clear" w:color="auto" w:fill="CFDCE3"/>
            <w:textDirection w:val="btLr"/>
          </w:tcPr>
          <w:p w14:paraId="39321458" w14:textId="77777777" w:rsidR="001C3B2C" w:rsidRPr="00EF75A0" w:rsidRDefault="001C3B2C" w:rsidP="004F1F13">
            <w:pPr>
              <w:pStyle w:val="TableHeader"/>
              <w:jc w:val="left"/>
              <w:rPr>
                <w:sz w:val="22"/>
              </w:rPr>
            </w:pPr>
            <w:r w:rsidRPr="006B1266">
              <w:t>Leadership, Non-Teacher</w:t>
            </w:r>
          </w:p>
        </w:tc>
        <w:tc>
          <w:tcPr>
            <w:tcW w:w="380" w:type="pct"/>
            <w:shd w:val="clear" w:color="auto" w:fill="CFDCE3"/>
            <w:textDirection w:val="btLr"/>
            <w:vAlign w:val="center"/>
          </w:tcPr>
          <w:p w14:paraId="51434604" w14:textId="77777777" w:rsidR="001C3B2C" w:rsidRPr="00EF75A0" w:rsidRDefault="001C3B2C" w:rsidP="004F1F13">
            <w:pPr>
              <w:pStyle w:val="TableHeader"/>
              <w:jc w:val="left"/>
              <w:rPr>
                <w:sz w:val="22"/>
              </w:rPr>
            </w:pPr>
            <w:r w:rsidRPr="006B1266">
              <w:t>Other contracted support staff</w:t>
            </w:r>
          </w:p>
        </w:tc>
        <w:tc>
          <w:tcPr>
            <w:tcW w:w="1621" w:type="pct"/>
            <w:shd w:val="clear" w:color="auto" w:fill="CFDCE3"/>
            <w:vAlign w:val="bottom"/>
          </w:tcPr>
          <w:p w14:paraId="1CE1DD53" w14:textId="77777777" w:rsidR="001C3B2C" w:rsidRPr="00EF75A0" w:rsidRDefault="001C3B2C" w:rsidP="004F1F13">
            <w:pPr>
              <w:pStyle w:val="TableHeader"/>
              <w:rPr>
                <w:sz w:val="22"/>
              </w:rPr>
            </w:pPr>
            <w:r w:rsidRPr="006B1266">
              <w:t>Notes</w:t>
            </w:r>
          </w:p>
        </w:tc>
      </w:tr>
      <w:tr w:rsidR="001C3B2C" w:rsidRPr="006B1266" w14:paraId="5D1E366D" w14:textId="77777777" w:rsidTr="000E05C4">
        <w:trPr>
          <w:cantSplit/>
        </w:trPr>
        <w:tc>
          <w:tcPr>
            <w:tcW w:w="1129" w:type="pct"/>
          </w:tcPr>
          <w:p w14:paraId="7FE3E38D" w14:textId="77777777" w:rsidR="001C3B2C" w:rsidRPr="006B1266" w:rsidRDefault="001C3B2C" w:rsidP="004F1F13">
            <w:pPr>
              <w:pStyle w:val="TableRow"/>
            </w:pPr>
            <w:r w:rsidRPr="006B1266">
              <w:t>Contract/Service Agreement Type</w:t>
            </w:r>
          </w:p>
        </w:tc>
        <w:tc>
          <w:tcPr>
            <w:tcW w:w="316" w:type="pct"/>
          </w:tcPr>
          <w:p w14:paraId="649D9F51" w14:textId="41A55DDA" w:rsidR="001C3B2C" w:rsidRPr="006B1266" w:rsidRDefault="00305E83" w:rsidP="004F1F13">
            <w:pPr>
              <w:pStyle w:val="TableRow"/>
            </w:pPr>
            <w:r w:rsidRPr="00305E83">
              <w:rPr>
                <w:rFonts w:ascii="Wingdings" w:hAnsi="Wingdings"/>
              </w:rPr>
              <w:t></w:t>
            </w:r>
          </w:p>
        </w:tc>
        <w:tc>
          <w:tcPr>
            <w:tcW w:w="316" w:type="pct"/>
          </w:tcPr>
          <w:p w14:paraId="0DF5D373" w14:textId="412D716C" w:rsidR="001C3B2C" w:rsidRPr="006B1266" w:rsidRDefault="00305E83" w:rsidP="004F1F13">
            <w:pPr>
              <w:pStyle w:val="TableRow"/>
            </w:pPr>
            <w:r w:rsidRPr="00305E83">
              <w:rPr>
                <w:rFonts w:ascii="Wingdings" w:hAnsi="Wingdings"/>
              </w:rPr>
              <w:t></w:t>
            </w:r>
          </w:p>
        </w:tc>
        <w:tc>
          <w:tcPr>
            <w:tcW w:w="501" w:type="pct"/>
          </w:tcPr>
          <w:p w14:paraId="2ABDA145" w14:textId="4C9C6FBF" w:rsidR="001C3B2C" w:rsidRPr="006B1266" w:rsidRDefault="00305E83" w:rsidP="004F1F13">
            <w:pPr>
              <w:pStyle w:val="TableRow"/>
            </w:pPr>
            <w:r w:rsidRPr="00305E83">
              <w:rPr>
                <w:rFonts w:ascii="Wingdings" w:hAnsi="Wingdings"/>
              </w:rPr>
              <w:t></w:t>
            </w:r>
          </w:p>
        </w:tc>
        <w:tc>
          <w:tcPr>
            <w:tcW w:w="331" w:type="pct"/>
          </w:tcPr>
          <w:p w14:paraId="47E09A46" w14:textId="15057437" w:rsidR="001C3B2C" w:rsidRPr="001F6731" w:rsidRDefault="00305E83" w:rsidP="004F1F13">
            <w:pPr>
              <w:pStyle w:val="TableRow"/>
            </w:pPr>
            <w:r w:rsidRPr="00305E83">
              <w:rPr>
                <w:rFonts w:ascii="Wingdings" w:hAnsi="Wingdings"/>
              </w:rPr>
              <w:t></w:t>
            </w:r>
          </w:p>
        </w:tc>
        <w:tc>
          <w:tcPr>
            <w:tcW w:w="406" w:type="pct"/>
          </w:tcPr>
          <w:p w14:paraId="0E8B50D7" w14:textId="20638713" w:rsidR="001C3B2C" w:rsidRPr="006B1266" w:rsidRDefault="00305E83" w:rsidP="004F1F13">
            <w:pPr>
              <w:pStyle w:val="TableRow"/>
            </w:pPr>
            <w:r w:rsidRPr="00305E83">
              <w:rPr>
                <w:rFonts w:ascii="Wingdings" w:hAnsi="Wingdings"/>
              </w:rPr>
              <w:t></w:t>
            </w:r>
          </w:p>
        </w:tc>
        <w:tc>
          <w:tcPr>
            <w:tcW w:w="380" w:type="pct"/>
          </w:tcPr>
          <w:p w14:paraId="11A900AE" w14:textId="655B3C3B" w:rsidR="001C3B2C" w:rsidRPr="006B1266" w:rsidRDefault="00305E83" w:rsidP="004F1F13">
            <w:pPr>
              <w:pStyle w:val="TableRow"/>
            </w:pPr>
            <w:r w:rsidRPr="00305E83">
              <w:rPr>
                <w:rFonts w:ascii="Wingdings" w:hAnsi="Wingdings"/>
              </w:rPr>
              <w:t></w:t>
            </w:r>
          </w:p>
        </w:tc>
        <w:tc>
          <w:tcPr>
            <w:tcW w:w="1621" w:type="pct"/>
          </w:tcPr>
          <w:p w14:paraId="1B8BCC02" w14:textId="77777777" w:rsidR="001C3B2C" w:rsidRPr="006B1266" w:rsidRDefault="001C3B2C" w:rsidP="004F1F13">
            <w:pPr>
              <w:pStyle w:val="TableRow"/>
            </w:pPr>
          </w:p>
        </w:tc>
      </w:tr>
      <w:tr w:rsidR="001C3B2C" w:rsidRPr="006B1266" w14:paraId="7204CF76" w14:textId="77777777" w:rsidTr="000E05C4">
        <w:trPr>
          <w:cantSplit/>
        </w:trPr>
        <w:tc>
          <w:tcPr>
            <w:tcW w:w="1129" w:type="pct"/>
          </w:tcPr>
          <w:p w14:paraId="6B1ADB4C" w14:textId="77777777" w:rsidR="001C3B2C" w:rsidRPr="006B1266" w:rsidRDefault="001C3B2C" w:rsidP="004F1F13">
            <w:pPr>
              <w:pStyle w:val="TableRow"/>
            </w:pPr>
            <w:r w:rsidRPr="006B1266">
              <w:t>Start Date</w:t>
            </w:r>
          </w:p>
        </w:tc>
        <w:tc>
          <w:tcPr>
            <w:tcW w:w="316" w:type="pct"/>
          </w:tcPr>
          <w:p w14:paraId="005BDB70" w14:textId="5E9FB2ED" w:rsidR="001C3B2C" w:rsidRPr="006B1266" w:rsidRDefault="00305E83" w:rsidP="004F1F13">
            <w:pPr>
              <w:pStyle w:val="TableRow"/>
            </w:pPr>
            <w:r w:rsidRPr="00305E83">
              <w:rPr>
                <w:rFonts w:ascii="Wingdings" w:hAnsi="Wingdings"/>
              </w:rPr>
              <w:t></w:t>
            </w:r>
          </w:p>
        </w:tc>
        <w:tc>
          <w:tcPr>
            <w:tcW w:w="316" w:type="pct"/>
          </w:tcPr>
          <w:p w14:paraId="5EFE0FA8" w14:textId="2D5CA5D2" w:rsidR="001C3B2C" w:rsidRPr="006B1266" w:rsidRDefault="00305E83" w:rsidP="004F1F13">
            <w:pPr>
              <w:pStyle w:val="TableRow"/>
            </w:pPr>
            <w:r w:rsidRPr="00305E83">
              <w:rPr>
                <w:rFonts w:ascii="Wingdings" w:hAnsi="Wingdings"/>
              </w:rPr>
              <w:t></w:t>
            </w:r>
          </w:p>
        </w:tc>
        <w:tc>
          <w:tcPr>
            <w:tcW w:w="501" w:type="pct"/>
          </w:tcPr>
          <w:p w14:paraId="53AB942C" w14:textId="2B706B79" w:rsidR="001C3B2C" w:rsidRPr="006B1266" w:rsidRDefault="00305E83" w:rsidP="004F1F13">
            <w:pPr>
              <w:pStyle w:val="TableRow"/>
            </w:pPr>
            <w:r w:rsidRPr="00305E83">
              <w:rPr>
                <w:rFonts w:ascii="Wingdings" w:hAnsi="Wingdings"/>
              </w:rPr>
              <w:t></w:t>
            </w:r>
          </w:p>
        </w:tc>
        <w:tc>
          <w:tcPr>
            <w:tcW w:w="331" w:type="pct"/>
          </w:tcPr>
          <w:p w14:paraId="786032AC" w14:textId="7DAC98E2" w:rsidR="001C3B2C" w:rsidRPr="001F6731" w:rsidRDefault="00305E83" w:rsidP="004F1F13">
            <w:pPr>
              <w:pStyle w:val="TableRow"/>
            </w:pPr>
            <w:r w:rsidRPr="00305E83">
              <w:rPr>
                <w:rFonts w:ascii="Wingdings" w:hAnsi="Wingdings"/>
              </w:rPr>
              <w:t></w:t>
            </w:r>
          </w:p>
        </w:tc>
        <w:tc>
          <w:tcPr>
            <w:tcW w:w="406" w:type="pct"/>
          </w:tcPr>
          <w:p w14:paraId="1D84F6C2" w14:textId="6E505CCA" w:rsidR="001C3B2C" w:rsidRPr="006B1266" w:rsidRDefault="00305E83" w:rsidP="004F1F13">
            <w:pPr>
              <w:pStyle w:val="TableRow"/>
            </w:pPr>
            <w:r w:rsidRPr="00305E83">
              <w:rPr>
                <w:rFonts w:ascii="Wingdings" w:hAnsi="Wingdings"/>
              </w:rPr>
              <w:t></w:t>
            </w:r>
          </w:p>
        </w:tc>
        <w:tc>
          <w:tcPr>
            <w:tcW w:w="380" w:type="pct"/>
          </w:tcPr>
          <w:p w14:paraId="10FB3723" w14:textId="7B3777FF" w:rsidR="001C3B2C" w:rsidRPr="006B1266" w:rsidRDefault="00305E83" w:rsidP="004F1F13">
            <w:pPr>
              <w:pStyle w:val="TableRow"/>
            </w:pPr>
            <w:r w:rsidRPr="00305E83">
              <w:rPr>
                <w:rFonts w:ascii="Wingdings" w:hAnsi="Wingdings"/>
              </w:rPr>
              <w:t></w:t>
            </w:r>
          </w:p>
        </w:tc>
        <w:tc>
          <w:tcPr>
            <w:tcW w:w="1621" w:type="pct"/>
          </w:tcPr>
          <w:p w14:paraId="107EF835" w14:textId="77777777" w:rsidR="001C3B2C" w:rsidRPr="006B1266" w:rsidRDefault="001C3B2C" w:rsidP="004F1F13">
            <w:pPr>
              <w:pStyle w:val="TableRow"/>
            </w:pPr>
          </w:p>
        </w:tc>
      </w:tr>
      <w:tr w:rsidR="001C3B2C" w:rsidRPr="006B1266" w14:paraId="6D5158FD" w14:textId="77777777" w:rsidTr="000E05C4">
        <w:trPr>
          <w:cantSplit/>
        </w:trPr>
        <w:tc>
          <w:tcPr>
            <w:tcW w:w="1129" w:type="pct"/>
          </w:tcPr>
          <w:p w14:paraId="3D97C346" w14:textId="77777777" w:rsidR="001C3B2C" w:rsidRPr="006B1266" w:rsidRDefault="001C3B2C" w:rsidP="004F1F13">
            <w:pPr>
              <w:pStyle w:val="TableRow"/>
            </w:pPr>
            <w:r w:rsidRPr="006B1266">
              <w:t>End Date</w:t>
            </w:r>
          </w:p>
        </w:tc>
        <w:tc>
          <w:tcPr>
            <w:tcW w:w="316" w:type="pct"/>
          </w:tcPr>
          <w:p w14:paraId="022B335E" w14:textId="1152B582" w:rsidR="001C3B2C" w:rsidRPr="006B1266" w:rsidRDefault="00305E83" w:rsidP="004F1F13">
            <w:pPr>
              <w:pStyle w:val="TableRow"/>
            </w:pPr>
            <w:r w:rsidRPr="00305E83">
              <w:rPr>
                <w:rFonts w:ascii="Wingdings" w:hAnsi="Wingdings"/>
              </w:rPr>
              <w:t></w:t>
            </w:r>
          </w:p>
        </w:tc>
        <w:tc>
          <w:tcPr>
            <w:tcW w:w="316" w:type="pct"/>
          </w:tcPr>
          <w:p w14:paraId="4E5E55F2" w14:textId="7237B2CF" w:rsidR="001C3B2C" w:rsidRPr="006B1266" w:rsidRDefault="00305E83" w:rsidP="004F1F13">
            <w:pPr>
              <w:pStyle w:val="TableRow"/>
            </w:pPr>
            <w:r w:rsidRPr="00305E83">
              <w:rPr>
                <w:rFonts w:ascii="Wingdings" w:hAnsi="Wingdings"/>
              </w:rPr>
              <w:t></w:t>
            </w:r>
          </w:p>
        </w:tc>
        <w:tc>
          <w:tcPr>
            <w:tcW w:w="501" w:type="pct"/>
          </w:tcPr>
          <w:p w14:paraId="1413F29F" w14:textId="1AEECBC2" w:rsidR="001C3B2C" w:rsidRPr="006B1266" w:rsidRDefault="00305E83" w:rsidP="004F1F13">
            <w:pPr>
              <w:pStyle w:val="TableRow"/>
            </w:pPr>
            <w:r w:rsidRPr="00305E83">
              <w:rPr>
                <w:rFonts w:ascii="Wingdings" w:hAnsi="Wingdings"/>
              </w:rPr>
              <w:t></w:t>
            </w:r>
          </w:p>
        </w:tc>
        <w:tc>
          <w:tcPr>
            <w:tcW w:w="331" w:type="pct"/>
          </w:tcPr>
          <w:p w14:paraId="5C4F6FBD" w14:textId="16AFCB82" w:rsidR="001C3B2C" w:rsidRPr="001F6731" w:rsidRDefault="00305E83" w:rsidP="004F1F13">
            <w:pPr>
              <w:pStyle w:val="TableRow"/>
            </w:pPr>
            <w:r w:rsidRPr="00305E83">
              <w:rPr>
                <w:rFonts w:ascii="Wingdings" w:hAnsi="Wingdings"/>
              </w:rPr>
              <w:t></w:t>
            </w:r>
          </w:p>
        </w:tc>
        <w:tc>
          <w:tcPr>
            <w:tcW w:w="406" w:type="pct"/>
          </w:tcPr>
          <w:p w14:paraId="6E7E856A" w14:textId="4D0D277B" w:rsidR="001C3B2C" w:rsidRPr="006B1266" w:rsidRDefault="00305E83" w:rsidP="004F1F13">
            <w:pPr>
              <w:pStyle w:val="TableRow"/>
            </w:pPr>
            <w:r w:rsidRPr="00305E83">
              <w:rPr>
                <w:rFonts w:ascii="Wingdings" w:hAnsi="Wingdings"/>
              </w:rPr>
              <w:t></w:t>
            </w:r>
          </w:p>
        </w:tc>
        <w:tc>
          <w:tcPr>
            <w:tcW w:w="380" w:type="pct"/>
          </w:tcPr>
          <w:p w14:paraId="06D138F5" w14:textId="69BC9CCC" w:rsidR="001C3B2C" w:rsidRPr="006B1266" w:rsidRDefault="00305E83" w:rsidP="004F1F13">
            <w:pPr>
              <w:pStyle w:val="TableRow"/>
            </w:pPr>
            <w:r w:rsidRPr="00305E83">
              <w:rPr>
                <w:rFonts w:ascii="Wingdings" w:hAnsi="Wingdings"/>
              </w:rPr>
              <w:t></w:t>
            </w:r>
          </w:p>
        </w:tc>
        <w:tc>
          <w:tcPr>
            <w:tcW w:w="1621" w:type="pct"/>
          </w:tcPr>
          <w:p w14:paraId="2382D5D0" w14:textId="77777777" w:rsidR="001C3B2C" w:rsidRPr="006B1266" w:rsidRDefault="001C3B2C" w:rsidP="004F1F13">
            <w:pPr>
              <w:pStyle w:val="TableRow"/>
            </w:pPr>
          </w:p>
        </w:tc>
      </w:tr>
      <w:tr w:rsidR="001C3B2C" w:rsidRPr="006B1266" w14:paraId="4558082A" w14:textId="77777777" w:rsidTr="000E05C4">
        <w:trPr>
          <w:cantSplit/>
        </w:trPr>
        <w:tc>
          <w:tcPr>
            <w:tcW w:w="1129" w:type="pct"/>
          </w:tcPr>
          <w:p w14:paraId="64CFC63D" w14:textId="77777777" w:rsidR="001C3B2C" w:rsidRPr="006B1266" w:rsidRDefault="001C3B2C" w:rsidP="004F1F13">
            <w:pPr>
              <w:pStyle w:val="TableRow"/>
            </w:pPr>
            <w:r w:rsidRPr="006B1266">
              <w:t>Post</w:t>
            </w:r>
          </w:p>
        </w:tc>
        <w:tc>
          <w:tcPr>
            <w:tcW w:w="316" w:type="pct"/>
          </w:tcPr>
          <w:p w14:paraId="11F4F465" w14:textId="157A472D" w:rsidR="001C3B2C" w:rsidRPr="006B1266" w:rsidRDefault="00305E83" w:rsidP="004F1F13">
            <w:pPr>
              <w:pStyle w:val="TableRow"/>
            </w:pPr>
            <w:r w:rsidRPr="00305E83">
              <w:rPr>
                <w:rFonts w:ascii="Wingdings" w:hAnsi="Wingdings"/>
              </w:rPr>
              <w:t></w:t>
            </w:r>
          </w:p>
        </w:tc>
        <w:tc>
          <w:tcPr>
            <w:tcW w:w="316" w:type="pct"/>
          </w:tcPr>
          <w:p w14:paraId="7D507F2F" w14:textId="6FC2C415" w:rsidR="001C3B2C" w:rsidRPr="006B1266" w:rsidRDefault="00305E83" w:rsidP="004F1F13">
            <w:pPr>
              <w:pStyle w:val="TableRow"/>
            </w:pPr>
            <w:r w:rsidRPr="00305E83">
              <w:rPr>
                <w:rFonts w:ascii="Wingdings" w:hAnsi="Wingdings"/>
              </w:rPr>
              <w:t></w:t>
            </w:r>
          </w:p>
        </w:tc>
        <w:tc>
          <w:tcPr>
            <w:tcW w:w="501" w:type="pct"/>
          </w:tcPr>
          <w:p w14:paraId="142C2CA2" w14:textId="18E677A2" w:rsidR="001C3B2C" w:rsidRPr="006B1266" w:rsidRDefault="00305E83" w:rsidP="004F1F13">
            <w:pPr>
              <w:pStyle w:val="TableRow"/>
            </w:pPr>
            <w:r w:rsidRPr="00305E83">
              <w:rPr>
                <w:rFonts w:ascii="Wingdings" w:hAnsi="Wingdings"/>
              </w:rPr>
              <w:t></w:t>
            </w:r>
          </w:p>
        </w:tc>
        <w:tc>
          <w:tcPr>
            <w:tcW w:w="331" w:type="pct"/>
          </w:tcPr>
          <w:p w14:paraId="7DB8EE62" w14:textId="724CF3D9" w:rsidR="001C3B2C" w:rsidRPr="001F6731" w:rsidRDefault="00305E83" w:rsidP="004F1F13">
            <w:pPr>
              <w:pStyle w:val="TableRow"/>
            </w:pPr>
            <w:r w:rsidRPr="00305E83">
              <w:rPr>
                <w:rFonts w:ascii="Wingdings" w:hAnsi="Wingdings"/>
              </w:rPr>
              <w:t></w:t>
            </w:r>
          </w:p>
        </w:tc>
        <w:tc>
          <w:tcPr>
            <w:tcW w:w="406" w:type="pct"/>
          </w:tcPr>
          <w:p w14:paraId="3A9E13E6" w14:textId="12EB97DA" w:rsidR="001C3B2C" w:rsidRPr="006B1266" w:rsidRDefault="00305E83" w:rsidP="004F1F13">
            <w:pPr>
              <w:pStyle w:val="TableRow"/>
            </w:pPr>
            <w:r w:rsidRPr="00305E83">
              <w:rPr>
                <w:rFonts w:ascii="Wingdings" w:hAnsi="Wingdings"/>
              </w:rPr>
              <w:t></w:t>
            </w:r>
          </w:p>
        </w:tc>
        <w:tc>
          <w:tcPr>
            <w:tcW w:w="380" w:type="pct"/>
          </w:tcPr>
          <w:p w14:paraId="5D6E206A" w14:textId="282CF71E" w:rsidR="001C3B2C" w:rsidRPr="006B1266" w:rsidRDefault="00305E83" w:rsidP="004F1F13">
            <w:pPr>
              <w:pStyle w:val="TableRow"/>
            </w:pPr>
            <w:r w:rsidRPr="00305E83">
              <w:rPr>
                <w:rFonts w:ascii="Wingdings" w:hAnsi="Wingdings"/>
              </w:rPr>
              <w:t></w:t>
            </w:r>
          </w:p>
        </w:tc>
        <w:tc>
          <w:tcPr>
            <w:tcW w:w="1621" w:type="pct"/>
          </w:tcPr>
          <w:p w14:paraId="64DE75BF" w14:textId="77777777" w:rsidR="001C3B2C" w:rsidRPr="006B1266" w:rsidRDefault="001C3B2C" w:rsidP="004F1F13">
            <w:pPr>
              <w:pStyle w:val="TableRow"/>
            </w:pPr>
          </w:p>
        </w:tc>
      </w:tr>
      <w:tr w:rsidR="001C3B2C" w:rsidRPr="006B1266" w14:paraId="2A56836D" w14:textId="77777777" w:rsidTr="000E05C4">
        <w:trPr>
          <w:cantSplit/>
        </w:trPr>
        <w:tc>
          <w:tcPr>
            <w:tcW w:w="1129" w:type="pct"/>
          </w:tcPr>
          <w:p w14:paraId="5D3DFCB0" w14:textId="77777777" w:rsidR="001C3B2C" w:rsidRPr="006B1266" w:rsidRDefault="001C3B2C" w:rsidP="004F1F13">
            <w:pPr>
              <w:pStyle w:val="TableRow"/>
            </w:pPr>
            <w:r w:rsidRPr="006B1266">
              <w:t>Date of Arrival in School</w:t>
            </w:r>
          </w:p>
        </w:tc>
        <w:tc>
          <w:tcPr>
            <w:tcW w:w="316" w:type="pct"/>
          </w:tcPr>
          <w:p w14:paraId="2E13C614" w14:textId="05F07C39" w:rsidR="001C3B2C" w:rsidRPr="006B1266" w:rsidRDefault="00305E83" w:rsidP="004F1F13">
            <w:pPr>
              <w:pStyle w:val="TableRow"/>
            </w:pPr>
            <w:r w:rsidRPr="00305E83">
              <w:rPr>
                <w:rFonts w:ascii="Wingdings" w:hAnsi="Wingdings"/>
              </w:rPr>
              <w:t></w:t>
            </w:r>
          </w:p>
        </w:tc>
        <w:tc>
          <w:tcPr>
            <w:tcW w:w="316" w:type="pct"/>
          </w:tcPr>
          <w:p w14:paraId="47A2B473" w14:textId="5006D9A5" w:rsidR="001C3B2C" w:rsidRPr="006B1266" w:rsidRDefault="00305E83" w:rsidP="004F1F13">
            <w:pPr>
              <w:pStyle w:val="TableRow"/>
            </w:pPr>
            <w:r w:rsidRPr="00305E83">
              <w:rPr>
                <w:rFonts w:ascii="Wingdings" w:hAnsi="Wingdings"/>
              </w:rPr>
              <w:t></w:t>
            </w:r>
          </w:p>
        </w:tc>
        <w:tc>
          <w:tcPr>
            <w:tcW w:w="501" w:type="pct"/>
          </w:tcPr>
          <w:p w14:paraId="47F168AF" w14:textId="5826FC15" w:rsidR="001C3B2C" w:rsidRPr="006B1266" w:rsidRDefault="00305E83" w:rsidP="004F1F13">
            <w:pPr>
              <w:pStyle w:val="TableRow"/>
            </w:pPr>
            <w:r w:rsidRPr="00305E83">
              <w:rPr>
                <w:rFonts w:ascii="Wingdings" w:hAnsi="Wingdings"/>
              </w:rPr>
              <w:t></w:t>
            </w:r>
          </w:p>
        </w:tc>
        <w:tc>
          <w:tcPr>
            <w:tcW w:w="331" w:type="pct"/>
          </w:tcPr>
          <w:p w14:paraId="1349D14D" w14:textId="77777777" w:rsidR="001C3B2C" w:rsidRPr="001F6731" w:rsidRDefault="001C3B2C" w:rsidP="004F1F13">
            <w:pPr>
              <w:pStyle w:val="TableRow"/>
            </w:pPr>
            <w:r w:rsidRPr="001F6731">
              <w:t>#</w:t>
            </w:r>
          </w:p>
        </w:tc>
        <w:tc>
          <w:tcPr>
            <w:tcW w:w="406" w:type="pct"/>
          </w:tcPr>
          <w:p w14:paraId="11EF34A4" w14:textId="77777777" w:rsidR="001C3B2C" w:rsidRPr="006B1266" w:rsidRDefault="001C3B2C" w:rsidP="004F1F13">
            <w:pPr>
              <w:pStyle w:val="TableRow"/>
            </w:pPr>
            <w:r w:rsidRPr="006B1266">
              <w:t>#</w:t>
            </w:r>
          </w:p>
        </w:tc>
        <w:tc>
          <w:tcPr>
            <w:tcW w:w="380" w:type="pct"/>
          </w:tcPr>
          <w:p w14:paraId="20C33DDD" w14:textId="77777777" w:rsidR="001C3B2C" w:rsidRPr="006B1266" w:rsidRDefault="001C3B2C" w:rsidP="004F1F13">
            <w:pPr>
              <w:pStyle w:val="TableRow"/>
            </w:pPr>
            <w:r w:rsidRPr="006B1266">
              <w:t>#</w:t>
            </w:r>
          </w:p>
        </w:tc>
        <w:tc>
          <w:tcPr>
            <w:tcW w:w="1621" w:type="pct"/>
          </w:tcPr>
          <w:p w14:paraId="7D29094B" w14:textId="082E0ED9" w:rsidR="001C3B2C" w:rsidRPr="006B1266" w:rsidRDefault="001C3B2C" w:rsidP="004F1F13">
            <w:pPr>
              <w:pStyle w:val="TableRow"/>
            </w:pPr>
            <w:r w:rsidRPr="006B1266">
              <w:t>Not applicable for centrally employed staff. Only mandatory for teachers and teaching assistants who joined from 1/9/2009.</w:t>
            </w:r>
          </w:p>
        </w:tc>
      </w:tr>
      <w:tr w:rsidR="001C3B2C" w:rsidRPr="006B1266" w14:paraId="162AB103" w14:textId="77777777" w:rsidTr="000E05C4">
        <w:trPr>
          <w:cantSplit/>
        </w:trPr>
        <w:tc>
          <w:tcPr>
            <w:tcW w:w="1129" w:type="pct"/>
          </w:tcPr>
          <w:p w14:paraId="53FCA5C4" w14:textId="77777777" w:rsidR="001C3B2C" w:rsidRPr="006B1266" w:rsidRDefault="001C3B2C" w:rsidP="004F1F13">
            <w:pPr>
              <w:pStyle w:val="TableRow"/>
            </w:pPr>
            <w:r w:rsidRPr="006B1266">
              <w:t>Pay Review Date</w:t>
            </w:r>
          </w:p>
        </w:tc>
        <w:tc>
          <w:tcPr>
            <w:tcW w:w="316" w:type="pct"/>
          </w:tcPr>
          <w:p w14:paraId="1E7040BF" w14:textId="55616A62" w:rsidR="001C3B2C" w:rsidRPr="006B1266" w:rsidRDefault="00305E83" w:rsidP="004F1F13">
            <w:pPr>
              <w:pStyle w:val="TableRow"/>
            </w:pPr>
            <w:r w:rsidRPr="00305E83">
              <w:rPr>
                <w:rFonts w:ascii="Wingdings" w:hAnsi="Wingdings"/>
              </w:rPr>
              <w:t></w:t>
            </w:r>
          </w:p>
        </w:tc>
        <w:tc>
          <w:tcPr>
            <w:tcW w:w="316" w:type="pct"/>
          </w:tcPr>
          <w:p w14:paraId="5370B27B" w14:textId="144CCA12" w:rsidR="001C3B2C" w:rsidRPr="006B1266" w:rsidRDefault="00305E83" w:rsidP="004F1F13">
            <w:pPr>
              <w:pStyle w:val="TableRow"/>
            </w:pPr>
            <w:r w:rsidRPr="00305E83">
              <w:rPr>
                <w:rFonts w:ascii="Wingdings" w:hAnsi="Wingdings"/>
              </w:rPr>
              <w:t></w:t>
            </w:r>
          </w:p>
        </w:tc>
        <w:tc>
          <w:tcPr>
            <w:tcW w:w="501" w:type="pct"/>
          </w:tcPr>
          <w:p w14:paraId="257C0362" w14:textId="77777777" w:rsidR="001C3B2C" w:rsidRPr="006B1266" w:rsidRDefault="001C3B2C" w:rsidP="004F1F13">
            <w:pPr>
              <w:pStyle w:val="TableRow"/>
            </w:pPr>
            <w:r w:rsidRPr="006B1266">
              <w:t>X</w:t>
            </w:r>
          </w:p>
        </w:tc>
        <w:tc>
          <w:tcPr>
            <w:tcW w:w="331" w:type="pct"/>
          </w:tcPr>
          <w:p w14:paraId="219A9341" w14:textId="77777777" w:rsidR="001C3B2C" w:rsidRPr="001F6731" w:rsidRDefault="001C3B2C" w:rsidP="004F1F13">
            <w:pPr>
              <w:pStyle w:val="TableRow"/>
            </w:pPr>
            <w:r w:rsidRPr="001F6731">
              <w:t>X</w:t>
            </w:r>
          </w:p>
        </w:tc>
        <w:tc>
          <w:tcPr>
            <w:tcW w:w="406" w:type="pct"/>
          </w:tcPr>
          <w:p w14:paraId="420FF77C" w14:textId="77777777" w:rsidR="001C3B2C" w:rsidRPr="006B1266" w:rsidRDefault="001C3B2C" w:rsidP="004F1F13">
            <w:pPr>
              <w:pStyle w:val="TableRow"/>
            </w:pPr>
            <w:r w:rsidRPr="006B1266">
              <w:t>X</w:t>
            </w:r>
          </w:p>
        </w:tc>
        <w:tc>
          <w:tcPr>
            <w:tcW w:w="380" w:type="pct"/>
          </w:tcPr>
          <w:p w14:paraId="799625D6" w14:textId="77777777" w:rsidR="001C3B2C" w:rsidRPr="006B1266" w:rsidRDefault="001C3B2C" w:rsidP="004F1F13">
            <w:pPr>
              <w:pStyle w:val="TableRow"/>
            </w:pPr>
            <w:r w:rsidRPr="006B1266">
              <w:t>X</w:t>
            </w:r>
          </w:p>
        </w:tc>
        <w:tc>
          <w:tcPr>
            <w:tcW w:w="1621" w:type="pct"/>
          </w:tcPr>
          <w:p w14:paraId="10368220" w14:textId="77777777" w:rsidR="001C3B2C" w:rsidRPr="006B1266" w:rsidRDefault="001C3B2C" w:rsidP="004F1F13">
            <w:pPr>
              <w:pStyle w:val="TableRow"/>
            </w:pPr>
            <w:r w:rsidRPr="006B1266">
              <w:t>Applicable only to teachers</w:t>
            </w:r>
          </w:p>
        </w:tc>
      </w:tr>
      <w:tr w:rsidR="001C3B2C" w:rsidRPr="006B1266" w14:paraId="4ADAA32E" w14:textId="77777777" w:rsidTr="000E05C4">
        <w:trPr>
          <w:cantSplit/>
          <w:trHeight w:val="687"/>
        </w:trPr>
        <w:tc>
          <w:tcPr>
            <w:tcW w:w="1129" w:type="pct"/>
          </w:tcPr>
          <w:p w14:paraId="7ED57A15" w14:textId="77777777" w:rsidR="001C3B2C" w:rsidRPr="006B1266" w:rsidRDefault="001C3B2C" w:rsidP="004F1F13">
            <w:pPr>
              <w:pStyle w:val="TableRow"/>
            </w:pPr>
            <w:r w:rsidRPr="006B1266">
              <w:t>Pay Range</w:t>
            </w:r>
          </w:p>
        </w:tc>
        <w:tc>
          <w:tcPr>
            <w:tcW w:w="316" w:type="pct"/>
          </w:tcPr>
          <w:p w14:paraId="5EB96818" w14:textId="138EAC97" w:rsidR="001C3B2C" w:rsidRPr="006B1266" w:rsidRDefault="00305E83" w:rsidP="004F1F13">
            <w:pPr>
              <w:pStyle w:val="TableRow"/>
            </w:pPr>
            <w:r w:rsidRPr="00305E83">
              <w:rPr>
                <w:rFonts w:ascii="Wingdings" w:hAnsi="Wingdings"/>
              </w:rPr>
              <w:t></w:t>
            </w:r>
          </w:p>
        </w:tc>
        <w:tc>
          <w:tcPr>
            <w:tcW w:w="316" w:type="pct"/>
          </w:tcPr>
          <w:p w14:paraId="09DB534A" w14:textId="3945A01A" w:rsidR="001C3B2C" w:rsidRPr="006B1266" w:rsidRDefault="00305E83" w:rsidP="004F1F13">
            <w:pPr>
              <w:pStyle w:val="TableRow"/>
            </w:pPr>
            <w:r w:rsidRPr="00305E83">
              <w:rPr>
                <w:rFonts w:ascii="Wingdings" w:hAnsi="Wingdings"/>
              </w:rPr>
              <w:t></w:t>
            </w:r>
          </w:p>
        </w:tc>
        <w:tc>
          <w:tcPr>
            <w:tcW w:w="501" w:type="pct"/>
          </w:tcPr>
          <w:p w14:paraId="3E16E6F2" w14:textId="2CE9F2D4" w:rsidR="001C3B2C" w:rsidRPr="006B1266" w:rsidRDefault="00305E83" w:rsidP="004F1F13">
            <w:pPr>
              <w:pStyle w:val="TableRow"/>
            </w:pPr>
            <w:r w:rsidRPr="00305E83">
              <w:rPr>
                <w:rFonts w:ascii="Wingdings" w:hAnsi="Wingdings"/>
              </w:rPr>
              <w:t></w:t>
            </w:r>
          </w:p>
        </w:tc>
        <w:tc>
          <w:tcPr>
            <w:tcW w:w="331" w:type="pct"/>
          </w:tcPr>
          <w:p w14:paraId="0FA69A13" w14:textId="21A91CD2" w:rsidR="001C3B2C" w:rsidRPr="001F6731" w:rsidRDefault="00305E83" w:rsidP="004F1F13">
            <w:pPr>
              <w:pStyle w:val="TableRow"/>
            </w:pPr>
            <w:r w:rsidRPr="00305E83">
              <w:rPr>
                <w:rFonts w:ascii="Wingdings" w:hAnsi="Wingdings"/>
              </w:rPr>
              <w:t></w:t>
            </w:r>
          </w:p>
        </w:tc>
        <w:tc>
          <w:tcPr>
            <w:tcW w:w="406" w:type="pct"/>
          </w:tcPr>
          <w:p w14:paraId="05717B4F" w14:textId="377A644D" w:rsidR="001C3B2C" w:rsidRPr="006B1266" w:rsidRDefault="00305E83" w:rsidP="004F1F13">
            <w:pPr>
              <w:pStyle w:val="TableRow"/>
            </w:pPr>
            <w:r w:rsidRPr="00305E83">
              <w:rPr>
                <w:rFonts w:ascii="Wingdings" w:hAnsi="Wingdings"/>
              </w:rPr>
              <w:t></w:t>
            </w:r>
          </w:p>
        </w:tc>
        <w:tc>
          <w:tcPr>
            <w:tcW w:w="380" w:type="pct"/>
          </w:tcPr>
          <w:p w14:paraId="6D944636" w14:textId="1952F07A" w:rsidR="001C3B2C" w:rsidRPr="006B1266" w:rsidRDefault="00305E83" w:rsidP="004F1F13">
            <w:pPr>
              <w:pStyle w:val="TableRow"/>
            </w:pPr>
            <w:r w:rsidRPr="00305E83">
              <w:rPr>
                <w:rFonts w:ascii="Wingdings" w:hAnsi="Wingdings"/>
              </w:rPr>
              <w:t></w:t>
            </w:r>
          </w:p>
        </w:tc>
        <w:tc>
          <w:tcPr>
            <w:tcW w:w="1621" w:type="pct"/>
          </w:tcPr>
          <w:p w14:paraId="6C566E84" w14:textId="1782AEF6" w:rsidR="001C3B2C" w:rsidRPr="006B1266" w:rsidRDefault="001C3B2C" w:rsidP="004F1F13">
            <w:pPr>
              <w:pStyle w:val="TableRow"/>
            </w:pPr>
            <w:r w:rsidRPr="006B1266">
              <w:t>This data item is not mandatory</w:t>
            </w:r>
            <w:r w:rsidR="004F44CA">
              <w:t>,</w:t>
            </w:r>
            <w:r w:rsidRPr="006B1266">
              <w:t xml:space="preserve"> but </w:t>
            </w:r>
            <w:r w:rsidR="004F44CA">
              <w:t>DfE</w:t>
            </w:r>
            <w:r w:rsidRPr="006B1266">
              <w:t xml:space="preserve"> desires it if available.</w:t>
            </w:r>
          </w:p>
        </w:tc>
      </w:tr>
      <w:tr w:rsidR="001C3B2C" w:rsidRPr="006B1266" w14:paraId="555F1CA3" w14:textId="77777777" w:rsidTr="000E05C4">
        <w:trPr>
          <w:cantSplit/>
        </w:trPr>
        <w:tc>
          <w:tcPr>
            <w:tcW w:w="1129" w:type="pct"/>
          </w:tcPr>
          <w:p w14:paraId="40B304D6" w14:textId="77777777" w:rsidR="001C3B2C" w:rsidRPr="006B1266" w:rsidRDefault="001C3B2C" w:rsidP="004F1F13">
            <w:pPr>
              <w:pStyle w:val="TableRow"/>
            </w:pPr>
            <w:r w:rsidRPr="006B1266">
              <w:t>Pay Framework</w:t>
            </w:r>
          </w:p>
        </w:tc>
        <w:tc>
          <w:tcPr>
            <w:tcW w:w="316" w:type="pct"/>
          </w:tcPr>
          <w:p w14:paraId="2ECD5983" w14:textId="3F21DE92" w:rsidR="001C3B2C" w:rsidRPr="006B1266" w:rsidRDefault="00305E83" w:rsidP="004F1F13">
            <w:pPr>
              <w:pStyle w:val="TableRow"/>
            </w:pPr>
            <w:r w:rsidRPr="00305E83">
              <w:rPr>
                <w:rFonts w:ascii="Wingdings" w:hAnsi="Wingdings"/>
              </w:rPr>
              <w:t></w:t>
            </w:r>
          </w:p>
        </w:tc>
        <w:tc>
          <w:tcPr>
            <w:tcW w:w="316" w:type="pct"/>
          </w:tcPr>
          <w:p w14:paraId="16EFD347" w14:textId="52612F5C" w:rsidR="001C3B2C" w:rsidRPr="006B1266" w:rsidRDefault="00305E83" w:rsidP="004F1F13">
            <w:pPr>
              <w:pStyle w:val="TableRow"/>
            </w:pPr>
            <w:r w:rsidRPr="00305E83">
              <w:rPr>
                <w:rFonts w:ascii="Wingdings" w:hAnsi="Wingdings"/>
              </w:rPr>
              <w:t></w:t>
            </w:r>
          </w:p>
        </w:tc>
        <w:tc>
          <w:tcPr>
            <w:tcW w:w="501" w:type="pct"/>
          </w:tcPr>
          <w:p w14:paraId="098918B9" w14:textId="77777777" w:rsidR="001C3B2C" w:rsidRPr="006B1266" w:rsidRDefault="001C3B2C" w:rsidP="004F1F13">
            <w:pPr>
              <w:pStyle w:val="TableRow"/>
            </w:pPr>
            <w:r w:rsidRPr="006B1266">
              <w:t>X</w:t>
            </w:r>
          </w:p>
        </w:tc>
        <w:tc>
          <w:tcPr>
            <w:tcW w:w="331" w:type="pct"/>
          </w:tcPr>
          <w:p w14:paraId="6B862115" w14:textId="77777777" w:rsidR="001C3B2C" w:rsidRPr="001F6731" w:rsidRDefault="001C3B2C" w:rsidP="004F1F13">
            <w:pPr>
              <w:pStyle w:val="TableRow"/>
            </w:pPr>
            <w:r w:rsidRPr="001F6731">
              <w:t>X</w:t>
            </w:r>
          </w:p>
        </w:tc>
        <w:tc>
          <w:tcPr>
            <w:tcW w:w="406" w:type="pct"/>
          </w:tcPr>
          <w:p w14:paraId="13B02575" w14:textId="77777777" w:rsidR="001C3B2C" w:rsidRPr="006B1266" w:rsidRDefault="001C3B2C" w:rsidP="004F1F13">
            <w:pPr>
              <w:pStyle w:val="TableRow"/>
            </w:pPr>
            <w:r w:rsidRPr="006B1266">
              <w:t>X</w:t>
            </w:r>
          </w:p>
        </w:tc>
        <w:tc>
          <w:tcPr>
            <w:tcW w:w="380" w:type="pct"/>
          </w:tcPr>
          <w:p w14:paraId="6799B2AC" w14:textId="77777777" w:rsidR="001C3B2C" w:rsidRPr="006B1266" w:rsidRDefault="001C3B2C" w:rsidP="004F1F13">
            <w:pPr>
              <w:pStyle w:val="TableRow"/>
            </w:pPr>
            <w:r w:rsidRPr="006B1266">
              <w:t>X</w:t>
            </w:r>
          </w:p>
        </w:tc>
        <w:tc>
          <w:tcPr>
            <w:tcW w:w="1621" w:type="pct"/>
          </w:tcPr>
          <w:p w14:paraId="0E686108" w14:textId="77777777" w:rsidR="001C3B2C" w:rsidRPr="006B1266" w:rsidRDefault="001C3B2C" w:rsidP="004F1F13">
            <w:pPr>
              <w:pStyle w:val="TableRow"/>
            </w:pPr>
            <w:r w:rsidRPr="006B1266">
              <w:t>Applicable only for Leadership teachers</w:t>
            </w:r>
          </w:p>
        </w:tc>
      </w:tr>
      <w:tr w:rsidR="001C3B2C" w:rsidRPr="006B1266" w14:paraId="26A5C01C" w14:textId="77777777" w:rsidTr="000E05C4">
        <w:trPr>
          <w:cantSplit/>
        </w:trPr>
        <w:tc>
          <w:tcPr>
            <w:tcW w:w="1129" w:type="pct"/>
          </w:tcPr>
          <w:p w14:paraId="3CDA83EA" w14:textId="77777777" w:rsidR="001C3B2C" w:rsidRPr="006B1266" w:rsidRDefault="001C3B2C" w:rsidP="004F1F13">
            <w:pPr>
              <w:pStyle w:val="TableRow"/>
            </w:pPr>
            <w:r w:rsidRPr="006B1266">
              <w:t>Pay Range Minimum</w:t>
            </w:r>
            <w:r w:rsidRPr="006B1266">
              <w:br/>
              <w:t>And</w:t>
            </w:r>
            <w:r w:rsidRPr="006B1266">
              <w:br/>
              <w:t>Pay Range Maximum</w:t>
            </w:r>
          </w:p>
        </w:tc>
        <w:tc>
          <w:tcPr>
            <w:tcW w:w="316" w:type="pct"/>
          </w:tcPr>
          <w:p w14:paraId="260374A9" w14:textId="668F7EAA" w:rsidR="001C3B2C" w:rsidRPr="006B1266" w:rsidRDefault="00305E83" w:rsidP="004F1F13">
            <w:pPr>
              <w:pStyle w:val="TableRow"/>
            </w:pPr>
            <w:r w:rsidRPr="00305E83">
              <w:rPr>
                <w:rFonts w:ascii="Wingdings" w:hAnsi="Wingdings"/>
              </w:rPr>
              <w:t></w:t>
            </w:r>
          </w:p>
        </w:tc>
        <w:tc>
          <w:tcPr>
            <w:tcW w:w="316" w:type="pct"/>
          </w:tcPr>
          <w:p w14:paraId="6D9F4A43" w14:textId="26029B5A" w:rsidR="001C3B2C" w:rsidRPr="006B1266" w:rsidRDefault="00305E83" w:rsidP="004F1F13">
            <w:pPr>
              <w:pStyle w:val="TableRow"/>
            </w:pPr>
            <w:r w:rsidRPr="00305E83">
              <w:rPr>
                <w:rFonts w:ascii="Wingdings" w:hAnsi="Wingdings"/>
              </w:rPr>
              <w:t></w:t>
            </w:r>
          </w:p>
        </w:tc>
        <w:tc>
          <w:tcPr>
            <w:tcW w:w="501" w:type="pct"/>
          </w:tcPr>
          <w:p w14:paraId="12F0E880" w14:textId="77777777" w:rsidR="001C3B2C" w:rsidRPr="006B1266" w:rsidRDefault="001C3B2C" w:rsidP="004F1F13">
            <w:pPr>
              <w:pStyle w:val="TableRow"/>
            </w:pPr>
            <w:r w:rsidRPr="006B1266">
              <w:t>X</w:t>
            </w:r>
          </w:p>
        </w:tc>
        <w:tc>
          <w:tcPr>
            <w:tcW w:w="331" w:type="pct"/>
          </w:tcPr>
          <w:p w14:paraId="3F14293A" w14:textId="77777777" w:rsidR="001C3B2C" w:rsidRPr="001F6731" w:rsidRDefault="001C3B2C" w:rsidP="004F1F13">
            <w:pPr>
              <w:pStyle w:val="TableRow"/>
            </w:pPr>
            <w:r w:rsidRPr="001F6731">
              <w:t>X</w:t>
            </w:r>
          </w:p>
        </w:tc>
        <w:tc>
          <w:tcPr>
            <w:tcW w:w="406" w:type="pct"/>
          </w:tcPr>
          <w:p w14:paraId="037E6ECA" w14:textId="77777777" w:rsidR="001C3B2C" w:rsidRPr="006B1266" w:rsidRDefault="001C3B2C" w:rsidP="004F1F13">
            <w:pPr>
              <w:pStyle w:val="TableRow"/>
            </w:pPr>
            <w:r w:rsidRPr="006B1266">
              <w:t>X</w:t>
            </w:r>
          </w:p>
        </w:tc>
        <w:tc>
          <w:tcPr>
            <w:tcW w:w="380" w:type="pct"/>
          </w:tcPr>
          <w:p w14:paraId="246CF142" w14:textId="77777777" w:rsidR="001C3B2C" w:rsidRPr="006B1266" w:rsidRDefault="001C3B2C" w:rsidP="004F1F13">
            <w:pPr>
              <w:pStyle w:val="TableRow"/>
            </w:pPr>
            <w:r w:rsidRPr="006B1266">
              <w:t>X</w:t>
            </w:r>
          </w:p>
        </w:tc>
        <w:tc>
          <w:tcPr>
            <w:tcW w:w="1621" w:type="pct"/>
          </w:tcPr>
          <w:p w14:paraId="02703B76" w14:textId="77777777" w:rsidR="001C3B2C" w:rsidRPr="006B1266" w:rsidRDefault="001C3B2C" w:rsidP="004F1F13">
            <w:pPr>
              <w:pStyle w:val="TableRow"/>
            </w:pPr>
            <w:r w:rsidRPr="006B1266">
              <w:t>Applicable only for Leadership teachers</w:t>
            </w:r>
          </w:p>
        </w:tc>
      </w:tr>
      <w:tr w:rsidR="001C3B2C" w:rsidRPr="006B1266" w14:paraId="094C4858" w14:textId="77777777" w:rsidTr="000E05C4">
        <w:trPr>
          <w:cantSplit/>
        </w:trPr>
        <w:tc>
          <w:tcPr>
            <w:tcW w:w="1129" w:type="pct"/>
          </w:tcPr>
          <w:p w14:paraId="3FC7CC63" w14:textId="77777777" w:rsidR="001C3B2C" w:rsidRPr="006B1266" w:rsidRDefault="001C3B2C" w:rsidP="004F1F13">
            <w:pPr>
              <w:pStyle w:val="TableRow"/>
            </w:pPr>
            <w:r w:rsidRPr="006B1266">
              <w:t>Base Pay</w:t>
            </w:r>
          </w:p>
        </w:tc>
        <w:tc>
          <w:tcPr>
            <w:tcW w:w="316" w:type="pct"/>
          </w:tcPr>
          <w:p w14:paraId="6EF8D71E" w14:textId="44591CCE" w:rsidR="001C3B2C" w:rsidRPr="006B1266" w:rsidRDefault="00305E83" w:rsidP="004F1F13">
            <w:pPr>
              <w:pStyle w:val="TableRow"/>
            </w:pPr>
            <w:r w:rsidRPr="00305E83">
              <w:rPr>
                <w:rFonts w:ascii="Wingdings" w:hAnsi="Wingdings"/>
              </w:rPr>
              <w:t></w:t>
            </w:r>
          </w:p>
        </w:tc>
        <w:tc>
          <w:tcPr>
            <w:tcW w:w="316" w:type="pct"/>
          </w:tcPr>
          <w:p w14:paraId="5B617BFA" w14:textId="5060027B" w:rsidR="001C3B2C" w:rsidRPr="006B1266" w:rsidRDefault="00305E83" w:rsidP="004F1F13">
            <w:pPr>
              <w:pStyle w:val="TableRow"/>
            </w:pPr>
            <w:r w:rsidRPr="00305E83">
              <w:rPr>
                <w:rFonts w:ascii="Wingdings" w:hAnsi="Wingdings"/>
              </w:rPr>
              <w:t></w:t>
            </w:r>
          </w:p>
        </w:tc>
        <w:tc>
          <w:tcPr>
            <w:tcW w:w="501" w:type="pct"/>
          </w:tcPr>
          <w:p w14:paraId="45DE1D2E" w14:textId="18E0B420" w:rsidR="001C3B2C" w:rsidRPr="006B1266" w:rsidRDefault="00305E83" w:rsidP="004F1F13">
            <w:pPr>
              <w:pStyle w:val="TableRow"/>
            </w:pPr>
            <w:r w:rsidRPr="00305E83">
              <w:rPr>
                <w:rFonts w:ascii="Wingdings" w:hAnsi="Wingdings"/>
              </w:rPr>
              <w:t></w:t>
            </w:r>
          </w:p>
        </w:tc>
        <w:tc>
          <w:tcPr>
            <w:tcW w:w="331" w:type="pct"/>
          </w:tcPr>
          <w:p w14:paraId="7512551C" w14:textId="44071D90" w:rsidR="001C3B2C" w:rsidRPr="001F6731" w:rsidRDefault="00305E83" w:rsidP="004F1F13">
            <w:pPr>
              <w:pStyle w:val="TableRow"/>
            </w:pPr>
            <w:r w:rsidRPr="00305E83">
              <w:rPr>
                <w:rFonts w:ascii="Wingdings" w:hAnsi="Wingdings"/>
              </w:rPr>
              <w:t></w:t>
            </w:r>
          </w:p>
        </w:tc>
        <w:tc>
          <w:tcPr>
            <w:tcW w:w="406" w:type="pct"/>
          </w:tcPr>
          <w:p w14:paraId="5B58067C" w14:textId="614BD4CD" w:rsidR="001C3B2C" w:rsidRPr="006B1266" w:rsidRDefault="00305E83" w:rsidP="004F1F13">
            <w:pPr>
              <w:pStyle w:val="TableRow"/>
            </w:pPr>
            <w:r w:rsidRPr="00305E83">
              <w:rPr>
                <w:rFonts w:ascii="Wingdings" w:hAnsi="Wingdings"/>
              </w:rPr>
              <w:t></w:t>
            </w:r>
          </w:p>
        </w:tc>
        <w:tc>
          <w:tcPr>
            <w:tcW w:w="380" w:type="pct"/>
          </w:tcPr>
          <w:p w14:paraId="5AFDB1DD" w14:textId="017D6082" w:rsidR="001C3B2C" w:rsidRPr="006B1266" w:rsidRDefault="00305E83" w:rsidP="004F1F13">
            <w:pPr>
              <w:pStyle w:val="TableRow"/>
            </w:pPr>
            <w:r w:rsidRPr="00305E83">
              <w:rPr>
                <w:rFonts w:ascii="Wingdings" w:hAnsi="Wingdings"/>
              </w:rPr>
              <w:t></w:t>
            </w:r>
          </w:p>
        </w:tc>
        <w:tc>
          <w:tcPr>
            <w:tcW w:w="1621" w:type="pct"/>
          </w:tcPr>
          <w:p w14:paraId="519D5DED" w14:textId="77777777" w:rsidR="001C3B2C" w:rsidRPr="006B1266" w:rsidRDefault="001C3B2C" w:rsidP="004F1F13">
            <w:pPr>
              <w:pStyle w:val="TableRow"/>
            </w:pPr>
            <w:r w:rsidRPr="006B1266">
              <w:t>Mandatory for open contracts only</w:t>
            </w:r>
          </w:p>
          <w:p w14:paraId="1D29237E" w14:textId="77777777" w:rsidR="001C3B2C" w:rsidRPr="006B1266" w:rsidRDefault="001C3B2C" w:rsidP="004F1F13">
            <w:pPr>
              <w:pStyle w:val="TableRow"/>
            </w:pPr>
            <w:r w:rsidRPr="006B1266">
              <w:t>Not mandatory if “Daily Rate” = ‘Y’.</w:t>
            </w:r>
          </w:p>
          <w:p w14:paraId="4E435CCF" w14:textId="77777777" w:rsidR="001C3B2C" w:rsidRPr="006B1266" w:rsidRDefault="001C3B2C" w:rsidP="004F1F13">
            <w:pPr>
              <w:pStyle w:val="TableRow"/>
            </w:pPr>
            <w:r w:rsidRPr="006B1266">
              <w:t>NB: Daily rate only applies to agency/SA teachers</w:t>
            </w:r>
          </w:p>
        </w:tc>
      </w:tr>
      <w:tr w:rsidR="001C3B2C" w:rsidRPr="006B1266" w14:paraId="3B92FED0" w14:textId="77777777" w:rsidTr="000E05C4">
        <w:trPr>
          <w:cantSplit/>
        </w:trPr>
        <w:tc>
          <w:tcPr>
            <w:tcW w:w="1129" w:type="pct"/>
          </w:tcPr>
          <w:p w14:paraId="4E8014F6" w14:textId="77777777" w:rsidR="001C3B2C" w:rsidRPr="006B1266" w:rsidRDefault="001C3B2C" w:rsidP="004F1F13">
            <w:pPr>
              <w:pStyle w:val="TableRow"/>
            </w:pPr>
            <w:r w:rsidRPr="006B1266">
              <w:t>Safeguarded Salary</w:t>
            </w:r>
          </w:p>
        </w:tc>
        <w:tc>
          <w:tcPr>
            <w:tcW w:w="316" w:type="pct"/>
          </w:tcPr>
          <w:p w14:paraId="22B0F5AA" w14:textId="196CD083" w:rsidR="001C3B2C" w:rsidRPr="006B1266" w:rsidRDefault="00305E83" w:rsidP="004F1F13">
            <w:pPr>
              <w:pStyle w:val="TableRow"/>
            </w:pPr>
            <w:r w:rsidRPr="00305E83">
              <w:rPr>
                <w:rFonts w:ascii="Wingdings" w:hAnsi="Wingdings"/>
              </w:rPr>
              <w:t></w:t>
            </w:r>
          </w:p>
        </w:tc>
        <w:tc>
          <w:tcPr>
            <w:tcW w:w="316" w:type="pct"/>
          </w:tcPr>
          <w:p w14:paraId="79CD3B7E" w14:textId="77777777" w:rsidR="001C3B2C" w:rsidRPr="006B1266" w:rsidRDefault="001C3B2C" w:rsidP="004F1F13">
            <w:pPr>
              <w:pStyle w:val="TableRow"/>
            </w:pPr>
            <w:r w:rsidRPr="006B1266">
              <w:t>X</w:t>
            </w:r>
          </w:p>
        </w:tc>
        <w:tc>
          <w:tcPr>
            <w:tcW w:w="501" w:type="pct"/>
          </w:tcPr>
          <w:p w14:paraId="51704E94" w14:textId="77777777" w:rsidR="001C3B2C" w:rsidRPr="006B1266" w:rsidRDefault="001C3B2C" w:rsidP="004F1F13">
            <w:pPr>
              <w:pStyle w:val="TableRow"/>
            </w:pPr>
            <w:r w:rsidRPr="006B1266">
              <w:t>X</w:t>
            </w:r>
          </w:p>
        </w:tc>
        <w:tc>
          <w:tcPr>
            <w:tcW w:w="331" w:type="pct"/>
          </w:tcPr>
          <w:p w14:paraId="5C835CB4" w14:textId="77777777" w:rsidR="001C3B2C" w:rsidRPr="001F6731" w:rsidRDefault="001C3B2C" w:rsidP="004F1F13">
            <w:pPr>
              <w:pStyle w:val="TableRow"/>
            </w:pPr>
            <w:r w:rsidRPr="001F6731">
              <w:t>X</w:t>
            </w:r>
          </w:p>
        </w:tc>
        <w:tc>
          <w:tcPr>
            <w:tcW w:w="406" w:type="pct"/>
          </w:tcPr>
          <w:p w14:paraId="36885689" w14:textId="77777777" w:rsidR="001C3B2C" w:rsidRPr="006B1266" w:rsidRDefault="001C3B2C" w:rsidP="004F1F13">
            <w:pPr>
              <w:pStyle w:val="TableRow"/>
            </w:pPr>
            <w:r w:rsidRPr="006B1266">
              <w:t>X</w:t>
            </w:r>
          </w:p>
        </w:tc>
        <w:tc>
          <w:tcPr>
            <w:tcW w:w="380" w:type="pct"/>
          </w:tcPr>
          <w:p w14:paraId="276C83E3" w14:textId="77777777" w:rsidR="001C3B2C" w:rsidRPr="006B1266" w:rsidRDefault="001C3B2C" w:rsidP="004F1F13">
            <w:pPr>
              <w:pStyle w:val="TableRow"/>
            </w:pPr>
            <w:r w:rsidRPr="006B1266">
              <w:t>X</w:t>
            </w:r>
          </w:p>
        </w:tc>
        <w:tc>
          <w:tcPr>
            <w:tcW w:w="1621" w:type="pct"/>
          </w:tcPr>
          <w:p w14:paraId="090C6533" w14:textId="77777777" w:rsidR="001C3B2C" w:rsidRPr="006B1266" w:rsidRDefault="001C3B2C" w:rsidP="004F1F13">
            <w:pPr>
              <w:pStyle w:val="TableRow"/>
            </w:pPr>
          </w:p>
        </w:tc>
      </w:tr>
      <w:tr w:rsidR="001C3B2C" w:rsidRPr="006B1266" w14:paraId="19CEA66A" w14:textId="77777777" w:rsidTr="000E05C4">
        <w:trPr>
          <w:cantSplit/>
        </w:trPr>
        <w:tc>
          <w:tcPr>
            <w:tcW w:w="1129" w:type="pct"/>
          </w:tcPr>
          <w:p w14:paraId="65BDAE4C" w14:textId="77777777" w:rsidR="001C3B2C" w:rsidRDefault="001C3B2C" w:rsidP="004F1F13">
            <w:pPr>
              <w:pStyle w:val="TableRow"/>
            </w:pPr>
            <w:r w:rsidRPr="006B1266">
              <w:t>Daily Rate</w:t>
            </w:r>
          </w:p>
          <w:p w14:paraId="11464EA0" w14:textId="4BB7FC4B" w:rsidR="007A1FBB" w:rsidRPr="006B1266" w:rsidRDefault="007A1FBB" w:rsidP="004F1F13">
            <w:pPr>
              <w:pStyle w:val="TableRow"/>
            </w:pPr>
            <w:r>
              <w:t>(Note: when Daily Rate applies</w:t>
            </w:r>
            <w:r w:rsidR="00451578">
              <w:t>, pay data are not required)</w:t>
            </w:r>
          </w:p>
        </w:tc>
        <w:tc>
          <w:tcPr>
            <w:tcW w:w="316" w:type="pct"/>
          </w:tcPr>
          <w:p w14:paraId="51431A87" w14:textId="77777777" w:rsidR="001C3B2C" w:rsidRPr="006B1266" w:rsidRDefault="001C3B2C" w:rsidP="004F1F13">
            <w:pPr>
              <w:pStyle w:val="TableRow"/>
            </w:pPr>
            <w:r w:rsidRPr="006B1266">
              <w:t>X</w:t>
            </w:r>
          </w:p>
        </w:tc>
        <w:tc>
          <w:tcPr>
            <w:tcW w:w="316" w:type="pct"/>
          </w:tcPr>
          <w:p w14:paraId="165D950C" w14:textId="41820B49" w:rsidR="001C3B2C" w:rsidRPr="006B1266" w:rsidRDefault="00305E83" w:rsidP="004F1F13">
            <w:pPr>
              <w:pStyle w:val="TableRow"/>
            </w:pPr>
            <w:r w:rsidRPr="00305E83">
              <w:rPr>
                <w:rFonts w:ascii="Wingdings" w:hAnsi="Wingdings"/>
              </w:rPr>
              <w:t></w:t>
            </w:r>
          </w:p>
        </w:tc>
        <w:tc>
          <w:tcPr>
            <w:tcW w:w="501" w:type="pct"/>
          </w:tcPr>
          <w:p w14:paraId="1F2BA555" w14:textId="77777777" w:rsidR="001C3B2C" w:rsidRPr="006B1266" w:rsidRDefault="001C3B2C" w:rsidP="004F1F13">
            <w:pPr>
              <w:pStyle w:val="TableRow"/>
            </w:pPr>
            <w:r w:rsidRPr="006B1266">
              <w:t>X</w:t>
            </w:r>
          </w:p>
        </w:tc>
        <w:tc>
          <w:tcPr>
            <w:tcW w:w="331" w:type="pct"/>
          </w:tcPr>
          <w:p w14:paraId="68727BA7" w14:textId="77777777" w:rsidR="001C3B2C" w:rsidRPr="001F6731" w:rsidRDefault="001C3B2C" w:rsidP="004F1F13">
            <w:pPr>
              <w:pStyle w:val="TableRow"/>
            </w:pPr>
            <w:r w:rsidRPr="001F6731">
              <w:t>X</w:t>
            </w:r>
          </w:p>
        </w:tc>
        <w:tc>
          <w:tcPr>
            <w:tcW w:w="406" w:type="pct"/>
          </w:tcPr>
          <w:p w14:paraId="0AFEA457" w14:textId="77777777" w:rsidR="001C3B2C" w:rsidRPr="006B1266" w:rsidRDefault="001C3B2C" w:rsidP="004F1F13">
            <w:pPr>
              <w:pStyle w:val="TableRow"/>
            </w:pPr>
            <w:r w:rsidRPr="006B1266">
              <w:t>X</w:t>
            </w:r>
          </w:p>
        </w:tc>
        <w:tc>
          <w:tcPr>
            <w:tcW w:w="380" w:type="pct"/>
          </w:tcPr>
          <w:p w14:paraId="65F35BF2" w14:textId="77777777" w:rsidR="001C3B2C" w:rsidRPr="006B1266" w:rsidRDefault="001C3B2C" w:rsidP="004F1F13">
            <w:pPr>
              <w:pStyle w:val="TableRow"/>
            </w:pPr>
            <w:r w:rsidRPr="006B1266">
              <w:t>X</w:t>
            </w:r>
          </w:p>
        </w:tc>
        <w:tc>
          <w:tcPr>
            <w:tcW w:w="1621" w:type="pct"/>
          </w:tcPr>
          <w:p w14:paraId="441B318C" w14:textId="77777777" w:rsidR="001C3B2C" w:rsidRPr="006B1266" w:rsidRDefault="001C3B2C" w:rsidP="004F1F13">
            <w:pPr>
              <w:pStyle w:val="TableRow"/>
            </w:pPr>
            <w:r w:rsidRPr="006B1266">
              <w:t>Required for current Agency/SA Teachers even if they have an expired 'PRM', 'FXT', or 'TMP' Teacher contract.</w:t>
            </w:r>
          </w:p>
          <w:p w14:paraId="6248B182" w14:textId="77777777" w:rsidR="001C3B2C" w:rsidRPr="006B1266" w:rsidRDefault="001C3B2C" w:rsidP="004F1F13">
            <w:pPr>
              <w:pStyle w:val="TableRow"/>
            </w:pPr>
            <w:r w:rsidRPr="006B1266">
              <w:t>Not required for centrally employed staff</w:t>
            </w:r>
          </w:p>
        </w:tc>
      </w:tr>
      <w:tr w:rsidR="001C3B2C" w:rsidRPr="006B1266" w14:paraId="6484E2A0" w14:textId="77777777" w:rsidTr="000E05C4">
        <w:trPr>
          <w:cantSplit/>
        </w:trPr>
        <w:tc>
          <w:tcPr>
            <w:tcW w:w="1129" w:type="pct"/>
          </w:tcPr>
          <w:p w14:paraId="27D2F059" w14:textId="77777777" w:rsidR="001C3B2C" w:rsidRPr="006B1266" w:rsidRDefault="001C3B2C" w:rsidP="004F1F13">
            <w:pPr>
              <w:pStyle w:val="TableRow"/>
            </w:pPr>
            <w:r w:rsidRPr="006B1266">
              <w:t>Reason for Leaving</w:t>
            </w:r>
          </w:p>
        </w:tc>
        <w:tc>
          <w:tcPr>
            <w:tcW w:w="316" w:type="pct"/>
          </w:tcPr>
          <w:p w14:paraId="625B56E1" w14:textId="1DCA0491" w:rsidR="001C3B2C" w:rsidRPr="006B1266" w:rsidRDefault="00305E83" w:rsidP="004F1F13">
            <w:pPr>
              <w:pStyle w:val="TableRow"/>
            </w:pPr>
            <w:r w:rsidRPr="00305E83">
              <w:rPr>
                <w:rFonts w:ascii="Wingdings" w:hAnsi="Wingdings"/>
              </w:rPr>
              <w:t></w:t>
            </w:r>
          </w:p>
        </w:tc>
        <w:tc>
          <w:tcPr>
            <w:tcW w:w="316" w:type="pct"/>
          </w:tcPr>
          <w:p w14:paraId="6520D9B1" w14:textId="77777777" w:rsidR="001C3B2C" w:rsidRPr="006B1266" w:rsidRDefault="001C3B2C" w:rsidP="004F1F13">
            <w:pPr>
              <w:pStyle w:val="TableRow"/>
            </w:pPr>
            <w:r w:rsidRPr="006B1266">
              <w:t>#</w:t>
            </w:r>
          </w:p>
        </w:tc>
        <w:tc>
          <w:tcPr>
            <w:tcW w:w="501" w:type="pct"/>
          </w:tcPr>
          <w:p w14:paraId="384C40FB" w14:textId="1917B138" w:rsidR="001C3B2C" w:rsidRPr="006B1266" w:rsidRDefault="00305E83" w:rsidP="004F1F13">
            <w:pPr>
              <w:pStyle w:val="TableRow"/>
            </w:pPr>
            <w:r w:rsidRPr="00305E83">
              <w:rPr>
                <w:rFonts w:ascii="Wingdings" w:hAnsi="Wingdings"/>
              </w:rPr>
              <w:t></w:t>
            </w:r>
          </w:p>
        </w:tc>
        <w:tc>
          <w:tcPr>
            <w:tcW w:w="331" w:type="pct"/>
          </w:tcPr>
          <w:p w14:paraId="6065A351" w14:textId="56833B8F" w:rsidR="001C3B2C" w:rsidRPr="001F6731" w:rsidRDefault="00305E83" w:rsidP="004F1F13">
            <w:pPr>
              <w:pStyle w:val="TableRow"/>
            </w:pPr>
            <w:r w:rsidRPr="00305E83">
              <w:rPr>
                <w:rFonts w:ascii="Wingdings" w:hAnsi="Wingdings"/>
              </w:rPr>
              <w:t></w:t>
            </w:r>
          </w:p>
        </w:tc>
        <w:tc>
          <w:tcPr>
            <w:tcW w:w="406" w:type="pct"/>
          </w:tcPr>
          <w:p w14:paraId="363734DD" w14:textId="77777777" w:rsidR="001C3B2C" w:rsidRPr="006B1266" w:rsidRDefault="001C3B2C" w:rsidP="004F1F13">
            <w:pPr>
              <w:pStyle w:val="TableRow"/>
            </w:pPr>
            <w:r w:rsidRPr="006B1266">
              <w:t>#</w:t>
            </w:r>
          </w:p>
        </w:tc>
        <w:tc>
          <w:tcPr>
            <w:tcW w:w="380" w:type="pct"/>
          </w:tcPr>
          <w:p w14:paraId="7EF3E556" w14:textId="77777777" w:rsidR="001C3B2C" w:rsidRPr="006B1266" w:rsidRDefault="001C3B2C" w:rsidP="004F1F13">
            <w:pPr>
              <w:pStyle w:val="TableRow"/>
            </w:pPr>
            <w:r w:rsidRPr="006B1266">
              <w:t>#</w:t>
            </w:r>
          </w:p>
        </w:tc>
        <w:tc>
          <w:tcPr>
            <w:tcW w:w="1621" w:type="pct"/>
          </w:tcPr>
          <w:p w14:paraId="6DB21963" w14:textId="77777777" w:rsidR="001C3B2C" w:rsidRPr="006B1266" w:rsidRDefault="001C3B2C" w:rsidP="004F1F13">
            <w:pPr>
              <w:pStyle w:val="TableRow"/>
            </w:pPr>
            <w:r w:rsidRPr="006B1266">
              <w:t>Required for Contracted TAs even if they also are Agency/SA Teachers.</w:t>
            </w:r>
          </w:p>
        </w:tc>
      </w:tr>
      <w:tr w:rsidR="001C3B2C" w:rsidRPr="006B1266" w14:paraId="6A7D3703" w14:textId="77777777" w:rsidTr="000E05C4">
        <w:trPr>
          <w:cantSplit/>
        </w:trPr>
        <w:tc>
          <w:tcPr>
            <w:tcW w:w="1129" w:type="pct"/>
          </w:tcPr>
          <w:p w14:paraId="58F6F11C" w14:textId="77777777" w:rsidR="001C3B2C" w:rsidRPr="006B1266" w:rsidRDefault="001C3B2C" w:rsidP="004F1F13">
            <w:pPr>
              <w:pStyle w:val="TableRow"/>
            </w:pPr>
            <w:r w:rsidRPr="006B1266">
              <w:t>Destination</w:t>
            </w:r>
          </w:p>
        </w:tc>
        <w:tc>
          <w:tcPr>
            <w:tcW w:w="316" w:type="pct"/>
          </w:tcPr>
          <w:p w14:paraId="148CA8F9" w14:textId="642299A3" w:rsidR="001C3B2C" w:rsidRPr="006B1266" w:rsidRDefault="00305E83" w:rsidP="004F1F13">
            <w:pPr>
              <w:pStyle w:val="TableRow"/>
            </w:pPr>
            <w:r w:rsidRPr="00305E83">
              <w:rPr>
                <w:rFonts w:ascii="Wingdings" w:hAnsi="Wingdings"/>
              </w:rPr>
              <w:t></w:t>
            </w:r>
          </w:p>
        </w:tc>
        <w:tc>
          <w:tcPr>
            <w:tcW w:w="316" w:type="pct"/>
          </w:tcPr>
          <w:p w14:paraId="733B1E36" w14:textId="77777777" w:rsidR="001C3B2C" w:rsidRPr="006B1266" w:rsidRDefault="001C3B2C" w:rsidP="004F1F13">
            <w:pPr>
              <w:pStyle w:val="TableRow"/>
            </w:pPr>
            <w:r w:rsidRPr="006B1266">
              <w:t>#</w:t>
            </w:r>
          </w:p>
        </w:tc>
        <w:tc>
          <w:tcPr>
            <w:tcW w:w="501" w:type="pct"/>
          </w:tcPr>
          <w:p w14:paraId="3E0301F1" w14:textId="527F0888" w:rsidR="001C3B2C" w:rsidRPr="006B1266" w:rsidRDefault="00305E83" w:rsidP="004F1F13">
            <w:pPr>
              <w:pStyle w:val="TableRow"/>
            </w:pPr>
            <w:r w:rsidRPr="00305E83">
              <w:rPr>
                <w:rFonts w:ascii="Wingdings" w:hAnsi="Wingdings"/>
              </w:rPr>
              <w:t></w:t>
            </w:r>
          </w:p>
        </w:tc>
        <w:tc>
          <w:tcPr>
            <w:tcW w:w="331" w:type="pct"/>
          </w:tcPr>
          <w:p w14:paraId="146E4C00" w14:textId="6C8CEE2D" w:rsidR="001C3B2C" w:rsidRPr="001F6731" w:rsidRDefault="00305E83" w:rsidP="004F1F13">
            <w:pPr>
              <w:pStyle w:val="TableRow"/>
            </w:pPr>
            <w:r w:rsidRPr="00305E83">
              <w:rPr>
                <w:rFonts w:ascii="Wingdings" w:hAnsi="Wingdings"/>
              </w:rPr>
              <w:t></w:t>
            </w:r>
          </w:p>
        </w:tc>
        <w:tc>
          <w:tcPr>
            <w:tcW w:w="406" w:type="pct"/>
          </w:tcPr>
          <w:p w14:paraId="6666607C" w14:textId="77777777" w:rsidR="001C3B2C" w:rsidRPr="006B1266" w:rsidRDefault="001C3B2C" w:rsidP="004F1F13">
            <w:pPr>
              <w:pStyle w:val="TableRow"/>
            </w:pPr>
            <w:r w:rsidRPr="006B1266">
              <w:t>#</w:t>
            </w:r>
          </w:p>
        </w:tc>
        <w:tc>
          <w:tcPr>
            <w:tcW w:w="380" w:type="pct"/>
          </w:tcPr>
          <w:p w14:paraId="00904FA4" w14:textId="77777777" w:rsidR="001C3B2C" w:rsidRPr="006B1266" w:rsidRDefault="001C3B2C" w:rsidP="004F1F13">
            <w:pPr>
              <w:pStyle w:val="TableRow"/>
            </w:pPr>
            <w:r w:rsidRPr="006B1266">
              <w:t>#</w:t>
            </w:r>
          </w:p>
        </w:tc>
        <w:tc>
          <w:tcPr>
            <w:tcW w:w="1621" w:type="pct"/>
          </w:tcPr>
          <w:p w14:paraId="3B4BEAD8" w14:textId="77777777" w:rsidR="001C3B2C" w:rsidRPr="006B1266" w:rsidRDefault="001C3B2C" w:rsidP="004F1F13">
            <w:pPr>
              <w:pStyle w:val="TableRow"/>
            </w:pPr>
            <w:r w:rsidRPr="006B1266">
              <w:t>Required for Contracted TAs even if they also are Agency/SA Teachers.</w:t>
            </w:r>
          </w:p>
        </w:tc>
      </w:tr>
      <w:tr w:rsidR="001C3B2C" w:rsidRPr="006B1266" w14:paraId="2CDFDADD" w14:textId="77777777" w:rsidTr="000E05C4">
        <w:trPr>
          <w:cantSplit/>
        </w:trPr>
        <w:tc>
          <w:tcPr>
            <w:tcW w:w="1129" w:type="pct"/>
            <w:tcBorders>
              <w:bottom w:val="single" w:sz="4" w:space="0" w:color="auto"/>
            </w:tcBorders>
          </w:tcPr>
          <w:p w14:paraId="60B44B86" w14:textId="77777777" w:rsidR="001C3B2C" w:rsidRPr="006B1266" w:rsidRDefault="001C3B2C" w:rsidP="004F1F13">
            <w:pPr>
              <w:pStyle w:val="TableRow"/>
            </w:pPr>
            <w:r w:rsidRPr="006B1266">
              <w:t>Origin</w:t>
            </w:r>
          </w:p>
        </w:tc>
        <w:tc>
          <w:tcPr>
            <w:tcW w:w="316" w:type="pct"/>
            <w:tcBorders>
              <w:bottom w:val="single" w:sz="4" w:space="0" w:color="auto"/>
            </w:tcBorders>
          </w:tcPr>
          <w:p w14:paraId="7FC240EC" w14:textId="3538757E" w:rsidR="001C3B2C" w:rsidRPr="006B1266" w:rsidRDefault="00305E83" w:rsidP="004F1F13">
            <w:pPr>
              <w:pStyle w:val="TableRow"/>
            </w:pPr>
            <w:r w:rsidRPr="00305E83">
              <w:rPr>
                <w:rFonts w:ascii="Wingdings" w:hAnsi="Wingdings"/>
              </w:rPr>
              <w:t></w:t>
            </w:r>
          </w:p>
        </w:tc>
        <w:tc>
          <w:tcPr>
            <w:tcW w:w="316" w:type="pct"/>
            <w:tcBorders>
              <w:bottom w:val="single" w:sz="4" w:space="0" w:color="auto"/>
            </w:tcBorders>
          </w:tcPr>
          <w:p w14:paraId="5A41977E" w14:textId="77777777" w:rsidR="001C3B2C" w:rsidRPr="006B1266" w:rsidRDefault="001C3B2C" w:rsidP="004F1F13">
            <w:pPr>
              <w:pStyle w:val="TableRow"/>
            </w:pPr>
            <w:r w:rsidRPr="006B1266">
              <w:t>#</w:t>
            </w:r>
          </w:p>
        </w:tc>
        <w:tc>
          <w:tcPr>
            <w:tcW w:w="501" w:type="pct"/>
            <w:tcBorders>
              <w:bottom w:val="single" w:sz="4" w:space="0" w:color="auto"/>
            </w:tcBorders>
          </w:tcPr>
          <w:p w14:paraId="215D9D0F" w14:textId="6B64C443" w:rsidR="001C3B2C" w:rsidRPr="006B1266" w:rsidRDefault="00305E83" w:rsidP="004F1F13">
            <w:pPr>
              <w:pStyle w:val="TableRow"/>
            </w:pPr>
            <w:r w:rsidRPr="00305E83">
              <w:rPr>
                <w:rFonts w:ascii="Wingdings" w:hAnsi="Wingdings"/>
              </w:rPr>
              <w:t></w:t>
            </w:r>
          </w:p>
        </w:tc>
        <w:tc>
          <w:tcPr>
            <w:tcW w:w="331" w:type="pct"/>
            <w:tcBorders>
              <w:bottom w:val="single" w:sz="4" w:space="0" w:color="auto"/>
            </w:tcBorders>
          </w:tcPr>
          <w:p w14:paraId="1F5F0B96" w14:textId="77777777" w:rsidR="001C3B2C" w:rsidRPr="001F6731" w:rsidRDefault="001C3B2C" w:rsidP="004F1F13">
            <w:pPr>
              <w:pStyle w:val="TableRow"/>
            </w:pPr>
            <w:r w:rsidRPr="001F6731">
              <w:t>#</w:t>
            </w:r>
          </w:p>
        </w:tc>
        <w:tc>
          <w:tcPr>
            <w:tcW w:w="406" w:type="pct"/>
            <w:tcBorders>
              <w:bottom w:val="single" w:sz="4" w:space="0" w:color="auto"/>
            </w:tcBorders>
          </w:tcPr>
          <w:p w14:paraId="1C4C49BE" w14:textId="77777777" w:rsidR="001C3B2C" w:rsidRPr="006B1266" w:rsidRDefault="001C3B2C" w:rsidP="004F1F13">
            <w:pPr>
              <w:pStyle w:val="TableRow"/>
            </w:pPr>
            <w:r w:rsidRPr="006B1266">
              <w:t>#</w:t>
            </w:r>
          </w:p>
        </w:tc>
        <w:tc>
          <w:tcPr>
            <w:tcW w:w="380" w:type="pct"/>
            <w:tcBorders>
              <w:bottom w:val="single" w:sz="4" w:space="0" w:color="auto"/>
            </w:tcBorders>
          </w:tcPr>
          <w:p w14:paraId="35B5C61B" w14:textId="77777777" w:rsidR="001C3B2C" w:rsidRPr="006B1266" w:rsidRDefault="001C3B2C" w:rsidP="004F1F13">
            <w:pPr>
              <w:pStyle w:val="TableRow"/>
            </w:pPr>
            <w:r w:rsidRPr="006B1266">
              <w:t>#</w:t>
            </w:r>
          </w:p>
        </w:tc>
        <w:tc>
          <w:tcPr>
            <w:tcW w:w="1621" w:type="pct"/>
            <w:tcBorders>
              <w:bottom w:val="single" w:sz="4" w:space="0" w:color="auto"/>
            </w:tcBorders>
          </w:tcPr>
          <w:p w14:paraId="197DC99C" w14:textId="77777777" w:rsidR="001C3B2C" w:rsidRPr="006B1266" w:rsidRDefault="001C3B2C" w:rsidP="004F1F13">
            <w:pPr>
              <w:pStyle w:val="TableRow"/>
            </w:pPr>
            <w:r w:rsidRPr="006B1266">
              <w:t>Mandatory for contracts starting from 1/9/2009.</w:t>
            </w:r>
          </w:p>
          <w:p w14:paraId="09AC2A4F" w14:textId="77777777" w:rsidR="001C3B2C" w:rsidRPr="006B1266" w:rsidRDefault="001C3B2C" w:rsidP="004F1F13">
            <w:pPr>
              <w:pStyle w:val="TableRow"/>
            </w:pPr>
            <w:r w:rsidRPr="006B1266">
              <w:t>Required for Contracted TAs even if they also are Agency/SA Teachers.</w:t>
            </w:r>
          </w:p>
        </w:tc>
      </w:tr>
      <w:tr w:rsidR="001C3B2C" w:rsidRPr="006B1266" w14:paraId="60382332" w14:textId="77777777" w:rsidTr="000E05C4">
        <w:trPr>
          <w:cantSplit/>
        </w:trPr>
        <w:tc>
          <w:tcPr>
            <w:tcW w:w="1129" w:type="pct"/>
          </w:tcPr>
          <w:p w14:paraId="22DC12AC" w14:textId="77777777" w:rsidR="001C3B2C" w:rsidRPr="006B1266" w:rsidRDefault="001C3B2C" w:rsidP="004F1F13">
            <w:pPr>
              <w:pStyle w:val="TableRow"/>
            </w:pPr>
            <w:r w:rsidRPr="006B1266">
              <w:t>Role Identifier</w:t>
            </w:r>
          </w:p>
        </w:tc>
        <w:tc>
          <w:tcPr>
            <w:tcW w:w="316" w:type="pct"/>
          </w:tcPr>
          <w:p w14:paraId="6FC527C6" w14:textId="4C33A144" w:rsidR="001C3B2C" w:rsidRPr="006B1266" w:rsidRDefault="00305E83" w:rsidP="004F1F13">
            <w:pPr>
              <w:pStyle w:val="TableRow"/>
            </w:pPr>
            <w:r w:rsidRPr="00305E83">
              <w:rPr>
                <w:rFonts w:ascii="Wingdings" w:hAnsi="Wingdings"/>
              </w:rPr>
              <w:t></w:t>
            </w:r>
          </w:p>
        </w:tc>
        <w:tc>
          <w:tcPr>
            <w:tcW w:w="316" w:type="pct"/>
          </w:tcPr>
          <w:p w14:paraId="7993C838" w14:textId="709C0312" w:rsidR="001C3B2C" w:rsidRPr="006B1266" w:rsidRDefault="00305E83" w:rsidP="004F1F13">
            <w:pPr>
              <w:pStyle w:val="TableRow"/>
            </w:pPr>
            <w:r w:rsidRPr="00305E83">
              <w:rPr>
                <w:rFonts w:ascii="Wingdings" w:hAnsi="Wingdings"/>
              </w:rPr>
              <w:t></w:t>
            </w:r>
          </w:p>
        </w:tc>
        <w:tc>
          <w:tcPr>
            <w:tcW w:w="501" w:type="pct"/>
          </w:tcPr>
          <w:p w14:paraId="3574FEC3" w14:textId="15DC7F5D" w:rsidR="001C3B2C" w:rsidRPr="006B1266" w:rsidRDefault="00305E83" w:rsidP="004F1F13">
            <w:pPr>
              <w:pStyle w:val="TableRow"/>
            </w:pPr>
            <w:r w:rsidRPr="00305E83">
              <w:rPr>
                <w:rFonts w:ascii="Wingdings" w:hAnsi="Wingdings"/>
              </w:rPr>
              <w:t></w:t>
            </w:r>
          </w:p>
        </w:tc>
        <w:tc>
          <w:tcPr>
            <w:tcW w:w="331" w:type="pct"/>
          </w:tcPr>
          <w:p w14:paraId="645E4066" w14:textId="20E0BB96" w:rsidR="001C3B2C" w:rsidRPr="001F6731" w:rsidRDefault="00305E83" w:rsidP="004F1F13">
            <w:pPr>
              <w:pStyle w:val="TableRow"/>
            </w:pPr>
            <w:r w:rsidRPr="00305E83">
              <w:rPr>
                <w:rFonts w:ascii="Wingdings" w:hAnsi="Wingdings"/>
              </w:rPr>
              <w:t></w:t>
            </w:r>
          </w:p>
        </w:tc>
        <w:tc>
          <w:tcPr>
            <w:tcW w:w="406" w:type="pct"/>
          </w:tcPr>
          <w:p w14:paraId="0ED986CA" w14:textId="7198EBB3" w:rsidR="001C3B2C" w:rsidRPr="006B1266" w:rsidRDefault="00305E83" w:rsidP="004F1F13">
            <w:pPr>
              <w:pStyle w:val="TableRow"/>
            </w:pPr>
            <w:r w:rsidRPr="00305E83">
              <w:rPr>
                <w:rFonts w:ascii="Wingdings" w:hAnsi="Wingdings"/>
              </w:rPr>
              <w:t></w:t>
            </w:r>
          </w:p>
        </w:tc>
        <w:tc>
          <w:tcPr>
            <w:tcW w:w="380" w:type="pct"/>
          </w:tcPr>
          <w:p w14:paraId="4A149EEA" w14:textId="4B948898" w:rsidR="001C3B2C" w:rsidRPr="006B1266" w:rsidRDefault="00305E83" w:rsidP="004F1F13">
            <w:pPr>
              <w:pStyle w:val="TableRow"/>
            </w:pPr>
            <w:r w:rsidRPr="00305E83">
              <w:rPr>
                <w:rFonts w:ascii="Wingdings" w:hAnsi="Wingdings"/>
              </w:rPr>
              <w:t></w:t>
            </w:r>
          </w:p>
        </w:tc>
        <w:tc>
          <w:tcPr>
            <w:tcW w:w="1621" w:type="pct"/>
          </w:tcPr>
          <w:p w14:paraId="1421654E" w14:textId="77777777" w:rsidR="001C3B2C" w:rsidRPr="006B1266" w:rsidRDefault="001C3B2C" w:rsidP="004F1F13">
            <w:pPr>
              <w:pStyle w:val="TableRow"/>
            </w:pPr>
          </w:p>
        </w:tc>
      </w:tr>
      <w:tr w:rsidR="001C3B2C" w:rsidRPr="006B1266" w14:paraId="2BA57086" w14:textId="77777777" w:rsidTr="000E05C4">
        <w:trPr>
          <w:cantSplit/>
        </w:trPr>
        <w:tc>
          <w:tcPr>
            <w:tcW w:w="1129" w:type="pct"/>
          </w:tcPr>
          <w:p w14:paraId="64AB2867" w14:textId="77777777" w:rsidR="001C3B2C" w:rsidRPr="006B1266" w:rsidRDefault="001C3B2C" w:rsidP="004F1F13">
            <w:pPr>
              <w:pStyle w:val="TableRow"/>
            </w:pPr>
            <w:r w:rsidRPr="006B1266">
              <w:t>Hours worked per week</w:t>
            </w:r>
          </w:p>
        </w:tc>
        <w:tc>
          <w:tcPr>
            <w:tcW w:w="316" w:type="pct"/>
          </w:tcPr>
          <w:p w14:paraId="1539DF32" w14:textId="395D7114" w:rsidR="001C3B2C" w:rsidRPr="006B1266" w:rsidRDefault="00305E83" w:rsidP="004F1F13">
            <w:pPr>
              <w:pStyle w:val="TableRow"/>
            </w:pPr>
            <w:r w:rsidRPr="00305E83">
              <w:rPr>
                <w:rFonts w:ascii="Wingdings" w:hAnsi="Wingdings"/>
              </w:rPr>
              <w:t></w:t>
            </w:r>
          </w:p>
        </w:tc>
        <w:tc>
          <w:tcPr>
            <w:tcW w:w="316" w:type="pct"/>
          </w:tcPr>
          <w:p w14:paraId="68344A97" w14:textId="1EAB58CE" w:rsidR="001C3B2C" w:rsidRPr="006B1266" w:rsidRDefault="00305E83" w:rsidP="004F1F13">
            <w:pPr>
              <w:pStyle w:val="TableRow"/>
            </w:pPr>
            <w:r w:rsidRPr="00305E83">
              <w:rPr>
                <w:rFonts w:ascii="Wingdings" w:hAnsi="Wingdings"/>
              </w:rPr>
              <w:t></w:t>
            </w:r>
          </w:p>
        </w:tc>
        <w:tc>
          <w:tcPr>
            <w:tcW w:w="501" w:type="pct"/>
          </w:tcPr>
          <w:p w14:paraId="391E835C" w14:textId="2E668D3E" w:rsidR="001C3B2C" w:rsidRPr="006B1266" w:rsidRDefault="00305E83" w:rsidP="004F1F13">
            <w:pPr>
              <w:pStyle w:val="TableRow"/>
            </w:pPr>
            <w:r w:rsidRPr="00305E83">
              <w:rPr>
                <w:rFonts w:ascii="Wingdings" w:hAnsi="Wingdings"/>
              </w:rPr>
              <w:t></w:t>
            </w:r>
          </w:p>
        </w:tc>
        <w:tc>
          <w:tcPr>
            <w:tcW w:w="331" w:type="pct"/>
          </w:tcPr>
          <w:p w14:paraId="62A2279A" w14:textId="139CE4A4" w:rsidR="001C3B2C" w:rsidRPr="001F6731" w:rsidRDefault="00305E83" w:rsidP="004F1F13">
            <w:pPr>
              <w:pStyle w:val="TableRow"/>
            </w:pPr>
            <w:r w:rsidRPr="00305E83">
              <w:rPr>
                <w:rFonts w:ascii="Wingdings" w:hAnsi="Wingdings"/>
              </w:rPr>
              <w:t></w:t>
            </w:r>
          </w:p>
        </w:tc>
        <w:tc>
          <w:tcPr>
            <w:tcW w:w="406" w:type="pct"/>
          </w:tcPr>
          <w:p w14:paraId="01D62E38" w14:textId="5789CF8A" w:rsidR="001C3B2C" w:rsidRPr="006B1266" w:rsidRDefault="00305E83" w:rsidP="004F1F13">
            <w:pPr>
              <w:pStyle w:val="TableRow"/>
            </w:pPr>
            <w:r w:rsidRPr="00305E83">
              <w:rPr>
                <w:rFonts w:ascii="Wingdings" w:hAnsi="Wingdings"/>
              </w:rPr>
              <w:t></w:t>
            </w:r>
          </w:p>
        </w:tc>
        <w:tc>
          <w:tcPr>
            <w:tcW w:w="380" w:type="pct"/>
          </w:tcPr>
          <w:p w14:paraId="10B7C3B5" w14:textId="5D5372E4" w:rsidR="001C3B2C" w:rsidRPr="006B1266" w:rsidRDefault="00305E83" w:rsidP="004F1F13">
            <w:pPr>
              <w:pStyle w:val="TableRow"/>
            </w:pPr>
            <w:r w:rsidRPr="00305E83">
              <w:rPr>
                <w:rFonts w:ascii="Wingdings" w:hAnsi="Wingdings"/>
              </w:rPr>
              <w:t></w:t>
            </w:r>
          </w:p>
        </w:tc>
        <w:tc>
          <w:tcPr>
            <w:tcW w:w="1621" w:type="pct"/>
            <w:vAlign w:val="center"/>
          </w:tcPr>
          <w:p w14:paraId="74DBB46B" w14:textId="77777777" w:rsidR="001C3B2C" w:rsidRPr="006B1266" w:rsidRDefault="001C3B2C" w:rsidP="004F1F13">
            <w:pPr>
              <w:pStyle w:val="TableRow"/>
            </w:pPr>
          </w:p>
        </w:tc>
      </w:tr>
      <w:tr w:rsidR="001C3B2C" w:rsidRPr="006B1266" w14:paraId="7CE0D2D2" w14:textId="77777777" w:rsidTr="000E05C4">
        <w:trPr>
          <w:cantSplit/>
        </w:trPr>
        <w:tc>
          <w:tcPr>
            <w:tcW w:w="1129" w:type="pct"/>
          </w:tcPr>
          <w:p w14:paraId="04DA7DB4" w14:textId="77777777" w:rsidR="001C3B2C" w:rsidRPr="006B1266" w:rsidRDefault="001C3B2C" w:rsidP="004F1F13">
            <w:pPr>
              <w:pStyle w:val="TableRow"/>
            </w:pPr>
            <w:r w:rsidRPr="006B1266">
              <w:t>FTE Hours per week</w:t>
            </w:r>
          </w:p>
        </w:tc>
        <w:tc>
          <w:tcPr>
            <w:tcW w:w="316" w:type="pct"/>
          </w:tcPr>
          <w:p w14:paraId="4D151EA2" w14:textId="67B1EE93" w:rsidR="001C3B2C" w:rsidRPr="006B1266" w:rsidRDefault="00305E83" w:rsidP="004F1F13">
            <w:pPr>
              <w:pStyle w:val="TableRow"/>
            </w:pPr>
            <w:r w:rsidRPr="00305E83">
              <w:rPr>
                <w:rFonts w:ascii="Wingdings" w:hAnsi="Wingdings"/>
              </w:rPr>
              <w:t></w:t>
            </w:r>
          </w:p>
        </w:tc>
        <w:tc>
          <w:tcPr>
            <w:tcW w:w="316" w:type="pct"/>
          </w:tcPr>
          <w:p w14:paraId="3E450831" w14:textId="7DCE147A" w:rsidR="001C3B2C" w:rsidRPr="006B1266" w:rsidRDefault="00305E83" w:rsidP="004F1F13">
            <w:pPr>
              <w:pStyle w:val="TableRow"/>
            </w:pPr>
            <w:r w:rsidRPr="00305E83">
              <w:rPr>
                <w:rFonts w:ascii="Wingdings" w:hAnsi="Wingdings"/>
              </w:rPr>
              <w:t></w:t>
            </w:r>
          </w:p>
        </w:tc>
        <w:tc>
          <w:tcPr>
            <w:tcW w:w="501" w:type="pct"/>
          </w:tcPr>
          <w:p w14:paraId="79580362" w14:textId="7035F437" w:rsidR="001C3B2C" w:rsidRPr="006B1266" w:rsidRDefault="00305E83" w:rsidP="004F1F13">
            <w:pPr>
              <w:pStyle w:val="TableRow"/>
            </w:pPr>
            <w:r w:rsidRPr="00305E83">
              <w:rPr>
                <w:rFonts w:ascii="Wingdings" w:hAnsi="Wingdings"/>
              </w:rPr>
              <w:t></w:t>
            </w:r>
          </w:p>
        </w:tc>
        <w:tc>
          <w:tcPr>
            <w:tcW w:w="331" w:type="pct"/>
          </w:tcPr>
          <w:p w14:paraId="4086C0A9" w14:textId="14E4925F" w:rsidR="001C3B2C" w:rsidRPr="001F6731" w:rsidRDefault="00305E83" w:rsidP="004F1F13">
            <w:pPr>
              <w:pStyle w:val="TableRow"/>
            </w:pPr>
            <w:r w:rsidRPr="00305E83">
              <w:rPr>
                <w:rFonts w:ascii="Wingdings" w:hAnsi="Wingdings"/>
              </w:rPr>
              <w:t></w:t>
            </w:r>
          </w:p>
        </w:tc>
        <w:tc>
          <w:tcPr>
            <w:tcW w:w="406" w:type="pct"/>
          </w:tcPr>
          <w:p w14:paraId="0C99E931" w14:textId="0C1D2966" w:rsidR="001C3B2C" w:rsidRPr="006B1266" w:rsidRDefault="00305E83" w:rsidP="004F1F13">
            <w:pPr>
              <w:pStyle w:val="TableRow"/>
            </w:pPr>
            <w:r w:rsidRPr="00305E83">
              <w:rPr>
                <w:rFonts w:ascii="Wingdings" w:hAnsi="Wingdings"/>
              </w:rPr>
              <w:t></w:t>
            </w:r>
          </w:p>
        </w:tc>
        <w:tc>
          <w:tcPr>
            <w:tcW w:w="380" w:type="pct"/>
          </w:tcPr>
          <w:p w14:paraId="0793AF75" w14:textId="3F64B2FB" w:rsidR="001C3B2C" w:rsidRPr="006B1266" w:rsidRDefault="00305E83" w:rsidP="004F1F13">
            <w:pPr>
              <w:pStyle w:val="TableRow"/>
            </w:pPr>
            <w:r w:rsidRPr="00305E83">
              <w:rPr>
                <w:rFonts w:ascii="Wingdings" w:hAnsi="Wingdings"/>
              </w:rPr>
              <w:t></w:t>
            </w:r>
          </w:p>
        </w:tc>
        <w:tc>
          <w:tcPr>
            <w:tcW w:w="1621" w:type="pct"/>
          </w:tcPr>
          <w:p w14:paraId="47BEC6E3" w14:textId="77777777" w:rsidR="001C3B2C" w:rsidRPr="006B1266" w:rsidRDefault="001C3B2C" w:rsidP="004F1F13">
            <w:pPr>
              <w:pStyle w:val="TableRow"/>
            </w:pPr>
          </w:p>
        </w:tc>
      </w:tr>
      <w:tr w:rsidR="001C3B2C" w:rsidRPr="006B1266" w14:paraId="71E54628" w14:textId="77777777" w:rsidTr="000E05C4">
        <w:trPr>
          <w:cantSplit/>
        </w:trPr>
        <w:tc>
          <w:tcPr>
            <w:tcW w:w="1129" w:type="pct"/>
            <w:tcBorders>
              <w:bottom w:val="single" w:sz="4" w:space="0" w:color="auto"/>
            </w:tcBorders>
          </w:tcPr>
          <w:p w14:paraId="5804B2C1" w14:textId="77777777" w:rsidR="001C3B2C" w:rsidRPr="006B1266" w:rsidRDefault="001C3B2C" w:rsidP="004F1F13">
            <w:pPr>
              <w:pStyle w:val="TableRow"/>
            </w:pPr>
            <w:r w:rsidRPr="006B1266">
              <w:t>Weeks per year</w:t>
            </w:r>
          </w:p>
        </w:tc>
        <w:tc>
          <w:tcPr>
            <w:tcW w:w="316" w:type="pct"/>
            <w:tcBorders>
              <w:bottom w:val="single" w:sz="4" w:space="0" w:color="auto"/>
            </w:tcBorders>
          </w:tcPr>
          <w:p w14:paraId="474A88AE" w14:textId="647B60E0" w:rsidR="001C3B2C" w:rsidRPr="006B1266" w:rsidRDefault="00305E83" w:rsidP="004F1F13">
            <w:pPr>
              <w:pStyle w:val="TableRow"/>
            </w:pPr>
            <w:r w:rsidRPr="00305E83">
              <w:rPr>
                <w:rFonts w:ascii="Wingdings" w:hAnsi="Wingdings"/>
              </w:rPr>
              <w:t></w:t>
            </w:r>
          </w:p>
        </w:tc>
        <w:tc>
          <w:tcPr>
            <w:tcW w:w="316" w:type="pct"/>
            <w:tcBorders>
              <w:bottom w:val="single" w:sz="4" w:space="0" w:color="auto"/>
            </w:tcBorders>
          </w:tcPr>
          <w:p w14:paraId="116A4AA3" w14:textId="7F326DDB" w:rsidR="001C3B2C" w:rsidRPr="006B1266" w:rsidRDefault="00305E83" w:rsidP="004F1F13">
            <w:pPr>
              <w:pStyle w:val="TableRow"/>
            </w:pPr>
            <w:r w:rsidRPr="00305E83">
              <w:rPr>
                <w:rFonts w:ascii="Wingdings" w:hAnsi="Wingdings"/>
              </w:rPr>
              <w:t></w:t>
            </w:r>
          </w:p>
        </w:tc>
        <w:tc>
          <w:tcPr>
            <w:tcW w:w="501" w:type="pct"/>
            <w:tcBorders>
              <w:bottom w:val="single" w:sz="4" w:space="0" w:color="auto"/>
            </w:tcBorders>
          </w:tcPr>
          <w:p w14:paraId="35BE175F" w14:textId="34E28135" w:rsidR="001C3B2C" w:rsidRPr="006B1266" w:rsidRDefault="00305E83" w:rsidP="004F1F13">
            <w:pPr>
              <w:pStyle w:val="TableRow"/>
            </w:pPr>
            <w:r w:rsidRPr="00305E83">
              <w:rPr>
                <w:rFonts w:ascii="Wingdings" w:hAnsi="Wingdings"/>
              </w:rPr>
              <w:t></w:t>
            </w:r>
          </w:p>
        </w:tc>
        <w:tc>
          <w:tcPr>
            <w:tcW w:w="331" w:type="pct"/>
            <w:tcBorders>
              <w:bottom w:val="single" w:sz="4" w:space="0" w:color="auto"/>
            </w:tcBorders>
          </w:tcPr>
          <w:p w14:paraId="58936E47" w14:textId="0433A526" w:rsidR="001C3B2C" w:rsidRPr="001F6731" w:rsidRDefault="00305E83" w:rsidP="004F1F13">
            <w:pPr>
              <w:pStyle w:val="TableRow"/>
            </w:pPr>
            <w:r w:rsidRPr="00305E83">
              <w:rPr>
                <w:rFonts w:ascii="Wingdings" w:hAnsi="Wingdings"/>
              </w:rPr>
              <w:t></w:t>
            </w:r>
          </w:p>
        </w:tc>
        <w:tc>
          <w:tcPr>
            <w:tcW w:w="406" w:type="pct"/>
            <w:tcBorders>
              <w:bottom w:val="single" w:sz="4" w:space="0" w:color="auto"/>
            </w:tcBorders>
          </w:tcPr>
          <w:p w14:paraId="2AFA80AC" w14:textId="31A3B68A" w:rsidR="001C3B2C" w:rsidRPr="006B1266" w:rsidRDefault="00305E83" w:rsidP="004F1F13">
            <w:pPr>
              <w:pStyle w:val="TableRow"/>
            </w:pPr>
            <w:r w:rsidRPr="00305E83">
              <w:rPr>
                <w:rFonts w:ascii="Wingdings" w:hAnsi="Wingdings"/>
              </w:rPr>
              <w:t></w:t>
            </w:r>
          </w:p>
        </w:tc>
        <w:tc>
          <w:tcPr>
            <w:tcW w:w="380" w:type="pct"/>
            <w:tcBorders>
              <w:bottom w:val="single" w:sz="4" w:space="0" w:color="auto"/>
            </w:tcBorders>
          </w:tcPr>
          <w:p w14:paraId="67270905" w14:textId="10609DFF" w:rsidR="001C3B2C" w:rsidRPr="006B1266" w:rsidRDefault="00305E83" w:rsidP="004F1F13">
            <w:pPr>
              <w:pStyle w:val="TableRow"/>
            </w:pPr>
            <w:r w:rsidRPr="00305E83">
              <w:rPr>
                <w:rFonts w:ascii="Wingdings" w:hAnsi="Wingdings"/>
              </w:rPr>
              <w:t></w:t>
            </w:r>
          </w:p>
        </w:tc>
        <w:tc>
          <w:tcPr>
            <w:tcW w:w="1621" w:type="pct"/>
          </w:tcPr>
          <w:p w14:paraId="5F91EA0B" w14:textId="77777777" w:rsidR="001C3B2C" w:rsidRPr="006B1266" w:rsidRDefault="001C3B2C" w:rsidP="004F1F13">
            <w:pPr>
              <w:pStyle w:val="TableRow"/>
            </w:pPr>
            <w:r w:rsidRPr="006B1266">
              <w:t>Not required if “Daily Rate” = ‘Y’.</w:t>
            </w:r>
          </w:p>
          <w:p w14:paraId="7BCC910B" w14:textId="77777777" w:rsidR="001C3B2C" w:rsidRPr="006B1266" w:rsidRDefault="001C3B2C" w:rsidP="004F1F13">
            <w:pPr>
              <w:pStyle w:val="TableRow"/>
            </w:pPr>
            <w:r w:rsidRPr="006B1266">
              <w:t>NB: Daily rate only applies to Agency/SA Teachers</w:t>
            </w:r>
          </w:p>
        </w:tc>
      </w:tr>
      <w:tr w:rsidR="001C3B2C" w:rsidRPr="006B1266" w14:paraId="3448E6D5" w14:textId="77777777" w:rsidTr="000E05C4">
        <w:trPr>
          <w:cantSplit/>
        </w:trPr>
        <w:tc>
          <w:tcPr>
            <w:tcW w:w="1129" w:type="pct"/>
          </w:tcPr>
          <w:p w14:paraId="03C173C8" w14:textId="77777777" w:rsidR="001C3B2C" w:rsidRPr="006B1266" w:rsidRDefault="001C3B2C" w:rsidP="004F1F13">
            <w:pPr>
              <w:pStyle w:val="TableRow"/>
            </w:pPr>
            <w:r w:rsidRPr="006B1266">
              <w:t>Category of Additional Payment</w:t>
            </w:r>
          </w:p>
        </w:tc>
        <w:tc>
          <w:tcPr>
            <w:tcW w:w="316" w:type="pct"/>
          </w:tcPr>
          <w:p w14:paraId="2F836DE3" w14:textId="5E27702C" w:rsidR="001C3B2C" w:rsidRPr="006B1266" w:rsidRDefault="00305E83" w:rsidP="004F1F13">
            <w:pPr>
              <w:pStyle w:val="TableRow"/>
            </w:pPr>
            <w:r w:rsidRPr="00305E83">
              <w:rPr>
                <w:rFonts w:ascii="Wingdings" w:hAnsi="Wingdings"/>
              </w:rPr>
              <w:t></w:t>
            </w:r>
          </w:p>
        </w:tc>
        <w:tc>
          <w:tcPr>
            <w:tcW w:w="316" w:type="pct"/>
          </w:tcPr>
          <w:p w14:paraId="601B7A13" w14:textId="6F6724C9" w:rsidR="001C3B2C" w:rsidRPr="006B1266" w:rsidRDefault="00305E83" w:rsidP="004F1F13">
            <w:pPr>
              <w:pStyle w:val="TableRow"/>
            </w:pPr>
            <w:r w:rsidRPr="00305E83">
              <w:rPr>
                <w:rFonts w:ascii="Wingdings" w:hAnsi="Wingdings"/>
              </w:rPr>
              <w:t></w:t>
            </w:r>
          </w:p>
        </w:tc>
        <w:tc>
          <w:tcPr>
            <w:tcW w:w="501" w:type="pct"/>
          </w:tcPr>
          <w:p w14:paraId="1927183A" w14:textId="59536A2D" w:rsidR="001C3B2C" w:rsidRPr="006B1266" w:rsidRDefault="00305E83" w:rsidP="004F1F13">
            <w:pPr>
              <w:pStyle w:val="TableRow"/>
            </w:pPr>
            <w:r w:rsidRPr="00305E83">
              <w:rPr>
                <w:rFonts w:ascii="Wingdings" w:hAnsi="Wingdings"/>
              </w:rPr>
              <w:t></w:t>
            </w:r>
          </w:p>
        </w:tc>
        <w:tc>
          <w:tcPr>
            <w:tcW w:w="331" w:type="pct"/>
          </w:tcPr>
          <w:p w14:paraId="0BD91D13" w14:textId="2BDAE310" w:rsidR="001C3B2C" w:rsidRPr="001F6731" w:rsidRDefault="00305E83" w:rsidP="004F1F13">
            <w:pPr>
              <w:pStyle w:val="TableRow"/>
            </w:pPr>
            <w:r w:rsidRPr="00305E83">
              <w:rPr>
                <w:rFonts w:ascii="Wingdings" w:hAnsi="Wingdings"/>
              </w:rPr>
              <w:t></w:t>
            </w:r>
          </w:p>
        </w:tc>
        <w:tc>
          <w:tcPr>
            <w:tcW w:w="406" w:type="pct"/>
          </w:tcPr>
          <w:p w14:paraId="233D17A1" w14:textId="15245CE2" w:rsidR="001C3B2C" w:rsidRPr="006B1266" w:rsidRDefault="00305E83" w:rsidP="004F1F13">
            <w:pPr>
              <w:pStyle w:val="TableRow"/>
            </w:pPr>
            <w:r w:rsidRPr="00305E83">
              <w:rPr>
                <w:rFonts w:ascii="Wingdings" w:hAnsi="Wingdings"/>
              </w:rPr>
              <w:t></w:t>
            </w:r>
          </w:p>
        </w:tc>
        <w:tc>
          <w:tcPr>
            <w:tcW w:w="380" w:type="pct"/>
          </w:tcPr>
          <w:p w14:paraId="79C03807" w14:textId="77777777" w:rsidR="001C3B2C" w:rsidRPr="006B1266" w:rsidRDefault="001C3B2C" w:rsidP="004F1F13">
            <w:pPr>
              <w:pStyle w:val="TableRow"/>
            </w:pPr>
            <w:r w:rsidRPr="006B1266">
              <w:t>X</w:t>
            </w:r>
          </w:p>
        </w:tc>
        <w:tc>
          <w:tcPr>
            <w:tcW w:w="1621" w:type="pct"/>
          </w:tcPr>
          <w:p w14:paraId="5E325BC1" w14:textId="77777777" w:rsidR="001C3B2C" w:rsidRPr="006B1266" w:rsidRDefault="001C3B2C" w:rsidP="004F1F13">
            <w:pPr>
              <w:pStyle w:val="TableRow"/>
            </w:pPr>
            <w:r w:rsidRPr="006B1266">
              <w:t>Not required if “Daily Rate” = ‘Y’.</w:t>
            </w:r>
          </w:p>
          <w:p w14:paraId="4CF6D4A7" w14:textId="77777777" w:rsidR="001C3B2C" w:rsidRPr="006B1266" w:rsidRDefault="001C3B2C" w:rsidP="004F1F13">
            <w:pPr>
              <w:pStyle w:val="TableRow"/>
            </w:pPr>
            <w:r w:rsidRPr="006B1266">
              <w:t>NB: Daily rate only applies to Agency/SA Teachers</w:t>
            </w:r>
          </w:p>
        </w:tc>
      </w:tr>
      <w:tr w:rsidR="001C3B2C" w:rsidRPr="006B1266" w14:paraId="607908B7" w14:textId="77777777" w:rsidTr="000E05C4">
        <w:trPr>
          <w:cantSplit/>
        </w:trPr>
        <w:tc>
          <w:tcPr>
            <w:tcW w:w="1129" w:type="pct"/>
            <w:tcBorders>
              <w:bottom w:val="single" w:sz="4" w:space="0" w:color="auto"/>
            </w:tcBorders>
          </w:tcPr>
          <w:p w14:paraId="6BCC3CE3" w14:textId="77777777" w:rsidR="001C3B2C" w:rsidRPr="006B1266" w:rsidRDefault="001C3B2C" w:rsidP="004F1F13">
            <w:pPr>
              <w:pStyle w:val="TableRow"/>
            </w:pPr>
            <w:r w:rsidRPr="006B1266">
              <w:t>Additional Payment Amount</w:t>
            </w:r>
          </w:p>
        </w:tc>
        <w:tc>
          <w:tcPr>
            <w:tcW w:w="316" w:type="pct"/>
            <w:tcBorders>
              <w:bottom w:val="single" w:sz="4" w:space="0" w:color="auto"/>
            </w:tcBorders>
          </w:tcPr>
          <w:p w14:paraId="1548C38F" w14:textId="7A0BE86F" w:rsidR="001C3B2C" w:rsidRPr="006B1266" w:rsidRDefault="00305E83" w:rsidP="004F1F13">
            <w:pPr>
              <w:pStyle w:val="TableRow"/>
            </w:pPr>
            <w:r w:rsidRPr="00305E83">
              <w:rPr>
                <w:rFonts w:ascii="Wingdings" w:hAnsi="Wingdings"/>
              </w:rPr>
              <w:t></w:t>
            </w:r>
          </w:p>
        </w:tc>
        <w:tc>
          <w:tcPr>
            <w:tcW w:w="316" w:type="pct"/>
            <w:tcBorders>
              <w:bottom w:val="single" w:sz="4" w:space="0" w:color="auto"/>
            </w:tcBorders>
          </w:tcPr>
          <w:p w14:paraId="2382F86D" w14:textId="1080CF92" w:rsidR="001C3B2C" w:rsidRPr="006B1266" w:rsidRDefault="00305E83" w:rsidP="004F1F13">
            <w:pPr>
              <w:pStyle w:val="TableRow"/>
            </w:pPr>
            <w:r w:rsidRPr="00305E83">
              <w:rPr>
                <w:rFonts w:ascii="Wingdings" w:hAnsi="Wingdings"/>
              </w:rPr>
              <w:t></w:t>
            </w:r>
          </w:p>
        </w:tc>
        <w:tc>
          <w:tcPr>
            <w:tcW w:w="501" w:type="pct"/>
            <w:tcBorders>
              <w:bottom w:val="single" w:sz="4" w:space="0" w:color="auto"/>
            </w:tcBorders>
          </w:tcPr>
          <w:p w14:paraId="72813F44" w14:textId="168CD0EA" w:rsidR="001C3B2C" w:rsidRPr="006B1266" w:rsidRDefault="00305E83" w:rsidP="004F1F13">
            <w:pPr>
              <w:pStyle w:val="TableRow"/>
            </w:pPr>
            <w:r w:rsidRPr="00305E83">
              <w:rPr>
                <w:rFonts w:ascii="Wingdings" w:hAnsi="Wingdings"/>
              </w:rPr>
              <w:t></w:t>
            </w:r>
          </w:p>
        </w:tc>
        <w:tc>
          <w:tcPr>
            <w:tcW w:w="331" w:type="pct"/>
            <w:tcBorders>
              <w:bottom w:val="single" w:sz="4" w:space="0" w:color="auto"/>
            </w:tcBorders>
          </w:tcPr>
          <w:p w14:paraId="63651374" w14:textId="6DCD7DEA" w:rsidR="001C3B2C" w:rsidRPr="001F6731" w:rsidRDefault="00305E83" w:rsidP="004F1F13">
            <w:pPr>
              <w:pStyle w:val="TableRow"/>
            </w:pPr>
            <w:r w:rsidRPr="00305E83">
              <w:rPr>
                <w:rFonts w:ascii="Wingdings" w:hAnsi="Wingdings"/>
              </w:rPr>
              <w:t></w:t>
            </w:r>
          </w:p>
        </w:tc>
        <w:tc>
          <w:tcPr>
            <w:tcW w:w="406" w:type="pct"/>
            <w:tcBorders>
              <w:bottom w:val="single" w:sz="4" w:space="0" w:color="auto"/>
            </w:tcBorders>
          </w:tcPr>
          <w:p w14:paraId="37A83DCE" w14:textId="48F9C618" w:rsidR="001C3B2C" w:rsidRPr="006B1266" w:rsidRDefault="00305E83" w:rsidP="004F1F13">
            <w:pPr>
              <w:pStyle w:val="TableRow"/>
            </w:pPr>
            <w:r w:rsidRPr="00305E83">
              <w:rPr>
                <w:rFonts w:ascii="Wingdings" w:hAnsi="Wingdings"/>
              </w:rPr>
              <w:t></w:t>
            </w:r>
          </w:p>
        </w:tc>
        <w:tc>
          <w:tcPr>
            <w:tcW w:w="380" w:type="pct"/>
            <w:tcBorders>
              <w:bottom w:val="single" w:sz="4" w:space="0" w:color="auto"/>
            </w:tcBorders>
          </w:tcPr>
          <w:p w14:paraId="4C57DA8E" w14:textId="77777777" w:rsidR="001C3B2C" w:rsidRPr="006B1266" w:rsidRDefault="001C3B2C" w:rsidP="004F1F13">
            <w:pPr>
              <w:pStyle w:val="TableRow"/>
            </w:pPr>
            <w:r w:rsidRPr="006B1266">
              <w:t>X</w:t>
            </w:r>
          </w:p>
        </w:tc>
        <w:tc>
          <w:tcPr>
            <w:tcW w:w="1621" w:type="pct"/>
          </w:tcPr>
          <w:p w14:paraId="616867CE" w14:textId="77777777" w:rsidR="001C3B2C" w:rsidRPr="006B1266" w:rsidRDefault="001C3B2C" w:rsidP="004F1F13">
            <w:pPr>
              <w:pStyle w:val="TableRow"/>
            </w:pPr>
            <w:r w:rsidRPr="006B1266">
              <w:t>Not required if “Daily Rate” = ‘Y’.</w:t>
            </w:r>
          </w:p>
          <w:p w14:paraId="7D632B17" w14:textId="77777777" w:rsidR="001C3B2C" w:rsidRPr="006B1266" w:rsidRDefault="001C3B2C" w:rsidP="004F1F13">
            <w:pPr>
              <w:pStyle w:val="TableRow"/>
            </w:pPr>
            <w:r w:rsidRPr="006B1266">
              <w:t>NB: Daily rate only applies to Agency/SA Teachers</w:t>
            </w:r>
          </w:p>
        </w:tc>
      </w:tr>
      <w:tr w:rsidR="001C3B2C" w:rsidRPr="006B1266" w14:paraId="1BFC28D0" w14:textId="77777777" w:rsidTr="000E05C4">
        <w:trPr>
          <w:cantSplit/>
        </w:trPr>
        <w:tc>
          <w:tcPr>
            <w:tcW w:w="1129" w:type="pct"/>
            <w:tcBorders>
              <w:bottom w:val="single" w:sz="4" w:space="0" w:color="auto"/>
            </w:tcBorders>
          </w:tcPr>
          <w:p w14:paraId="1E503BF5" w14:textId="77777777" w:rsidR="001C3B2C" w:rsidRPr="006B1266" w:rsidRDefault="001C3B2C" w:rsidP="004F1F13">
            <w:pPr>
              <w:pStyle w:val="TableRow"/>
            </w:pPr>
            <w:r w:rsidRPr="006B1266">
              <w:t>Pay Start Date</w:t>
            </w:r>
          </w:p>
        </w:tc>
        <w:tc>
          <w:tcPr>
            <w:tcW w:w="316" w:type="pct"/>
            <w:tcBorders>
              <w:bottom w:val="single" w:sz="4" w:space="0" w:color="auto"/>
            </w:tcBorders>
          </w:tcPr>
          <w:p w14:paraId="0718F9ED" w14:textId="5176FB69" w:rsidR="001C3B2C" w:rsidRPr="006B1266" w:rsidRDefault="00305E83" w:rsidP="004F1F13">
            <w:pPr>
              <w:pStyle w:val="TableRow"/>
            </w:pPr>
            <w:r w:rsidRPr="00305E83">
              <w:rPr>
                <w:rFonts w:ascii="Wingdings" w:hAnsi="Wingdings"/>
              </w:rPr>
              <w:t></w:t>
            </w:r>
          </w:p>
        </w:tc>
        <w:tc>
          <w:tcPr>
            <w:tcW w:w="316" w:type="pct"/>
            <w:tcBorders>
              <w:bottom w:val="single" w:sz="4" w:space="0" w:color="auto"/>
            </w:tcBorders>
          </w:tcPr>
          <w:p w14:paraId="6438BD5B" w14:textId="44E88F2B" w:rsidR="001C3B2C" w:rsidRPr="006B1266" w:rsidRDefault="00305E83" w:rsidP="004F1F13">
            <w:pPr>
              <w:pStyle w:val="TableRow"/>
            </w:pPr>
            <w:r w:rsidRPr="00305E83">
              <w:rPr>
                <w:rFonts w:ascii="Wingdings" w:hAnsi="Wingdings"/>
              </w:rPr>
              <w:t></w:t>
            </w:r>
          </w:p>
        </w:tc>
        <w:tc>
          <w:tcPr>
            <w:tcW w:w="501" w:type="pct"/>
            <w:tcBorders>
              <w:bottom w:val="single" w:sz="4" w:space="0" w:color="auto"/>
            </w:tcBorders>
          </w:tcPr>
          <w:p w14:paraId="6FC5381A" w14:textId="77777777" w:rsidR="001C3B2C" w:rsidRPr="006B1266" w:rsidRDefault="001C3B2C" w:rsidP="004F1F13">
            <w:pPr>
              <w:pStyle w:val="TableRow"/>
            </w:pPr>
            <w:r w:rsidRPr="006B1266">
              <w:t>X</w:t>
            </w:r>
          </w:p>
        </w:tc>
        <w:tc>
          <w:tcPr>
            <w:tcW w:w="331" w:type="pct"/>
            <w:tcBorders>
              <w:bottom w:val="single" w:sz="4" w:space="0" w:color="auto"/>
            </w:tcBorders>
          </w:tcPr>
          <w:p w14:paraId="7C063ACC" w14:textId="77777777" w:rsidR="001C3B2C" w:rsidRPr="001F6731" w:rsidRDefault="001C3B2C" w:rsidP="004F1F13">
            <w:pPr>
              <w:pStyle w:val="TableRow"/>
            </w:pPr>
            <w:r w:rsidRPr="001F6731">
              <w:t>X</w:t>
            </w:r>
          </w:p>
        </w:tc>
        <w:tc>
          <w:tcPr>
            <w:tcW w:w="406" w:type="pct"/>
            <w:tcBorders>
              <w:bottom w:val="single" w:sz="4" w:space="0" w:color="auto"/>
            </w:tcBorders>
          </w:tcPr>
          <w:p w14:paraId="160A9FF8" w14:textId="77777777" w:rsidR="001C3B2C" w:rsidRPr="006B1266" w:rsidRDefault="001C3B2C" w:rsidP="004F1F13">
            <w:pPr>
              <w:pStyle w:val="TableRow"/>
            </w:pPr>
            <w:r w:rsidRPr="006B1266">
              <w:t>X</w:t>
            </w:r>
          </w:p>
        </w:tc>
        <w:tc>
          <w:tcPr>
            <w:tcW w:w="380" w:type="pct"/>
            <w:tcBorders>
              <w:bottom w:val="single" w:sz="4" w:space="0" w:color="auto"/>
            </w:tcBorders>
          </w:tcPr>
          <w:p w14:paraId="30A7AA50" w14:textId="77777777" w:rsidR="001C3B2C" w:rsidRPr="006B1266" w:rsidRDefault="001C3B2C" w:rsidP="004F1F13">
            <w:pPr>
              <w:pStyle w:val="TableRow"/>
            </w:pPr>
            <w:r w:rsidRPr="006B1266">
              <w:t>X</w:t>
            </w:r>
          </w:p>
        </w:tc>
        <w:tc>
          <w:tcPr>
            <w:tcW w:w="1621" w:type="pct"/>
          </w:tcPr>
          <w:p w14:paraId="2B3D81E6" w14:textId="77777777" w:rsidR="001C3B2C" w:rsidRPr="006B1266" w:rsidRDefault="001C3B2C" w:rsidP="004F1F13">
            <w:pPr>
              <w:pStyle w:val="TableRow"/>
            </w:pPr>
            <w:r w:rsidRPr="006B1266">
              <w:t>Not required if “Daily Rate” = ‘Y’.</w:t>
            </w:r>
          </w:p>
          <w:p w14:paraId="71AD2F4A" w14:textId="77777777" w:rsidR="001C3B2C" w:rsidRPr="006B1266" w:rsidRDefault="001C3B2C" w:rsidP="004F1F13">
            <w:pPr>
              <w:pStyle w:val="TableRow"/>
            </w:pPr>
            <w:r w:rsidRPr="006B1266">
              <w:t>Only required for Category ‘TL3’.</w:t>
            </w:r>
          </w:p>
        </w:tc>
      </w:tr>
      <w:tr w:rsidR="001C3B2C" w:rsidRPr="006B1266" w14:paraId="15E8FC30" w14:textId="77777777" w:rsidTr="000E05C4">
        <w:trPr>
          <w:cantSplit/>
        </w:trPr>
        <w:tc>
          <w:tcPr>
            <w:tcW w:w="1129" w:type="pct"/>
            <w:tcBorders>
              <w:bottom w:val="single" w:sz="4" w:space="0" w:color="auto"/>
            </w:tcBorders>
          </w:tcPr>
          <w:p w14:paraId="33B68203" w14:textId="77777777" w:rsidR="001C3B2C" w:rsidRPr="006B1266" w:rsidRDefault="001C3B2C" w:rsidP="004F1F13">
            <w:pPr>
              <w:pStyle w:val="TableRow"/>
            </w:pPr>
            <w:r w:rsidRPr="006B1266">
              <w:t>Pay End Date</w:t>
            </w:r>
          </w:p>
        </w:tc>
        <w:tc>
          <w:tcPr>
            <w:tcW w:w="316" w:type="pct"/>
            <w:tcBorders>
              <w:bottom w:val="single" w:sz="4" w:space="0" w:color="auto"/>
            </w:tcBorders>
          </w:tcPr>
          <w:p w14:paraId="7BA68DBE" w14:textId="4B068B32" w:rsidR="001C3B2C" w:rsidRPr="006B1266" w:rsidRDefault="00305E83" w:rsidP="004F1F13">
            <w:pPr>
              <w:pStyle w:val="TableRow"/>
            </w:pPr>
            <w:r w:rsidRPr="00305E83">
              <w:rPr>
                <w:rFonts w:ascii="Wingdings" w:hAnsi="Wingdings"/>
              </w:rPr>
              <w:t></w:t>
            </w:r>
          </w:p>
        </w:tc>
        <w:tc>
          <w:tcPr>
            <w:tcW w:w="316" w:type="pct"/>
            <w:tcBorders>
              <w:bottom w:val="single" w:sz="4" w:space="0" w:color="auto"/>
            </w:tcBorders>
          </w:tcPr>
          <w:p w14:paraId="3F98BE5D" w14:textId="676E5C9A" w:rsidR="001C3B2C" w:rsidRPr="006B1266" w:rsidRDefault="00305E83" w:rsidP="004F1F13">
            <w:pPr>
              <w:pStyle w:val="TableRow"/>
            </w:pPr>
            <w:r w:rsidRPr="00305E83">
              <w:rPr>
                <w:rFonts w:ascii="Wingdings" w:hAnsi="Wingdings"/>
              </w:rPr>
              <w:t></w:t>
            </w:r>
          </w:p>
        </w:tc>
        <w:tc>
          <w:tcPr>
            <w:tcW w:w="501" w:type="pct"/>
            <w:tcBorders>
              <w:bottom w:val="single" w:sz="4" w:space="0" w:color="auto"/>
            </w:tcBorders>
          </w:tcPr>
          <w:p w14:paraId="61CBD7DD" w14:textId="77777777" w:rsidR="001C3B2C" w:rsidRPr="006B1266" w:rsidRDefault="001C3B2C" w:rsidP="004F1F13">
            <w:pPr>
              <w:pStyle w:val="TableRow"/>
            </w:pPr>
            <w:r w:rsidRPr="006B1266">
              <w:t>X</w:t>
            </w:r>
          </w:p>
        </w:tc>
        <w:tc>
          <w:tcPr>
            <w:tcW w:w="331" w:type="pct"/>
            <w:tcBorders>
              <w:bottom w:val="single" w:sz="4" w:space="0" w:color="auto"/>
            </w:tcBorders>
          </w:tcPr>
          <w:p w14:paraId="64253092" w14:textId="77777777" w:rsidR="001C3B2C" w:rsidRPr="001F6731" w:rsidRDefault="001C3B2C" w:rsidP="004F1F13">
            <w:pPr>
              <w:pStyle w:val="TableRow"/>
            </w:pPr>
            <w:r w:rsidRPr="001F6731">
              <w:t>X</w:t>
            </w:r>
          </w:p>
        </w:tc>
        <w:tc>
          <w:tcPr>
            <w:tcW w:w="406" w:type="pct"/>
            <w:tcBorders>
              <w:bottom w:val="single" w:sz="4" w:space="0" w:color="auto"/>
            </w:tcBorders>
          </w:tcPr>
          <w:p w14:paraId="01C5317A" w14:textId="77777777" w:rsidR="001C3B2C" w:rsidRPr="006B1266" w:rsidRDefault="001C3B2C" w:rsidP="004F1F13">
            <w:pPr>
              <w:pStyle w:val="TableRow"/>
            </w:pPr>
            <w:r w:rsidRPr="006B1266">
              <w:t>X</w:t>
            </w:r>
          </w:p>
        </w:tc>
        <w:tc>
          <w:tcPr>
            <w:tcW w:w="380" w:type="pct"/>
            <w:tcBorders>
              <w:bottom w:val="single" w:sz="4" w:space="0" w:color="auto"/>
            </w:tcBorders>
          </w:tcPr>
          <w:p w14:paraId="0507C009" w14:textId="77777777" w:rsidR="001C3B2C" w:rsidRPr="006B1266" w:rsidRDefault="001C3B2C" w:rsidP="004F1F13">
            <w:pPr>
              <w:pStyle w:val="TableRow"/>
            </w:pPr>
            <w:r w:rsidRPr="006B1266">
              <w:t>X</w:t>
            </w:r>
          </w:p>
        </w:tc>
        <w:tc>
          <w:tcPr>
            <w:tcW w:w="1621" w:type="pct"/>
            <w:tcBorders>
              <w:bottom w:val="single" w:sz="4" w:space="0" w:color="auto"/>
            </w:tcBorders>
          </w:tcPr>
          <w:p w14:paraId="155EBAEB" w14:textId="77777777" w:rsidR="001C3B2C" w:rsidRPr="006B1266" w:rsidRDefault="001C3B2C" w:rsidP="004F1F13">
            <w:pPr>
              <w:pStyle w:val="TableRow"/>
            </w:pPr>
            <w:r w:rsidRPr="006B1266">
              <w:t>Not required if “Daily Rate” = ‘Y’.</w:t>
            </w:r>
          </w:p>
          <w:p w14:paraId="6E3582D4" w14:textId="77777777" w:rsidR="001C3B2C" w:rsidRPr="006B1266" w:rsidRDefault="001C3B2C" w:rsidP="004F1F13">
            <w:pPr>
              <w:pStyle w:val="TableRow"/>
            </w:pPr>
            <w:r w:rsidRPr="006B1266">
              <w:t>Only required for Category ‘TL3’.</w:t>
            </w:r>
          </w:p>
        </w:tc>
      </w:tr>
    </w:tbl>
    <w:p w14:paraId="44A8D3A2" w14:textId="255C079E" w:rsidR="005724E0" w:rsidRPr="00A23AEE" w:rsidRDefault="005724E0" w:rsidP="005724E0">
      <w:r w:rsidRPr="00A23AEE">
        <w:rPr>
          <w:b/>
        </w:rPr>
        <w:br/>
      </w:r>
      <w:r w:rsidR="00305E83" w:rsidRPr="00305E83">
        <w:rPr>
          <w:rFonts w:ascii="Wingdings" w:hAnsi="Wingdings"/>
          <w:b/>
        </w:rPr>
        <w:t></w:t>
      </w:r>
      <w:r w:rsidRPr="00A23AEE">
        <w:tab/>
        <w:t>Mandatory data item for this type of staff</w:t>
      </w:r>
    </w:p>
    <w:p w14:paraId="1BCBCB24" w14:textId="77777777" w:rsidR="005724E0" w:rsidRPr="00A23AEE" w:rsidRDefault="005724E0" w:rsidP="005724E0">
      <w:r w:rsidRPr="00A23AEE">
        <w:rPr>
          <w:b/>
        </w:rPr>
        <w:t>#</w:t>
      </w:r>
      <w:r w:rsidRPr="00A23AEE">
        <w:tab/>
        <w:t>Optional data item for this type of staff</w:t>
      </w:r>
    </w:p>
    <w:p w14:paraId="743CDD05" w14:textId="6D4092C0" w:rsidR="005724E0" w:rsidRPr="00A23AEE" w:rsidRDefault="005724E0" w:rsidP="005724E0">
      <w:r w:rsidRPr="00A23AEE">
        <w:rPr>
          <w:b/>
        </w:rPr>
        <w:t xml:space="preserve">X </w:t>
      </w:r>
      <w:r w:rsidRPr="00A23AEE">
        <w:tab/>
        <w:t>Data item not applicable for this type of staff</w:t>
      </w:r>
    </w:p>
    <w:p w14:paraId="5DF80AD1" w14:textId="77777777" w:rsidR="000721B5" w:rsidRPr="00A23AEE" w:rsidRDefault="000721B5" w:rsidP="00161DDC">
      <w:pPr>
        <w:pStyle w:val="Heading3"/>
        <w:numPr>
          <w:ilvl w:val="2"/>
          <w:numId w:val="10"/>
        </w:numPr>
        <w:ind w:left="1077" w:hanging="1077"/>
      </w:pPr>
      <w:bookmarkStart w:id="80" w:name="_Toc206520546"/>
      <w:r w:rsidRPr="00A23AEE">
        <w:t>Contract / agreement type</w:t>
      </w:r>
      <w:bookmarkEnd w:id="80"/>
    </w:p>
    <w:p w14:paraId="0FC3D376" w14:textId="0B8D39D2" w:rsidR="000721B5" w:rsidRPr="00A23AEE" w:rsidRDefault="00755403" w:rsidP="000721B5">
      <w:r>
        <w:t>S</w:t>
      </w:r>
      <w:r w:rsidR="000721B5" w:rsidRPr="00A23AEE">
        <w:t>taff contract</w:t>
      </w:r>
      <w:r>
        <w:t>s</w:t>
      </w:r>
      <w:r w:rsidR="00C21658">
        <w:t xml:space="preserve"> must </w:t>
      </w:r>
      <w:r w:rsidR="00B828AE">
        <w:t>have</w:t>
      </w:r>
      <w:r w:rsidR="00C21658">
        <w:t xml:space="preserve"> </w:t>
      </w:r>
      <w:r w:rsidR="000721B5" w:rsidRPr="00A23AEE">
        <w:t>one of the following</w:t>
      </w:r>
      <w:r w:rsidR="00257728">
        <w:t xml:space="preserve"> vales</w:t>
      </w:r>
      <w:r w:rsidR="000721B5" w:rsidRPr="00A23AEE">
        <w:t xml:space="preserve">: permanent, fixed term, or temporary. Fixed term </w:t>
      </w:r>
      <w:r w:rsidR="00BD0A2C">
        <w:t>is</w:t>
      </w:r>
      <w:r w:rsidR="000721B5" w:rsidRPr="00A23AEE">
        <w:t xml:space="preserve"> for contracts with an agreed length of time and fixed end date. Temporary </w:t>
      </w:r>
      <w:r w:rsidR="00BD0A2C">
        <w:t>i</w:t>
      </w:r>
      <w:r w:rsidR="000721B5" w:rsidRPr="00A23AEE">
        <w:t>s for non-permanent contracts, for example cover, without a fixed end date.</w:t>
      </w:r>
    </w:p>
    <w:p w14:paraId="6694200B" w14:textId="77777777" w:rsidR="000721B5" w:rsidRPr="00A23AEE" w:rsidRDefault="000721B5" w:rsidP="000721B5">
      <w:r w:rsidRPr="00A23AEE">
        <w:t>Fixed term contracts must have an end date.</w:t>
      </w:r>
    </w:p>
    <w:p w14:paraId="5B9E3F74" w14:textId="3F40920E" w:rsidR="000721B5" w:rsidRPr="00A23AEE" w:rsidRDefault="000E6B2F" w:rsidP="000721B5">
      <w:r>
        <w:t>Staff</w:t>
      </w:r>
      <w:r w:rsidR="000721B5" w:rsidRPr="00A23AEE">
        <w:t xml:space="preserve"> service agreement</w:t>
      </w:r>
      <w:r>
        <w:t>s</w:t>
      </w:r>
      <w:r w:rsidR="000721B5" w:rsidRPr="00A23AEE">
        <w:t xml:space="preserve"> </w:t>
      </w:r>
      <w:r>
        <w:t>must</w:t>
      </w:r>
      <w:r w:rsidR="003363D9">
        <w:t xml:space="preserve"> have</w:t>
      </w:r>
      <w:r w:rsidR="000721B5" w:rsidRPr="00A23AEE">
        <w:t xml:space="preserve"> one of the following values: service agreement with local authority, service agreement with an agency, or service agreement with other source. Service agreement records are required for agency teachers in regular service, including those supplied by a local authority </w:t>
      </w:r>
      <w:r w:rsidR="00DC1112">
        <w:t xml:space="preserve">- </w:t>
      </w:r>
      <w:r w:rsidR="000721B5" w:rsidRPr="00A23AEE">
        <w:t xml:space="preserve">if the local authority is acting like a supply agency. </w:t>
      </w:r>
      <w:r w:rsidR="00DC1112">
        <w:t>They</w:t>
      </w:r>
      <w:r w:rsidR="000721B5" w:rsidRPr="00A23AEE">
        <w:t xml:space="preserve"> are not required for support staff, including teaching assistants. Information on support staff employed via a third party and in school on </w:t>
      </w:r>
      <w:r w:rsidR="007467F9">
        <w:t>c</w:t>
      </w:r>
      <w:r w:rsidR="000721B5" w:rsidRPr="00A23AEE">
        <w:t>ensus day is collected in the third party headcount. Should schools choose to record such staff on their systems and return workforce level data on the</w:t>
      </w:r>
      <w:r w:rsidR="005416AF">
        <w:t>m</w:t>
      </w:r>
      <w:r w:rsidR="000721B5" w:rsidRPr="00A23AEE">
        <w:t xml:space="preserve"> in the Census, the </w:t>
      </w:r>
      <w:r w:rsidR="005416AF">
        <w:t>DfE</w:t>
      </w:r>
      <w:r w:rsidR="000721B5" w:rsidRPr="00A23AEE">
        <w:t xml:space="preserve"> w</w:t>
      </w:r>
      <w:r w:rsidR="005416AF">
        <w:t>ill</w:t>
      </w:r>
      <w:r w:rsidR="000721B5" w:rsidRPr="00A23AEE">
        <w:t xml:space="preserve"> be happy to receive it. However, there is no requirement to do so.</w:t>
      </w:r>
    </w:p>
    <w:p w14:paraId="60F52FD6" w14:textId="77777777" w:rsidR="000721B5" w:rsidRPr="00A23AEE" w:rsidRDefault="000721B5" w:rsidP="00161DDC">
      <w:pPr>
        <w:pStyle w:val="Heading3"/>
        <w:numPr>
          <w:ilvl w:val="2"/>
          <w:numId w:val="10"/>
        </w:numPr>
        <w:ind w:left="1077" w:hanging="1077"/>
      </w:pPr>
      <w:bookmarkStart w:id="81" w:name="_Toc206520547"/>
      <w:r w:rsidRPr="00A23AEE">
        <w:t>Start date</w:t>
      </w:r>
      <w:bookmarkEnd w:id="81"/>
    </w:p>
    <w:p w14:paraId="393917C2" w14:textId="3DCFE554" w:rsidR="000721B5" w:rsidRPr="00A23AEE" w:rsidRDefault="000721B5" w:rsidP="000721B5">
      <w:r w:rsidRPr="00A23AEE">
        <w:t>The date the contract or service agreement started must be provided.</w:t>
      </w:r>
    </w:p>
    <w:p w14:paraId="6B9DAF97" w14:textId="05667278" w:rsidR="000B26EF" w:rsidRPr="00A23AEE" w:rsidRDefault="000B26EF" w:rsidP="000721B5">
      <w:r w:rsidRPr="00A23AEE">
        <w:t xml:space="preserve">A validation rule will </w:t>
      </w:r>
      <w:r w:rsidR="00E92AA0" w:rsidRPr="00A23AEE">
        <w:t>check that all contracts have a start date</w:t>
      </w:r>
      <w:r w:rsidR="006347C6" w:rsidRPr="00A23AEE">
        <w:t xml:space="preserve">. </w:t>
      </w:r>
      <w:r w:rsidR="00150B96">
        <w:t>I</w:t>
      </w:r>
      <w:r w:rsidR="00150B96" w:rsidRPr="00A23AEE">
        <w:t>f start dates are not present</w:t>
      </w:r>
      <w:r w:rsidR="00F4458A">
        <w:t>,</w:t>
      </w:r>
      <w:r w:rsidR="00150B96" w:rsidRPr="00A23AEE">
        <w:t xml:space="preserve"> </w:t>
      </w:r>
      <w:r w:rsidR="00BE6529" w:rsidRPr="00A23AEE">
        <w:t>there may be difficulties in matching and reconciliation</w:t>
      </w:r>
      <w:r w:rsidR="00B43B32" w:rsidRPr="00A23AEE">
        <w:t>.</w:t>
      </w:r>
    </w:p>
    <w:p w14:paraId="5E514059" w14:textId="77777777" w:rsidR="000721B5" w:rsidRPr="00A23AEE" w:rsidRDefault="000721B5" w:rsidP="00161DDC">
      <w:pPr>
        <w:pStyle w:val="Heading3"/>
        <w:numPr>
          <w:ilvl w:val="2"/>
          <w:numId w:val="10"/>
        </w:numPr>
        <w:ind w:left="1077" w:hanging="1077"/>
      </w:pPr>
      <w:bookmarkStart w:id="82" w:name="_Toc206520548"/>
      <w:r w:rsidRPr="00A23AEE">
        <w:t>End date</w:t>
      </w:r>
      <w:bookmarkEnd w:id="82"/>
    </w:p>
    <w:p w14:paraId="6E1E6C1F" w14:textId="77777777" w:rsidR="000721B5" w:rsidRPr="00A23AEE" w:rsidRDefault="000721B5" w:rsidP="000721B5">
      <w:r w:rsidRPr="00A23AEE">
        <w:t>The date the contract or service agreement ended will normally be entered after the contract or service agreement has finished. However, for fixed term contracts the end date must be entered when the contract is set up.</w:t>
      </w:r>
    </w:p>
    <w:p w14:paraId="2026E0A4" w14:textId="77777777" w:rsidR="000721B5" w:rsidRPr="00A23AEE" w:rsidRDefault="000721B5" w:rsidP="00161DDC">
      <w:pPr>
        <w:pStyle w:val="Heading3"/>
        <w:numPr>
          <w:ilvl w:val="2"/>
          <w:numId w:val="10"/>
        </w:numPr>
        <w:ind w:left="1077" w:hanging="1077"/>
      </w:pPr>
      <w:bookmarkStart w:id="83" w:name="_Toc206520549"/>
      <w:r w:rsidRPr="00A23AEE">
        <w:t>Date of arrival in school</w:t>
      </w:r>
      <w:bookmarkEnd w:id="83"/>
    </w:p>
    <w:p w14:paraId="0E84C554" w14:textId="42DF3F5C" w:rsidR="000721B5" w:rsidRPr="00A23AEE" w:rsidRDefault="000721B5" w:rsidP="000721B5">
      <w:r w:rsidRPr="00A23AEE">
        <w:t xml:space="preserve">This shows when a member of staff began their current period of continuous service at the school. This is required for teachers and teaching assistants </w:t>
      </w:r>
      <w:r w:rsidR="008824ED">
        <w:t>for</w:t>
      </w:r>
      <w:r w:rsidRPr="00A23AEE">
        <w:t xml:space="preserve"> length of service at </w:t>
      </w:r>
      <w:r w:rsidR="00BC3284">
        <w:t>the</w:t>
      </w:r>
      <w:r w:rsidRPr="00A23AEE">
        <w:t xml:space="preserve"> school to be calculated. Long term absences, whether for sickness, maternity or paternity, should </w:t>
      </w:r>
      <w:r w:rsidR="00AB786C" w:rsidRPr="00A23AEE">
        <w:t xml:space="preserve">change </w:t>
      </w:r>
      <w:r w:rsidRPr="00A23AEE">
        <w:t>this date</w:t>
      </w:r>
      <w:r w:rsidR="00AB786C">
        <w:t>,</w:t>
      </w:r>
      <w:r w:rsidRPr="00A23AEE">
        <w:t xml:space="preserve"> neither should</w:t>
      </w:r>
      <w:r w:rsidR="00BC3284">
        <w:t xml:space="preserve"> </w:t>
      </w:r>
      <w:r w:rsidRPr="00A23AEE">
        <w:t xml:space="preserve">changing post or passing the threshold. </w:t>
      </w:r>
      <w:r w:rsidR="00B25C94" w:rsidRPr="00A23AEE">
        <w:t>However,</w:t>
      </w:r>
      <w:r w:rsidRPr="00A23AEE">
        <w:t xml:space="preserve"> a career break, which might be an extension of maternity leave, would be followed by a new date.</w:t>
      </w:r>
    </w:p>
    <w:p w14:paraId="1692E183" w14:textId="0A654A98" w:rsidR="000721B5" w:rsidRPr="00A23AEE" w:rsidRDefault="000721B5" w:rsidP="000721B5">
      <w:r w:rsidRPr="00A23AEE">
        <w:t>Date of Arrival in School must be provided for all teachers and teaching assistants that started their current period of continuous service with the school on or after 1 September 2009. For staff that began their continuous service some time ago it may not be possible to provide this information. I</w:t>
      </w:r>
      <w:r w:rsidR="00365310">
        <w:t xml:space="preserve">n </w:t>
      </w:r>
      <w:r w:rsidRPr="00A23AEE">
        <w:t>th</w:t>
      </w:r>
      <w:r w:rsidR="00365310">
        <w:t>at</w:t>
      </w:r>
      <w:r w:rsidRPr="00A23AEE">
        <w:t xml:space="preserve"> case</w:t>
      </w:r>
      <w:r w:rsidR="00F80CC2">
        <w:t>,</w:t>
      </w:r>
      <w:r w:rsidRPr="00A23AEE">
        <w:t xml:space="preserve"> the </w:t>
      </w:r>
      <w:r w:rsidR="00365310">
        <w:t>DfE</w:t>
      </w:r>
      <w:r w:rsidRPr="00A23AEE">
        <w:t xml:space="preserve"> would prefer no date to be entered and for a note to be </w:t>
      </w:r>
      <w:r w:rsidR="00F47EF0">
        <w:t>added</w:t>
      </w:r>
      <w:r w:rsidR="00B149DC">
        <w:t xml:space="preserve"> to the return</w:t>
      </w:r>
      <w:r w:rsidRPr="00A23AEE">
        <w:t xml:space="preserve"> to say that Date of Arrival in School is not known.</w:t>
      </w:r>
    </w:p>
    <w:p w14:paraId="1BE228B2" w14:textId="7C833259" w:rsidR="000721B5" w:rsidRPr="00A23AEE" w:rsidRDefault="000721B5" w:rsidP="000721B5">
      <w:r w:rsidRPr="00A23AEE">
        <w:t xml:space="preserve">PRU management committees were given control over staffing from April </w:t>
      </w:r>
      <w:r w:rsidR="005A6A94" w:rsidRPr="00A23AEE">
        <w:t>2013,</w:t>
      </w:r>
      <w:r w:rsidRPr="00A23AEE">
        <w:t xml:space="preserve"> but this should not affect the ‘Date of Arrival in School’, which will remain the start of the current period of continuous service.</w:t>
      </w:r>
    </w:p>
    <w:p w14:paraId="4E4000CA" w14:textId="77777777" w:rsidR="000721B5" w:rsidRPr="00A23AEE" w:rsidRDefault="000721B5" w:rsidP="00161DDC">
      <w:pPr>
        <w:pStyle w:val="Heading3"/>
        <w:numPr>
          <w:ilvl w:val="2"/>
          <w:numId w:val="10"/>
        </w:numPr>
        <w:ind w:left="1077" w:hanging="1077"/>
      </w:pPr>
      <w:bookmarkStart w:id="84" w:name="_Toc206520550"/>
      <w:bookmarkStart w:id="85" w:name="_Hlk110439390"/>
      <w:r w:rsidRPr="00A23AEE">
        <w:t>Post</w:t>
      </w:r>
      <w:bookmarkEnd w:id="84"/>
    </w:p>
    <w:p w14:paraId="086B3435" w14:textId="77777777" w:rsidR="000721B5" w:rsidRPr="00A23AEE" w:rsidRDefault="000721B5" w:rsidP="000721B5">
      <w:r w:rsidRPr="00A23AEE">
        <w:t>Post is used to identify, at a high level, which category a member of staff falls in.</w:t>
      </w:r>
    </w:p>
    <w:p w14:paraId="3A1FE3D4" w14:textId="77777777" w:rsidR="0033554B" w:rsidRDefault="000721B5" w:rsidP="000721B5">
      <w:r w:rsidRPr="00A23AEE">
        <w:t>For teachers the following posts are available:</w:t>
      </w:r>
    </w:p>
    <w:p w14:paraId="3F3115E5" w14:textId="77777777" w:rsidR="00DF61E8" w:rsidRDefault="000721B5" w:rsidP="00921CF9">
      <w:pPr>
        <w:pStyle w:val="ListParagraph"/>
      </w:pPr>
      <w:r w:rsidRPr="00A23AEE">
        <w:t>executive head teacher,</w:t>
      </w:r>
    </w:p>
    <w:p w14:paraId="52A1F52A" w14:textId="77777777" w:rsidR="00DF61E8" w:rsidRDefault="000721B5" w:rsidP="00921CF9">
      <w:pPr>
        <w:pStyle w:val="ListParagraph"/>
      </w:pPr>
      <w:r w:rsidRPr="00A23AEE">
        <w:t>head teacher,</w:t>
      </w:r>
    </w:p>
    <w:p w14:paraId="045EB851" w14:textId="77777777" w:rsidR="00DF61E8" w:rsidRDefault="000721B5" w:rsidP="00921CF9">
      <w:pPr>
        <w:pStyle w:val="ListParagraph"/>
      </w:pPr>
      <w:r w:rsidRPr="00A23AEE">
        <w:t>deputy head,</w:t>
      </w:r>
    </w:p>
    <w:p w14:paraId="0D9F1645" w14:textId="77777777" w:rsidR="00DF61E8" w:rsidRDefault="000721B5" w:rsidP="00921CF9">
      <w:pPr>
        <w:pStyle w:val="ListParagraph"/>
      </w:pPr>
      <w:r w:rsidRPr="00A23AEE">
        <w:t>assistant head,</w:t>
      </w:r>
    </w:p>
    <w:p w14:paraId="22A8530B" w14:textId="77777777" w:rsidR="00DF61E8" w:rsidRDefault="000721B5" w:rsidP="00921CF9">
      <w:pPr>
        <w:pStyle w:val="ListParagraph"/>
      </w:pPr>
      <w:r w:rsidRPr="00A23AEE">
        <w:t>classroom teacher,</w:t>
      </w:r>
    </w:p>
    <w:p w14:paraId="5CC90FE5" w14:textId="77777777" w:rsidR="00DF61E8" w:rsidRDefault="000721B5" w:rsidP="00921CF9">
      <w:pPr>
        <w:pStyle w:val="ListParagraph"/>
      </w:pPr>
      <w:r w:rsidRPr="00A23AEE">
        <w:t>teacher upper pay range,</w:t>
      </w:r>
    </w:p>
    <w:p w14:paraId="62B34100" w14:textId="77777777" w:rsidR="00DF61E8" w:rsidRDefault="000721B5" w:rsidP="00921CF9">
      <w:pPr>
        <w:pStyle w:val="ListParagraph"/>
      </w:pPr>
      <w:r w:rsidRPr="00A23AEE">
        <w:t>teacher main pay range</w:t>
      </w:r>
      <w:r w:rsidR="003B2C90" w:rsidRPr="00A23AEE">
        <w:t>,</w:t>
      </w:r>
    </w:p>
    <w:p w14:paraId="7AB995A7" w14:textId="77777777" w:rsidR="0080443F" w:rsidRDefault="003B2C90" w:rsidP="00921CF9">
      <w:pPr>
        <w:pStyle w:val="ListParagraph"/>
      </w:pPr>
      <w:r w:rsidRPr="00A23AEE">
        <w:t>apprentice teacher</w:t>
      </w:r>
      <w:r w:rsidR="000721B5" w:rsidRPr="00A23AEE">
        <w:t xml:space="preserve"> and</w:t>
      </w:r>
      <w:r w:rsidR="0080443F">
        <w:t>,</w:t>
      </w:r>
    </w:p>
    <w:p w14:paraId="1822F654" w14:textId="3CAF2E8A" w:rsidR="0033554B" w:rsidRDefault="000721B5" w:rsidP="00921CF9">
      <w:pPr>
        <w:pStyle w:val="ListParagraph"/>
      </w:pPr>
      <w:r w:rsidRPr="00A23AEE">
        <w:t>leading practitioner.</w:t>
      </w:r>
    </w:p>
    <w:p w14:paraId="13BE7B2C" w14:textId="59B18163" w:rsidR="000721B5" w:rsidRPr="00A23AEE" w:rsidRDefault="000721B5" w:rsidP="000721B5">
      <w:r w:rsidRPr="00A23AEE">
        <w:t xml:space="preserve">The classroom teacher post may be used to record teachers on the main or the upper pay range. The teacher upper pay range and teacher main pay range posts may be used to record </w:t>
      </w:r>
      <w:r w:rsidR="00132790" w:rsidRPr="00A23AEE">
        <w:t>a teacher</w:t>
      </w:r>
      <w:r w:rsidR="0018780A">
        <w:t>’s</w:t>
      </w:r>
      <w:r w:rsidRPr="00A23AEE">
        <w:t xml:space="preserve"> pay range</w:t>
      </w:r>
      <w:r w:rsidR="0018780A">
        <w:t>,</w:t>
      </w:r>
      <w:r w:rsidRPr="00A23AEE">
        <w:t xml:space="preserve"> but this is not essential</w:t>
      </w:r>
      <w:r w:rsidR="002220BD">
        <w:t xml:space="preserve"> and</w:t>
      </w:r>
      <w:r w:rsidRPr="00A23AEE">
        <w:t xml:space="preserve"> </w:t>
      </w:r>
      <w:r w:rsidR="002220BD" w:rsidRPr="00A23AEE">
        <w:t>classroom teacher</w:t>
      </w:r>
      <w:r w:rsidR="00212630">
        <w:t xml:space="preserve"> can be used for t</w:t>
      </w:r>
      <w:r w:rsidRPr="00A23AEE">
        <w:t xml:space="preserve">hese teachers. Unqualified teachers must be recorded </w:t>
      </w:r>
      <w:r w:rsidR="009B2B08">
        <w:t>as</w:t>
      </w:r>
      <w:r w:rsidRPr="00A23AEE">
        <w:t xml:space="preserve"> classroom teacher</w:t>
      </w:r>
      <w:r w:rsidR="009B2B08">
        <w:t>s</w:t>
      </w:r>
      <w:r w:rsidRPr="00A23AEE">
        <w:t xml:space="preserve">. For teachers with job titles not in the </w:t>
      </w:r>
      <w:r w:rsidR="004651AD" w:rsidRPr="00A23AEE">
        <w:t>code set</w:t>
      </w:r>
      <w:r w:rsidR="009E4938" w:rsidRPr="00A23AEE">
        <w:t>,</w:t>
      </w:r>
      <w:r w:rsidRPr="00A23AEE">
        <w:t xml:space="preserve"> </w:t>
      </w:r>
      <w:r w:rsidR="00A3097D">
        <w:t xml:space="preserve">select </w:t>
      </w:r>
      <w:r w:rsidRPr="00A23AEE">
        <w:t xml:space="preserve">the </w:t>
      </w:r>
      <w:r w:rsidR="00A3097D">
        <w:t>code</w:t>
      </w:r>
      <w:r w:rsidRPr="00A23AEE">
        <w:t xml:space="preserve"> that best reflects</w:t>
      </w:r>
      <w:r w:rsidR="00E41366">
        <w:t xml:space="preserve"> </w:t>
      </w:r>
      <w:r w:rsidRPr="00A23AEE">
        <w:t xml:space="preserve">their post. For example, a principal in an academy should be </w:t>
      </w:r>
      <w:r w:rsidR="00197643">
        <w:t>given</w:t>
      </w:r>
      <w:r w:rsidRPr="00A23AEE">
        <w:t xml:space="preserve"> the </w:t>
      </w:r>
      <w:r w:rsidR="00197643">
        <w:t>code</w:t>
      </w:r>
      <w:r w:rsidRPr="00A23AEE">
        <w:t xml:space="preserve"> of head teacher.</w:t>
      </w:r>
    </w:p>
    <w:p w14:paraId="0D87F704" w14:textId="510D6276" w:rsidR="000721B5" w:rsidRPr="00A23AEE" w:rsidRDefault="000721B5" w:rsidP="000721B5">
      <w:r w:rsidRPr="00A23AEE">
        <w:t xml:space="preserve">The </w:t>
      </w:r>
      <w:r w:rsidR="006962F6">
        <w:t>code</w:t>
      </w:r>
      <w:r w:rsidRPr="00A23AEE">
        <w:t xml:space="preserve"> </w:t>
      </w:r>
      <w:r w:rsidR="00322DE3">
        <w:t>‘</w:t>
      </w:r>
      <w:r w:rsidRPr="00A23AEE">
        <w:t>executive head teacher</w:t>
      </w:r>
      <w:r w:rsidR="00322DE3">
        <w:t>’</w:t>
      </w:r>
      <w:r w:rsidRPr="00A23AEE">
        <w:t xml:space="preserve"> </w:t>
      </w:r>
      <w:r w:rsidR="00E8586C">
        <w:t>i</w:t>
      </w:r>
      <w:r w:rsidRPr="00A23AEE">
        <w:t>s for a head teacher directly lead</w:t>
      </w:r>
      <w:r w:rsidR="00A60880">
        <w:t>ing</w:t>
      </w:r>
      <w:r w:rsidRPr="00A23AEE">
        <w:t xml:space="preserve"> </w:t>
      </w:r>
      <w:r w:rsidR="00B6176D">
        <w:t>severa</w:t>
      </w:r>
      <w:r w:rsidR="0098569F">
        <w:t>l</w:t>
      </w:r>
      <w:r w:rsidRPr="00A23AEE">
        <w:t xml:space="preserve"> schools in a federation or other arrangement. The school that holds the </w:t>
      </w:r>
      <w:r w:rsidR="00B469C0" w:rsidRPr="00A23AEE">
        <w:t>executive head</w:t>
      </w:r>
      <w:r w:rsidR="00B469C0">
        <w:t>’s</w:t>
      </w:r>
      <w:r w:rsidR="00B469C0" w:rsidRPr="00A23AEE">
        <w:t xml:space="preserve"> </w:t>
      </w:r>
      <w:r w:rsidRPr="00A23AEE">
        <w:t xml:space="preserve">contract </w:t>
      </w:r>
      <w:r w:rsidR="0028431F">
        <w:t>should</w:t>
      </w:r>
      <w:r w:rsidRPr="00A23AEE">
        <w:t xml:space="preserve"> return </w:t>
      </w:r>
      <w:r w:rsidR="00837E15">
        <w:t>data</w:t>
      </w:r>
      <w:r w:rsidRPr="00A23AEE">
        <w:t xml:space="preserve"> on the</w:t>
      </w:r>
      <w:r w:rsidR="009C5989">
        <w:t>m</w:t>
      </w:r>
      <w:r w:rsidRPr="00A23AEE">
        <w:t xml:space="preserve">. </w:t>
      </w:r>
      <w:r w:rsidR="0089555A">
        <w:t>O</w:t>
      </w:r>
      <w:r w:rsidRPr="00A23AEE">
        <w:t xml:space="preserve">ther schools in the federation </w:t>
      </w:r>
      <w:r w:rsidR="0083065F">
        <w:t>are</w:t>
      </w:r>
      <w:r w:rsidRPr="00A23AEE">
        <w:t xml:space="preserve"> not expected to report </w:t>
      </w:r>
      <w:r w:rsidR="002275DA">
        <w:t>i</w:t>
      </w:r>
      <w:r w:rsidR="00DD6AA6">
        <w:t>t</w:t>
      </w:r>
      <w:r w:rsidRPr="00A23AEE">
        <w:t>.</w:t>
      </w:r>
    </w:p>
    <w:p w14:paraId="6A63F539" w14:textId="29AD0CE5" w:rsidR="006D0933" w:rsidRPr="00A23AEE" w:rsidRDefault="00D76620" w:rsidP="006D0933">
      <w:r>
        <w:t>The</w:t>
      </w:r>
      <w:r w:rsidR="006D0933" w:rsidRPr="00A23AEE">
        <w:t xml:space="preserve"> post of 'Apprentice Teacher'</w:t>
      </w:r>
      <w:r w:rsidR="003B2C90" w:rsidRPr="00A23AEE">
        <w:t xml:space="preserve"> cover</w:t>
      </w:r>
      <w:r>
        <w:t>s</w:t>
      </w:r>
      <w:r w:rsidR="003B2C90" w:rsidRPr="00A23AEE">
        <w:t xml:space="preserve"> </w:t>
      </w:r>
      <w:r w:rsidR="00D807FC">
        <w:t>staff</w:t>
      </w:r>
      <w:r w:rsidR="003B2C90" w:rsidRPr="00A23AEE">
        <w:t xml:space="preserve"> on the</w:t>
      </w:r>
      <w:r w:rsidR="00AB49D6">
        <w:t xml:space="preserve"> </w:t>
      </w:r>
      <w:r w:rsidR="003B2C90" w:rsidRPr="00A23AEE">
        <w:t>teaching apprenticeship programme</w:t>
      </w:r>
      <w:r w:rsidR="006D0933" w:rsidRPr="00A23AEE">
        <w:t>.</w:t>
      </w:r>
    </w:p>
    <w:p w14:paraId="341C187D" w14:textId="498BCC72" w:rsidR="000721B5" w:rsidRPr="00A23AEE" w:rsidRDefault="000721B5" w:rsidP="000721B5">
      <w:r w:rsidRPr="00A23AEE">
        <w:t>Support staff based in the classroom for learning and pupil support must be assigned the post of Teaching Assistant. Examples include Higher Level Teaching Assistants (HLTA), Teaching Assistants (TA), special needs support staff, minority ethnic support staff and bilingual assistants.</w:t>
      </w:r>
    </w:p>
    <w:p w14:paraId="132F0DF4" w14:textId="07210E9E" w:rsidR="003B2C90" w:rsidRPr="001F6731" w:rsidRDefault="003B2C90" w:rsidP="000721B5">
      <w:pPr>
        <w:rPr>
          <w:rFonts w:cs="Arial"/>
          <w:color w:val="000000"/>
        </w:rPr>
      </w:pPr>
      <w:r w:rsidRPr="001F6731">
        <w:t>'Support Staff'</w:t>
      </w:r>
      <w:r w:rsidR="00BA1CA5" w:rsidRPr="001F6731">
        <w:t xml:space="preserve"> are in </w:t>
      </w:r>
      <w:r w:rsidR="00E075C1" w:rsidRPr="001F6731">
        <w:t xml:space="preserve">three </w:t>
      </w:r>
      <w:r w:rsidR="00BA1CA5" w:rsidRPr="001F6731">
        <w:t>categories</w:t>
      </w:r>
      <w:r w:rsidR="00D95811">
        <w:t>:</w:t>
      </w:r>
      <w:r w:rsidRPr="001F6731">
        <w:t xml:space="preserve"> </w:t>
      </w:r>
      <w:r w:rsidR="00C0442E" w:rsidRPr="001F6731">
        <w:t>‘</w:t>
      </w:r>
      <w:r w:rsidR="00E075C1" w:rsidRPr="001F6731">
        <w:t>School Business Professional</w:t>
      </w:r>
      <w:r w:rsidR="00C0442E" w:rsidRPr="001F6731">
        <w:t>’</w:t>
      </w:r>
      <w:r w:rsidR="00E075C1" w:rsidRPr="001F6731">
        <w:t xml:space="preserve"> </w:t>
      </w:r>
      <w:r w:rsidRPr="001F6731">
        <w:t>'</w:t>
      </w:r>
      <w:r w:rsidRPr="001F6731">
        <w:rPr>
          <w:rFonts w:cs="Arial"/>
          <w:color w:val="000000"/>
        </w:rPr>
        <w:t>Leadership - non Teacher' and 'Other Support Staff'. Schools and local authorities are not expected to return the Qualification or Additional Payment modules for 'Other Support Staff'.</w:t>
      </w:r>
    </w:p>
    <w:p w14:paraId="3108540C" w14:textId="77777777" w:rsidR="00B818AA" w:rsidRDefault="007B5E31" w:rsidP="000721B5">
      <w:pPr>
        <w:rPr>
          <w:rFonts w:cs="Arial"/>
          <w:color w:val="000000"/>
        </w:rPr>
      </w:pPr>
      <w:r w:rsidRPr="001F6731">
        <w:rPr>
          <w:rFonts w:cs="Arial"/>
          <w:color w:val="000000"/>
        </w:rPr>
        <w:t xml:space="preserve">‘School Business Professional’ </w:t>
      </w:r>
      <w:r w:rsidR="00D57238">
        <w:rPr>
          <w:rFonts w:cs="Arial"/>
          <w:color w:val="000000"/>
        </w:rPr>
        <w:t>should</w:t>
      </w:r>
      <w:r w:rsidR="00E3039F" w:rsidRPr="001F6731">
        <w:rPr>
          <w:rFonts w:cs="Arial"/>
          <w:color w:val="000000"/>
        </w:rPr>
        <w:t xml:space="preserve"> </w:t>
      </w:r>
      <w:r w:rsidR="00712D8A" w:rsidRPr="001F6731">
        <w:rPr>
          <w:rFonts w:cs="Arial"/>
          <w:color w:val="000000"/>
        </w:rPr>
        <w:t>include staff</w:t>
      </w:r>
      <w:r w:rsidR="00B9149A" w:rsidRPr="001F6731">
        <w:rPr>
          <w:rFonts w:cs="Arial"/>
          <w:color w:val="000000"/>
        </w:rPr>
        <w:t xml:space="preserve"> with the roles of</w:t>
      </w:r>
      <w:r w:rsidR="00E3039F" w:rsidRPr="001F6731">
        <w:rPr>
          <w:rFonts w:eastAsia="Arial" w:cs="Arial"/>
          <w:color w:val="000000" w:themeColor="text1"/>
        </w:rPr>
        <w:t xml:space="preserve"> ‘Bursar’, ‘Business Manager’, ’Finance Officer’, ’Office Manager’, ‘Premises Manager’ or ‘ICT Network Manager’.</w:t>
      </w:r>
    </w:p>
    <w:p w14:paraId="3A481434" w14:textId="5B784BFF" w:rsidR="004C6063" w:rsidRPr="00494A9D" w:rsidRDefault="00420ABF" w:rsidP="000721B5">
      <w:r w:rsidRPr="001F6731">
        <w:t xml:space="preserve">‘Leadership non-teacher' </w:t>
      </w:r>
      <w:r w:rsidR="00B4495E">
        <w:t>i</w:t>
      </w:r>
      <w:r w:rsidRPr="001F6731">
        <w:t>s any member of staff, not in a teaching post,</w:t>
      </w:r>
      <w:r w:rsidRPr="00A23AEE">
        <w:t xml:space="preserve"> who is part of the school's Senior Leadership Team (SLT) or has other formal leadership responsibilities. This includes, but is not limited to, staff with school business responsibilities, </w:t>
      </w:r>
      <w:r w:rsidR="00593AA4" w:rsidRPr="00A23AEE">
        <w:t>for example</w:t>
      </w:r>
      <w:r w:rsidRPr="00A23AEE">
        <w:t>, finance, operations, HR and other support staff formally recognised in leadership posts.</w:t>
      </w:r>
    </w:p>
    <w:p w14:paraId="34E44A8E" w14:textId="5E8BCC40" w:rsidR="000721B5" w:rsidRPr="00A23AEE" w:rsidRDefault="00F0267F" w:rsidP="000721B5">
      <w:r>
        <w:t>For</w:t>
      </w:r>
      <w:r w:rsidR="000721B5" w:rsidRPr="00A23AEE">
        <w:t xml:space="preserve"> someone in a temporary post within the same school, </w:t>
      </w:r>
      <w:r w:rsidR="00581781">
        <w:t>such as</w:t>
      </w:r>
      <w:r w:rsidR="000721B5" w:rsidRPr="00A23AEE">
        <w:t>, a deputy head acting</w:t>
      </w:r>
      <w:r w:rsidR="00A560EB">
        <w:t xml:space="preserve"> </w:t>
      </w:r>
      <w:r w:rsidR="000721B5" w:rsidRPr="00A23AEE">
        <w:t xml:space="preserve">as head, </w:t>
      </w:r>
      <w:r w:rsidR="002E70F4">
        <w:t>we</w:t>
      </w:r>
      <w:r w:rsidR="000721B5" w:rsidRPr="00A23AEE">
        <w:t xml:space="preserve"> prefer the acting up post to be returned in </w:t>
      </w:r>
      <w:r w:rsidR="007B6E4F" w:rsidRPr="00A23AEE">
        <w:t>SWC</w:t>
      </w:r>
      <w:r w:rsidR="000721B5" w:rsidRPr="00A23AEE">
        <w:t xml:space="preserve"> (the head teacher post). </w:t>
      </w:r>
      <w:r w:rsidR="002E70F4">
        <w:t>T</w:t>
      </w:r>
      <w:r w:rsidR="000721B5" w:rsidRPr="00A23AEE">
        <w:t>his means the contract for the substantive post would be closed and re-opened when the acting up role end</w:t>
      </w:r>
      <w:r w:rsidR="00FE61AB">
        <w:t>s</w:t>
      </w:r>
      <w:r w:rsidR="000721B5" w:rsidRPr="00A23AEE">
        <w:t>. In any case, post and salary must be consistent. See section 4.8.</w:t>
      </w:r>
    </w:p>
    <w:p w14:paraId="350CE694" w14:textId="669D391C" w:rsidR="000721B5" w:rsidRPr="00A23AEE" w:rsidRDefault="0089066C" w:rsidP="000721B5">
      <w:r>
        <w:t>T</w:t>
      </w:r>
      <w:r w:rsidR="000721B5" w:rsidRPr="00A23AEE">
        <w:t xml:space="preserve">he post of Educational Psychologist may be available in some </w:t>
      </w:r>
      <w:r w:rsidR="00921673">
        <w:t>MISs</w:t>
      </w:r>
      <w:r w:rsidR="00E93DF4">
        <w:t>,</w:t>
      </w:r>
      <w:r w:rsidR="000721B5" w:rsidRPr="00A23AEE">
        <w:t xml:space="preserve"> but workforce level data is not required for the</w:t>
      </w:r>
      <w:r w:rsidR="002823D2">
        <w:t>m</w:t>
      </w:r>
      <w:r w:rsidR="000721B5" w:rsidRPr="00A23AEE">
        <w:t xml:space="preserve">. </w:t>
      </w:r>
      <w:r w:rsidR="00F55C1C">
        <w:t>E</w:t>
      </w:r>
      <w:r w:rsidR="000721B5" w:rsidRPr="00A23AEE">
        <w:t xml:space="preserve">ducational psychologists are </w:t>
      </w:r>
      <w:r w:rsidR="00F55C1C">
        <w:t xml:space="preserve">less likely to </w:t>
      </w:r>
      <w:r w:rsidR="00E93DF4">
        <w:t xml:space="preserve">be </w:t>
      </w:r>
      <w:r w:rsidR="000721B5" w:rsidRPr="00A23AEE">
        <w:t xml:space="preserve">employed directly by schools, </w:t>
      </w:r>
      <w:r w:rsidR="00E93DF4">
        <w:t>than</w:t>
      </w:r>
      <w:r w:rsidR="000721B5" w:rsidRPr="00A23AEE">
        <w:t xml:space="preserve"> be employed by local authorities, </w:t>
      </w:r>
      <w:r w:rsidR="00C95EDA">
        <w:t>who</w:t>
      </w:r>
      <w:r w:rsidR="00DC3590">
        <w:t xml:space="preserve"> will return</w:t>
      </w:r>
      <w:r w:rsidR="000721B5" w:rsidRPr="00A23AEE">
        <w:t xml:space="preserve"> </w:t>
      </w:r>
      <w:r w:rsidR="00CC247F">
        <w:t xml:space="preserve">the </w:t>
      </w:r>
      <w:r w:rsidR="000721B5" w:rsidRPr="00A23AEE">
        <w:t>data.</w:t>
      </w:r>
    </w:p>
    <w:p w14:paraId="032DD6AB" w14:textId="77777777" w:rsidR="000721B5" w:rsidRPr="00A23AEE" w:rsidRDefault="000721B5" w:rsidP="00161DDC">
      <w:pPr>
        <w:pStyle w:val="Heading3"/>
        <w:numPr>
          <w:ilvl w:val="2"/>
          <w:numId w:val="10"/>
        </w:numPr>
        <w:ind w:left="1077" w:hanging="1077"/>
      </w:pPr>
      <w:bookmarkStart w:id="86" w:name="_Toc206520551"/>
      <w:r w:rsidRPr="00A23AEE">
        <w:t>Role identifier</w:t>
      </w:r>
      <w:bookmarkEnd w:id="86"/>
    </w:p>
    <w:p w14:paraId="109110B3" w14:textId="2E4803B0" w:rsidR="000721B5" w:rsidRPr="00A23AEE" w:rsidRDefault="000721B5" w:rsidP="000721B5">
      <w:r w:rsidRPr="00A23AEE">
        <w:t>At least one role per member of staff must be provided</w:t>
      </w:r>
      <w:r w:rsidR="00AA30CA" w:rsidRPr="00A23AEE">
        <w:t>,</w:t>
      </w:r>
      <w:r w:rsidRPr="00A23AEE">
        <w:t xml:space="preserve"> but </w:t>
      </w:r>
      <w:r w:rsidR="00711DFE">
        <w:t>if</w:t>
      </w:r>
      <w:r w:rsidRPr="00A23AEE">
        <w:t xml:space="preserve"> </w:t>
      </w:r>
      <w:r w:rsidR="001A4360">
        <w:t>someone</w:t>
      </w:r>
      <w:r w:rsidRPr="00A23AEE">
        <w:t xml:space="preserve"> has more than one role all must be provided. If the MIS does not allow more than one role per contract/service agreement</w:t>
      </w:r>
      <w:r w:rsidR="00D6347C" w:rsidRPr="00A23AEE">
        <w:t>,</w:t>
      </w:r>
      <w:r w:rsidRPr="00A23AEE">
        <w:t xml:space="preserve"> contact </w:t>
      </w:r>
      <w:r w:rsidR="003D293C">
        <w:t>DfE</w:t>
      </w:r>
      <w:r w:rsidR="00060211">
        <w:t xml:space="preserve"> </w:t>
      </w:r>
      <w:r w:rsidR="00BF01F1">
        <w:t>for</w:t>
      </w:r>
      <w:r w:rsidR="00BF01F1" w:rsidRPr="00A23AEE">
        <w:t xml:space="preserve"> advi</w:t>
      </w:r>
      <w:r w:rsidR="00BF01F1">
        <w:t>c</w:t>
      </w:r>
      <w:r w:rsidR="00BF01F1" w:rsidRPr="00A23AEE">
        <w:t>e</w:t>
      </w:r>
      <w:r w:rsidR="00BF01F1">
        <w:t xml:space="preserve"> </w:t>
      </w:r>
      <w:r w:rsidR="00060211">
        <w:t>using</w:t>
      </w:r>
      <w:r w:rsidR="00BF01F1">
        <w:t xml:space="preserve"> the </w:t>
      </w:r>
      <w:hyperlink r:id="rId51" w:history="1">
        <w:r w:rsidR="00BF01F1" w:rsidRPr="00E11110">
          <w:rPr>
            <w:rStyle w:val="Hyperlink"/>
          </w:rPr>
          <w:t>service request form</w:t>
        </w:r>
      </w:hyperlink>
      <w:r w:rsidRPr="00A23AEE">
        <w:t>.</w:t>
      </w:r>
    </w:p>
    <w:p w14:paraId="283A6DCF" w14:textId="3C855F13" w:rsidR="000721B5" w:rsidRPr="00A23AEE" w:rsidRDefault="000721B5" w:rsidP="000721B5">
      <w:r w:rsidRPr="00A23AEE">
        <w:t xml:space="preserve">For staff with roles not in the </w:t>
      </w:r>
      <w:r w:rsidR="004651AD" w:rsidRPr="00A23AEE">
        <w:t>code set</w:t>
      </w:r>
      <w:r w:rsidR="00D94F3C" w:rsidRPr="00A23AEE">
        <w:t>,</w:t>
      </w:r>
      <w:r w:rsidRPr="00A23AEE">
        <w:t xml:space="preserve"> </w:t>
      </w:r>
      <w:r w:rsidR="00F40FCF">
        <w:t xml:space="preserve">choose </w:t>
      </w:r>
      <w:r w:rsidRPr="00A23AEE">
        <w:t xml:space="preserve">the </w:t>
      </w:r>
      <w:r w:rsidR="00F40FCF">
        <w:t>one</w:t>
      </w:r>
      <w:r w:rsidRPr="00A23AEE">
        <w:t xml:space="preserve"> that </w:t>
      </w:r>
      <w:r w:rsidR="00663158" w:rsidRPr="00A23AEE">
        <w:t xml:space="preserve">best </w:t>
      </w:r>
      <w:r w:rsidRPr="00A23AEE">
        <w:t>reflects the</w:t>
      </w:r>
      <w:r w:rsidR="00861189">
        <w:t>ir</w:t>
      </w:r>
      <w:r w:rsidRPr="00A23AEE">
        <w:t xml:space="preserve"> function. For example, the role of head teacher for the principal of an academy. If t</w:t>
      </w:r>
      <w:r w:rsidR="00AC79D1">
        <w:t>his</w:t>
      </w:r>
      <w:r w:rsidRPr="00A23AEE">
        <w:t xml:space="preserve"> is not possible</w:t>
      </w:r>
      <w:r w:rsidR="00663158" w:rsidRPr="00A23AEE">
        <w:t>,</w:t>
      </w:r>
      <w:r w:rsidRPr="00A23AEE">
        <w:t xml:space="preserve"> maybe </w:t>
      </w:r>
      <w:r w:rsidR="00FC1E9A">
        <w:t>the</w:t>
      </w:r>
      <w:r w:rsidRPr="00A23AEE">
        <w:t xml:space="preserve"> staff should not be included in the </w:t>
      </w:r>
      <w:r w:rsidR="007B6E4F" w:rsidRPr="00A23AEE">
        <w:t>SWC</w:t>
      </w:r>
      <w:r w:rsidRPr="00A23AEE">
        <w:t>, for example, clerk to the governors</w:t>
      </w:r>
      <w:r w:rsidR="00FC1E9A">
        <w:t xml:space="preserve"> </w:t>
      </w:r>
      <w:r w:rsidR="00B66ADB">
        <w:t>or</w:t>
      </w:r>
      <w:r w:rsidRPr="00A23AEE">
        <w:t xml:space="preserve"> school crossing patrol staff. Schools </w:t>
      </w:r>
      <w:r w:rsidR="00FE2B37">
        <w:t>can</w:t>
      </w:r>
      <w:r w:rsidRPr="00A23AEE">
        <w:t xml:space="preserve"> check with the local authority or the </w:t>
      </w:r>
      <w:r w:rsidR="00FE2B37">
        <w:t>DfE</w:t>
      </w:r>
      <w:r w:rsidRPr="00A23AEE">
        <w:t xml:space="preserve"> about staff they cannot find roles</w:t>
      </w:r>
      <w:r w:rsidR="00D9408F" w:rsidRPr="00D9408F">
        <w:t xml:space="preserve"> </w:t>
      </w:r>
      <w:r w:rsidR="00D9408F" w:rsidRPr="00A23AEE">
        <w:t>for</w:t>
      </w:r>
      <w:r w:rsidR="00675B41" w:rsidRPr="00A23AEE">
        <w:t>,</w:t>
      </w:r>
      <w:r w:rsidRPr="00A23AEE">
        <w:t xml:space="preserve"> to </w:t>
      </w:r>
      <w:r w:rsidR="00494D33">
        <w:t>see</w:t>
      </w:r>
      <w:r w:rsidRPr="00A23AEE">
        <w:t xml:space="preserve"> whether they should be included.</w:t>
      </w:r>
    </w:p>
    <w:p w14:paraId="64937351" w14:textId="2343388C" w:rsidR="000721B5" w:rsidRDefault="000721B5" w:rsidP="000721B5">
      <w:r w:rsidRPr="00A23AEE">
        <w:t xml:space="preserve">The role of executive head teacher </w:t>
      </w:r>
      <w:r w:rsidR="002D1C19">
        <w:t>i</w:t>
      </w:r>
      <w:r w:rsidR="002D1C19" w:rsidRPr="00A23AEE">
        <w:t>s for a head teacher directly lead</w:t>
      </w:r>
      <w:r w:rsidR="002D1C19">
        <w:t>ing</w:t>
      </w:r>
      <w:r w:rsidR="002D1C19" w:rsidRPr="00A23AEE">
        <w:t xml:space="preserve"> </w:t>
      </w:r>
      <w:r w:rsidR="002D1C19">
        <w:t>several</w:t>
      </w:r>
      <w:r w:rsidR="002D1C19" w:rsidRPr="00A23AEE">
        <w:t xml:space="preserve"> schools in a federation or other arrangement. The school that holds the executive head</w:t>
      </w:r>
      <w:r w:rsidR="002D1C19">
        <w:t>’s</w:t>
      </w:r>
      <w:r w:rsidR="002D1C19" w:rsidRPr="00A23AEE">
        <w:t xml:space="preserve"> contract </w:t>
      </w:r>
      <w:r w:rsidR="002D1C19">
        <w:t>should</w:t>
      </w:r>
      <w:r w:rsidR="002D1C19" w:rsidRPr="00A23AEE">
        <w:t xml:space="preserve"> return </w:t>
      </w:r>
      <w:r w:rsidR="002D1C19">
        <w:t>data</w:t>
      </w:r>
      <w:r w:rsidR="002D1C19" w:rsidRPr="00A23AEE">
        <w:t xml:space="preserve"> on the</w:t>
      </w:r>
      <w:r w:rsidR="002D1C19">
        <w:t>m</w:t>
      </w:r>
      <w:r w:rsidR="002D1C19" w:rsidRPr="00A23AEE">
        <w:t xml:space="preserve">. </w:t>
      </w:r>
      <w:r w:rsidR="002D1C19">
        <w:t>O</w:t>
      </w:r>
      <w:r w:rsidR="002D1C19" w:rsidRPr="00A23AEE">
        <w:t xml:space="preserve">ther schools in the federation </w:t>
      </w:r>
      <w:r w:rsidR="002D1C19">
        <w:t>are</w:t>
      </w:r>
      <w:r w:rsidR="002D1C19" w:rsidRPr="00A23AEE">
        <w:t xml:space="preserve"> not expected to report </w:t>
      </w:r>
      <w:r w:rsidR="002D1C19">
        <w:t>it</w:t>
      </w:r>
      <w:r w:rsidRPr="00A23AEE">
        <w:t>.</w:t>
      </w:r>
    </w:p>
    <w:p w14:paraId="07BBD175" w14:textId="5CF136A2" w:rsidR="000721B5" w:rsidRPr="00A23AEE" w:rsidRDefault="000721B5" w:rsidP="000721B5">
      <w:r w:rsidRPr="00A23AEE">
        <w:t xml:space="preserve">Teaching roles for school employed staff will normally be from the following list, but any of the roles in the </w:t>
      </w:r>
      <w:r w:rsidR="004651AD" w:rsidRPr="00A23AEE">
        <w:t>code set</w:t>
      </w:r>
      <w:r w:rsidRPr="00A23AEE">
        <w:t xml:space="preserve"> can be used:</w:t>
      </w:r>
    </w:p>
    <w:p w14:paraId="791EDE54" w14:textId="77777777" w:rsidR="002E585A" w:rsidRDefault="000721B5" w:rsidP="002E585A">
      <w:pPr>
        <w:pStyle w:val="ListParagraph"/>
        <w:numPr>
          <w:ilvl w:val="0"/>
          <w:numId w:val="40"/>
        </w:numPr>
      </w:pPr>
      <w:r w:rsidRPr="00A23AEE">
        <w:t>Executive Head Teacher</w:t>
      </w:r>
      <w:r w:rsidR="002E585A">
        <w:t>,</w:t>
      </w:r>
    </w:p>
    <w:p w14:paraId="4B5F1F9D" w14:textId="2D21E479" w:rsidR="000721B5" w:rsidRPr="00A23AEE" w:rsidRDefault="000721B5" w:rsidP="002E585A">
      <w:pPr>
        <w:pStyle w:val="ListParagraph"/>
        <w:numPr>
          <w:ilvl w:val="0"/>
          <w:numId w:val="40"/>
        </w:numPr>
      </w:pPr>
      <w:r w:rsidRPr="00A23AEE">
        <w:t>Head of House</w:t>
      </w:r>
      <w:r w:rsidR="00762882">
        <w:t>,</w:t>
      </w:r>
    </w:p>
    <w:p w14:paraId="0FF7227D" w14:textId="77777777" w:rsidR="002E585A" w:rsidRDefault="000721B5" w:rsidP="002E585A">
      <w:pPr>
        <w:pStyle w:val="ListParagraph"/>
        <w:numPr>
          <w:ilvl w:val="0"/>
          <w:numId w:val="40"/>
        </w:numPr>
      </w:pPr>
      <w:r w:rsidRPr="00A23AEE">
        <w:t>Head Teacher</w:t>
      </w:r>
      <w:r w:rsidR="002E585A">
        <w:t>,</w:t>
      </w:r>
    </w:p>
    <w:p w14:paraId="1B4CA706" w14:textId="0846B6A0" w:rsidR="000721B5" w:rsidRPr="00A23AEE" w:rsidRDefault="000721B5" w:rsidP="002E585A">
      <w:pPr>
        <w:pStyle w:val="ListParagraph"/>
        <w:numPr>
          <w:ilvl w:val="0"/>
          <w:numId w:val="40"/>
        </w:numPr>
      </w:pPr>
      <w:r w:rsidRPr="00A23AEE">
        <w:t>Head of Department</w:t>
      </w:r>
      <w:r w:rsidR="00762882">
        <w:t>,</w:t>
      </w:r>
    </w:p>
    <w:p w14:paraId="73E93FEC" w14:textId="77777777" w:rsidR="007A4884" w:rsidRDefault="000721B5" w:rsidP="002E585A">
      <w:pPr>
        <w:pStyle w:val="ListParagraph"/>
        <w:numPr>
          <w:ilvl w:val="0"/>
          <w:numId w:val="40"/>
        </w:numPr>
      </w:pPr>
      <w:r w:rsidRPr="00A23AEE">
        <w:t>Deputy Head</w:t>
      </w:r>
      <w:r w:rsidR="007A4884">
        <w:t>,</w:t>
      </w:r>
    </w:p>
    <w:p w14:paraId="66B0549D" w14:textId="1BD8C23D" w:rsidR="000721B5" w:rsidRPr="00A23AEE" w:rsidRDefault="000721B5" w:rsidP="002E585A">
      <w:pPr>
        <w:pStyle w:val="ListParagraph"/>
        <w:numPr>
          <w:ilvl w:val="0"/>
          <w:numId w:val="40"/>
        </w:numPr>
      </w:pPr>
      <w:r w:rsidRPr="00A23AEE">
        <w:t>SEN co-ordinator</w:t>
      </w:r>
      <w:r w:rsidR="00762882">
        <w:t>,</w:t>
      </w:r>
    </w:p>
    <w:p w14:paraId="3799CE41" w14:textId="77777777" w:rsidR="007A4884" w:rsidRDefault="000721B5" w:rsidP="002E585A">
      <w:pPr>
        <w:pStyle w:val="ListParagraph"/>
        <w:numPr>
          <w:ilvl w:val="0"/>
          <w:numId w:val="40"/>
        </w:numPr>
      </w:pPr>
      <w:r w:rsidRPr="00A23AEE">
        <w:t>Assistant Head</w:t>
      </w:r>
      <w:r w:rsidR="007A4884">
        <w:t>,</w:t>
      </w:r>
    </w:p>
    <w:p w14:paraId="15AAF729" w14:textId="65A054C8" w:rsidR="000721B5" w:rsidRPr="00A23AEE" w:rsidRDefault="000721B5" w:rsidP="002E585A">
      <w:pPr>
        <w:pStyle w:val="ListParagraph"/>
        <w:numPr>
          <w:ilvl w:val="0"/>
          <w:numId w:val="40"/>
        </w:numPr>
      </w:pPr>
      <w:r w:rsidRPr="00A23AEE">
        <w:t>Language support</w:t>
      </w:r>
      <w:r w:rsidR="00762882">
        <w:t>,</w:t>
      </w:r>
    </w:p>
    <w:p w14:paraId="59E5F7A6" w14:textId="77777777" w:rsidR="00762882" w:rsidRDefault="000721B5" w:rsidP="002E585A">
      <w:pPr>
        <w:pStyle w:val="ListParagraph"/>
        <w:numPr>
          <w:ilvl w:val="0"/>
          <w:numId w:val="40"/>
        </w:numPr>
      </w:pPr>
      <w:r w:rsidRPr="00A23AEE">
        <w:t>Classroom Teacher</w:t>
      </w:r>
      <w:r w:rsidR="00762882">
        <w:t>,</w:t>
      </w:r>
    </w:p>
    <w:p w14:paraId="5AD8977D" w14:textId="665A8B9F" w:rsidR="000721B5" w:rsidRPr="00A23AEE" w:rsidRDefault="000721B5" w:rsidP="002E585A">
      <w:pPr>
        <w:pStyle w:val="ListParagraph"/>
        <w:numPr>
          <w:ilvl w:val="0"/>
          <w:numId w:val="40"/>
        </w:numPr>
      </w:pPr>
      <w:r w:rsidRPr="00A23AEE">
        <w:t>Minority ethnic support</w:t>
      </w:r>
      <w:r w:rsidR="00762882">
        <w:t>,</w:t>
      </w:r>
    </w:p>
    <w:p w14:paraId="3E60B732" w14:textId="77777777" w:rsidR="00762882" w:rsidRDefault="000721B5" w:rsidP="002E585A">
      <w:pPr>
        <w:pStyle w:val="ListParagraph"/>
        <w:numPr>
          <w:ilvl w:val="0"/>
          <w:numId w:val="40"/>
        </w:numPr>
      </w:pPr>
      <w:r w:rsidRPr="00A23AEE">
        <w:t>Head of Year</w:t>
      </w:r>
      <w:r w:rsidRPr="00A23AEE">
        <w:tab/>
      </w:r>
      <w:r w:rsidR="00762882">
        <w:t>,</w:t>
      </w:r>
    </w:p>
    <w:p w14:paraId="42388E12" w14:textId="691DFC30" w:rsidR="000721B5" w:rsidRPr="00A23AEE" w:rsidRDefault="000721B5" w:rsidP="002E585A">
      <w:pPr>
        <w:pStyle w:val="ListParagraph"/>
        <w:numPr>
          <w:ilvl w:val="0"/>
          <w:numId w:val="40"/>
        </w:numPr>
      </w:pPr>
      <w:r w:rsidRPr="00A23AEE">
        <w:t xml:space="preserve">local authority </w:t>
      </w:r>
      <w:r w:rsidR="00200884" w:rsidRPr="00A23AEE">
        <w:t>s</w:t>
      </w:r>
      <w:r w:rsidRPr="00A23AEE">
        <w:t>upply pool</w:t>
      </w:r>
    </w:p>
    <w:p w14:paraId="0EAF2574" w14:textId="46C20329" w:rsidR="009814C9" w:rsidRPr="00A23AEE" w:rsidRDefault="000721B5" w:rsidP="000721B5">
      <w:r w:rsidRPr="00A23AEE">
        <w:t xml:space="preserve">Teachers of ethnic minorities should be </w:t>
      </w:r>
      <w:r w:rsidR="00FE54B5">
        <w:t>given</w:t>
      </w:r>
      <w:r w:rsidRPr="00A23AEE">
        <w:t xml:space="preserve"> the role of </w:t>
      </w:r>
      <w:r w:rsidR="00B81DE9" w:rsidRPr="00A23AEE">
        <w:t>'</w:t>
      </w:r>
      <w:r w:rsidRPr="00A23AEE">
        <w:t>minority ethnic support</w:t>
      </w:r>
      <w:r w:rsidR="00B81DE9" w:rsidRPr="00A23AEE">
        <w:t>'</w:t>
      </w:r>
      <w:r w:rsidRPr="00A23AEE">
        <w:t xml:space="preserve"> and teachers of English as a foreign language should be </w:t>
      </w:r>
      <w:r w:rsidR="00FE54B5">
        <w:t>given</w:t>
      </w:r>
      <w:r w:rsidRPr="00A23AEE">
        <w:t xml:space="preserve"> the role of </w:t>
      </w:r>
      <w:r w:rsidR="00B81DE9" w:rsidRPr="00A23AEE">
        <w:t>'</w:t>
      </w:r>
      <w:r w:rsidRPr="00A23AEE">
        <w:t>language support</w:t>
      </w:r>
      <w:r w:rsidR="00B81DE9" w:rsidRPr="00A23AEE">
        <w:t>'</w:t>
      </w:r>
      <w:r w:rsidRPr="00A23AEE">
        <w:t>.</w:t>
      </w:r>
    </w:p>
    <w:p w14:paraId="703C8F9B" w14:textId="40DBA5BE" w:rsidR="000721B5" w:rsidRPr="00A23AEE" w:rsidRDefault="0067242E" w:rsidP="000721B5">
      <w:r>
        <w:t>A</w:t>
      </w:r>
      <w:r w:rsidR="000721B5" w:rsidRPr="00A23AEE">
        <w:t xml:space="preserve">ll mainstream schools </w:t>
      </w:r>
      <w:r>
        <w:t>must</w:t>
      </w:r>
      <w:r w:rsidR="000721B5" w:rsidRPr="00A23AEE">
        <w:t xml:space="preserve"> have an SEN co-ordinator and this must be reflected in the return. The requirements are laid out in in the </w:t>
      </w:r>
      <w:hyperlink r:id="rId52" w:history="1">
        <w:r w:rsidR="000721B5" w:rsidRPr="00A23AEE">
          <w:rPr>
            <w:rStyle w:val="Hyperlink"/>
            <w:b/>
          </w:rPr>
          <w:t>SEND Code of Practice</w:t>
        </w:r>
      </w:hyperlink>
      <w:r w:rsidR="000721B5" w:rsidRPr="00A23AEE">
        <w:t xml:space="preserve"> section 6.84.</w:t>
      </w:r>
    </w:p>
    <w:p w14:paraId="5E5E1D8D" w14:textId="1D29A598" w:rsidR="000721B5" w:rsidRDefault="0008531D" w:rsidP="000721B5">
      <w:r w:rsidRPr="00A23AEE">
        <w:t>Teaching assistants, other support staff and non–t</w:t>
      </w:r>
      <w:r w:rsidRPr="00A23AEE">
        <w:rPr>
          <w:rFonts w:cs="Arial"/>
          <w:color w:val="000000"/>
        </w:rPr>
        <w:t>eaching leadership staff</w:t>
      </w:r>
      <w:r w:rsidR="000721B5" w:rsidRPr="00A23AEE">
        <w:t xml:space="preserve">, should not be assigned any of the roles in the above list, except language support or minority ethnic support. Many different job titles are used for support staff and examples are given below of how some of these </w:t>
      </w:r>
      <w:r w:rsidR="000262ED">
        <w:t>correspond</w:t>
      </w:r>
      <w:r w:rsidR="000721B5" w:rsidRPr="00A23AEE">
        <w:t xml:space="preserve"> to roles in the </w:t>
      </w:r>
      <w:r w:rsidR="004651AD" w:rsidRPr="00A23AEE">
        <w:t>code set</w:t>
      </w:r>
      <w:r w:rsidR="000721B5" w:rsidRPr="00A23AEE">
        <w:t>.</w:t>
      </w:r>
    </w:p>
    <w:p w14:paraId="2D83B7ED" w14:textId="3DF59944" w:rsidR="00A9095D" w:rsidRPr="00A23AEE" w:rsidRDefault="00A9095D" w:rsidP="000721B5">
      <w:r>
        <w:t>SEN Co-ordinators do not have to employed in a teaching post, but must be qualified teachers</w:t>
      </w:r>
      <w:r w:rsidR="00336D3E">
        <w:t>.</w:t>
      </w:r>
    </w:p>
    <w:tbl>
      <w:tblPr>
        <w:tblStyle w:val="TableGrid"/>
        <w:tblW w:w="0" w:type="auto"/>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Caption w:val="Table showing role identifiers"/>
        <w:tblDescription w:val="Table showing Job titles against each role identifier"/>
      </w:tblPr>
      <w:tblGrid>
        <w:gridCol w:w="3157"/>
        <w:gridCol w:w="3642"/>
      </w:tblGrid>
      <w:tr w:rsidR="007342D0" w:rsidRPr="00A23AEE" w14:paraId="10FF7A70" w14:textId="77777777" w:rsidTr="001423ED">
        <w:trPr>
          <w:tblHeader/>
          <w:jc w:val="center"/>
        </w:trPr>
        <w:tc>
          <w:tcPr>
            <w:tcW w:w="3157" w:type="dxa"/>
            <w:shd w:val="clear" w:color="auto" w:fill="CFDCE3"/>
          </w:tcPr>
          <w:p w14:paraId="76C177EE" w14:textId="77777777" w:rsidR="007342D0" w:rsidRPr="00A23AEE" w:rsidRDefault="007342D0" w:rsidP="00745CEE">
            <w:pPr>
              <w:pStyle w:val="TableHeader"/>
            </w:pPr>
            <w:bookmarkStart w:id="87" w:name="_Hlk49175267"/>
            <w:r w:rsidRPr="00A23AEE">
              <w:t>Role identifier</w:t>
            </w:r>
          </w:p>
        </w:tc>
        <w:tc>
          <w:tcPr>
            <w:tcW w:w="3642" w:type="dxa"/>
            <w:shd w:val="clear" w:color="auto" w:fill="CFDCE3"/>
          </w:tcPr>
          <w:p w14:paraId="7722E6DC" w14:textId="77777777" w:rsidR="007342D0" w:rsidRPr="00A23AEE" w:rsidRDefault="007342D0" w:rsidP="00745CEE">
            <w:pPr>
              <w:pStyle w:val="TableHeader"/>
            </w:pPr>
            <w:r w:rsidRPr="00A23AEE">
              <w:t>Job title</w:t>
            </w:r>
          </w:p>
        </w:tc>
      </w:tr>
      <w:tr w:rsidR="007342D0" w:rsidRPr="00A23AEE" w14:paraId="4419647C" w14:textId="77777777" w:rsidTr="001423ED">
        <w:trPr>
          <w:jc w:val="center"/>
        </w:trPr>
        <w:tc>
          <w:tcPr>
            <w:tcW w:w="3157" w:type="dxa"/>
          </w:tcPr>
          <w:p w14:paraId="3408DF8C" w14:textId="77777777" w:rsidR="007342D0" w:rsidRPr="00A23AEE" w:rsidRDefault="007342D0" w:rsidP="00745CEE">
            <w:pPr>
              <w:pStyle w:val="TableRow"/>
            </w:pPr>
            <w:r w:rsidRPr="00A23AEE">
              <w:t>Teaching Assistant</w:t>
            </w:r>
          </w:p>
        </w:tc>
        <w:tc>
          <w:tcPr>
            <w:tcW w:w="3642" w:type="dxa"/>
          </w:tcPr>
          <w:p w14:paraId="5374D4ED" w14:textId="77777777" w:rsidR="007342D0" w:rsidRPr="00A23AEE" w:rsidRDefault="007342D0" w:rsidP="00745CEE">
            <w:pPr>
              <w:pStyle w:val="TableRow"/>
            </w:pPr>
            <w:r w:rsidRPr="00A23AEE">
              <w:t>Classroom Assistant</w:t>
            </w:r>
          </w:p>
        </w:tc>
      </w:tr>
      <w:tr w:rsidR="007342D0" w:rsidRPr="00A23AEE" w14:paraId="68224C2E" w14:textId="77777777" w:rsidTr="001423ED">
        <w:trPr>
          <w:jc w:val="center"/>
        </w:trPr>
        <w:tc>
          <w:tcPr>
            <w:tcW w:w="3157" w:type="dxa"/>
          </w:tcPr>
          <w:p w14:paraId="1D30C177" w14:textId="77777777" w:rsidR="007342D0" w:rsidRPr="00A23AEE" w:rsidRDefault="007342D0" w:rsidP="00745CEE">
            <w:pPr>
              <w:pStyle w:val="TableRow"/>
            </w:pPr>
            <w:r w:rsidRPr="00A23AEE">
              <w:t>Teaching Assistant</w:t>
            </w:r>
          </w:p>
        </w:tc>
        <w:tc>
          <w:tcPr>
            <w:tcW w:w="3642" w:type="dxa"/>
          </w:tcPr>
          <w:p w14:paraId="727AB297" w14:textId="77777777" w:rsidR="007342D0" w:rsidRPr="00A23AEE" w:rsidRDefault="007342D0" w:rsidP="00745CEE">
            <w:pPr>
              <w:pStyle w:val="TableRow"/>
            </w:pPr>
            <w:r w:rsidRPr="00A23AEE">
              <w:t>Individual Support Assistant</w:t>
            </w:r>
          </w:p>
        </w:tc>
      </w:tr>
      <w:tr w:rsidR="007342D0" w:rsidRPr="00A23AEE" w14:paraId="48DEF1B7" w14:textId="77777777" w:rsidTr="001423ED">
        <w:trPr>
          <w:jc w:val="center"/>
        </w:trPr>
        <w:tc>
          <w:tcPr>
            <w:tcW w:w="3157" w:type="dxa"/>
          </w:tcPr>
          <w:p w14:paraId="06D16E56" w14:textId="77777777" w:rsidR="007342D0" w:rsidRPr="00A23AEE" w:rsidRDefault="007342D0" w:rsidP="00745CEE">
            <w:pPr>
              <w:pStyle w:val="TableRow"/>
            </w:pPr>
            <w:r w:rsidRPr="00A23AEE">
              <w:t>Teaching Assistant</w:t>
            </w:r>
          </w:p>
        </w:tc>
        <w:tc>
          <w:tcPr>
            <w:tcW w:w="3642" w:type="dxa"/>
          </w:tcPr>
          <w:p w14:paraId="2B8282C1" w14:textId="77777777" w:rsidR="007342D0" w:rsidRPr="00A23AEE" w:rsidRDefault="007342D0" w:rsidP="00745CEE">
            <w:pPr>
              <w:pStyle w:val="TableRow"/>
            </w:pPr>
            <w:r w:rsidRPr="00A23AEE">
              <w:t>Learning Support Assistant</w:t>
            </w:r>
          </w:p>
        </w:tc>
      </w:tr>
      <w:tr w:rsidR="007342D0" w:rsidRPr="00A23AEE" w14:paraId="6DF754D6" w14:textId="77777777" w:rsidTr="001423ED">
        <w:trPr>
          <w:jc w:val="center"/>
        </w:trPr>
        <w:tc>
          <w:tcPr>
            <w:tcW w:w="3157" w:type="dxa"/>
          </w:tcPr>
          <w:p w14:paraId="2BEBDDE3" w14:textId="77777777" w:rsidR="007342D0" w:rsidRPr="00A23AEE" w:rsidRDefault="007342D0" w:rsidP="00745CEE">
            <w:pPr>
              <w:pStyle w:val="TableRow"/>
            </w:pPr>
            <w:r w:rsidRPr="00A23AEE">
              <w:t>Teaching Assistant</w:t>
            </w:r>
          </w:p>
        </w:tc>
        <w:tc>
          <w:tcPr>
            <w:tcW w:w="3642" w:type="dxa"/>
          </w:tcPr>
          <w:p w14:paraId="12AC103B" w14:textId="77777777" w:rsidR="007342D0" w:rsidRPr="00A23AEE" w:rsidRDefault="007342D0" w:rsidP="00745CEE">
            <w:pPr>
              <w:pStyle w:val="TableRow"/>
            </w:pPr>
            <w:r w:rsidRPr="00A23AEE">
              <w:t>Special Support Assistant</w:t>
            </w:r>
          </w:p>
        </w:tc>
      </w:tr>
      <w:tr w:rsidR="007342D0" w:rsidRPr="00A23AEE" w14:paraId="09F0899A" w14:textId="77777777" w:rsidTr="001423ED">
        <w:trPr>
          <w:jc w:val="center"/>
        </w:trPr>
        <w:tc>
          <w:tcPr>
            <w:tcW w:w="3157" w:type="dxa"/>
          </w:tcPr>
          <w:p w14:paraId="447E98CB" w14:textId="77777777" w:rsidR="007342D0" w:rsidRPr="00A23AEE" w:rsidRDefault="007342D0" w:rsidP="00745CEE">
            <w:pPr>
              <w:pStyle w:val="TableRow"/>
            </w:pPr>
            <w:r w:rsidRPr="00A23AEE">
              <w:t>Other Pupil Support</w:t>
            </w:r>
          </w:p>
        </w:tc>
        <w:tc>
          <w:tcPr>
            <w:tcW w:w="3642" w:type="dxa"/>
          </w:tcPr>
          <w:p w14:paraId="47B871BF" w14:textId="77777777" w:rsidR="007342D0" w:rsidRPr="00A23AEE" w:rsidRDefault="007342D0" w:rsidP="00745CEE">
            <w:pPr>
              <w:pStyle w:val="TableRow"/>
            </w:pPr>
            <w:r w:rsidRPr="00A23AEE">
              <w:t>Cover Manager</w:t>
            </w:r>
          </w:p>
        </w:tc>
      </w:tr>
      <w:tr w:rsidR="007342D0" w:rsidRPr="00A23AEE" w14:paraId="5EF54401" w14:textId="77777777" w:rsidTr="001423ED">
        <w:trPr>
          <w:jc w:val="center"/>
        </w:trPr>
        <w:tc>
          <w:tcPr>
            <w:tcW w:w="3157" w:type="dxa"/>
          </w:tcPr>
          <w:p w14:paraId="6BDB8AEC" w14:textId="77777777" w:rsidR="007342D0" w:rsidRPr="00A23AEE" w:rsidRDefault="007342D0" w:rsidP="00745CEE">
            <w:pPr>
              <w:pStyle w:val="TableRow"/>
            </w:pPr>
            <w:r w:rsidRPr="00A23AEE">
              <w:t>Other Pupil Support</w:t>
            </w:r>
          </w:p>
        </w:tc>
        <w:tc>
          <w:tcPr>
            <w:tcW w:w="3642" w:type="dxa"/>
          </w:tcPr>
          <w:p w14:paraId="606D5F7E" w14:textId="77777777" w:rsidR="007342D0" w:rsidRPr="00A23AEE" w:rsidRDefault="007342D0" w:rsidP="00745CEE">
            <w:pPr>
              <w:pStyle w:val="TableRow"/>
            </w:pPr>
            <w:r w:rsidRPr="00A23AEE">
              <w:t>Exams Secretary</w:t>
            </w:r>
          </w:p>
        </w:tc>
      </w:tr>
      <w:tr w:rsidR="007342D0" w:rsidRPr="00A23AEE" w14:paraId="2EBFAB45" w14:textId="77777777" w:rsidTr="001423ED">
        <w:trPr>
          <w:jc w:val="center"/>
        </w:trPr>
        <w:tc>
          <w:tcPr>
            <w:tcW w:w="3157" w:type="dxa"/>
          </w:tcPr>
          <w:p w14:paraId="023ED566" w14:textId="77777777" w:rsidR="007342D0" w:rsidRPr="00A23AEE" w:rsidRDefault="007342D0" w:rsidP="00745CEE">
            <w:pPr>
              <w:pStyle w:val="TableRow"/>
            </w:pPr>
            <w:r w:rsidRPr="00A23AEE">
              <w:t>Other Pupil Support</w:t>
            </w:r>
          </w:p>
        </w:tc>
        <w:tc>
          <w:tcPr>
            <w:tcW w:w="3642" w:type="dxa"/>
          </w:tcPr>
          <w:p w14:paraId="3F8D6745" w14:textId="77777777" w:rsidR="007342D0" w:rsidRPr="00A23AEE" w:rsidRDefault="007342D0" w:rsidP="00745CEE">
            <w:pPr>
              <w:pStyle w:val="TableRow"/>
            </w:pPr>
            <w:r w:rsidRPr="00A23AEE">
              <w:t>Guidance Manager</w:t>
            </w:r>
          </w:p>
        </w:tc>
      </w:tr>
      <w:tr w:rsidR="007342D0" w:rsidRPr="00A23AEE" w14:paraId="347DBD22" w14:textId="77777777" w:rsidTr="001423ED">
        <w:trPr>
          <w:jc w:val="center"/>
        </w:trPr>
        <w:tc>
          <w:tcPr>
            <w:tcW w:w="3157" w:type="dxa"/>
          </w:tcPr>
          <w:p w14:paraId="0A1A4173" w14:textId="77777777" w:rsidR="007342D0" w:rsidRPr="00A23AEE" w:rsidRDefault="007342D0" w:rsidP="00745CEE">
            <w:pPr>
              <w:pStyle w:val="TableRow"/>
            </w:pPr>
            <w:r w:rsidRPr="00A23AEE">
              <w:t>Other Pupil Support</w:t>
            </w:r>
          </w:p>
        </w:tc>
        <w:tc>
          <w:tcPr>
            <w:tcW w:w="3642" w:type="dxa"/>
          </w:tcPr>
          <w:p w14:paraId="2C4D81EA" w14:textId="77777777" w:rsidR="007342D0" w:rsidRPr="00A23AEE" w:rsidRDefault="007342D0" w:rsidP="00745CEE">
            <w:pPr>
              <w:pStyle w:val="TableRow"/>
            </w:pPr>
            <w:r w:rsidRPr="00A23AEE">
              <w:t>Resources Support Staff</w:t>
            </w:r>
          </w:p>
        </w:tc>
      </w:tr>
      <w:tr w:rsidR="007342D0" w:rsidRPr="00A23AEE" w14:paraId="2CFDDDD8" w14:textId="77777777" w:rsidTr="001423ED">
        <w:trPr>
          <w:jc w:val="center"/>
        </w:trPr>
        <w:tc>
          <w:tcPr>
            <w:tcW w:w="3157" w:type="dxa"/>
          </w:tcPr>
          <w:p w14:paraId="56CD93FF" w14:textId="77777777" w:rsidR="007342D0" w:rsidRPr="00A23AEE" w:rsidRDefault="007342D0" w:rsidP="00745CEE">
            <w:pPr>
              <w:pStyle w:val="TableRow"/>
            </w:pPr>
            <w:r w:rsidRPr="00A23AEE">
              <w:t>Other Pupil Welfare</w:t>
            </w:r>
          </w:p>
        </w:tc>
        <w:tc>
          <w:tcPr>
            <w:tcW w:w="3642" w:type="dxa"/>
          </w:tcPr>
          <w:p w14:paraId="27B384E4" w14:textId="77777777" w:rsidR="007342D0" w:rsidRPr="00A23AEE" w:rsidRDefault="007342D0" w:rsidP="00745CEE">
            <w:pPr>
              <w:pStyle w:val="TableRow"/>
            </w:pPr>
            <w:r w:rsidRPr="00A23AEE">
              <w:t>Counsellor</w:t>
            </w:r>
          </w:p>
        </w:tc>
      </w:tr>
      <w:tr w:rsidR="007342D0" w:rsidRPr="00A23AEE" w14:paraId="7DA18659" w14:textId="77777777" w:rsidTr="001423ED">
        <w:trPr>
          <w:jc w:val="center"/>
        </w:trPr>
        <w:tc>
          <w:tcPr>
            <w:tcW w:w="3157" w:type="dxa"/>
          </w:tcPr>
          <w:p w14:paraId="22347818" w14:textId="77777777" w:rsidR="007342D0" w:rsidRPr="00A23AEE" w:rsidRDefault="007342D0" w:rsidP="00745CEE">
            <w:pPr>
              <w:pStyle w:val="TableRow"/>
            </w:pPr>
            <w:r w:rsidRPr="00A23AEE">
              <w:t>Other Pupil Welfare</w:t>
            </w:r>
          </w:p>
        </w:tc>
        <w:tc>
          <w:tcPr>
            <w:tcW w:w="3642" w:type="dxa"/>
          </w:tcPr>
          <w:p w14:paraId="51EFF547" w14:textId="77777777" w:rsidR="007342D0" w:rsidRPr="00A23AEE" w:rsidRDefault="007342D0" w:rsidP="00745CEE">
            <w:pPr>
              <w:pStyle w:val="TableRow"/>
            </w:pPr>
            <w:r w:rsidRPr="00A23AEE">
              <w:t>Family Worker</w:t>
            </w:r>
          </w:p>
        </w:tc>
      </w:tr>
      <w:tr w:rsidR="007342D0" w:rsidRPr="00A23AEE" w14:paraId="40806985" w14:textId="77777777" w:rsidTr="001423ED">
        <w:trPr>
          <w:jc w:val="center"/>
        </w:trPr>
        <w:tc>
          <w:tcPr>
            <w:tcW w:w="3157" w:type="dxa"/>
          </w:tcPr>
          <w:p w14:paraId="38ABF134" w14:textId="77777777" w:rsidR="007342D0" w:rsidRPr="00A23AEE" w:rsidRDefault="007342D0" w:rsidP="00745CEE">
            <w:pPr>
              <w:pStyle w:val="TableRow"/>
            </w:pPr>
            <w:r w:rsidRPr="00A23AEE">
              <w:t>Other Pupil Welfare</w:t>
            </w:r>
          </w:p>
        </w:tc>
        <w:tc>
          <w:tcPr>
            <w:tcW w:w="3642" w:type="dxa"/>
          </w:tcPr>
          <w:p w14:paraId="37512EE2" w14:textId="77777777" w:rsidR="007342D0" w:rsidRPr="00A23AEE" w:rsidRDefault="007342D0" w:rsidP="00745CEE">
            <w:pPr>
              <w:pStyle w:val="TableRow"/>
            </w:pPr>
            <w:r w:rsidRPr="00A23AEE">
              <w:t>Intervention Assistant</w:t>
            </w:r>
          </w:p>
        </w:tc>
      </w:tr>
      <w:tr w:rsidR="007342D0" w:rsidRPr="00A23AEE" w14:paraId="15A02D59" w14:textId="77777777" w:rsidTr="001423ED">
        <w:trPr>
          <w:jc w:val="center"/>
        </w:trPr>
        <w:tc>
          <w:tcPr>
            <w:tcW w:w="3157" w:type="dxa"/>
          </w:tcPr>
          <w:p w14:paraId="195CEFDB" w14:textId="77777777" w:rsidR="007342D0" w:rsidRPr="00A23AEE" w:rsidRDefault="007342D0" w:rsidP="00745CEE">
            <w:pPr>
              <w:pStyle w:val="TableRow"/>
            </w:pPr>
            <w:r w:rsidRPr="00A23AEE">
              <w:t>Other Pupil Welfare</w:t>
            </w:r>
          </w:p>
        </w:tc>
        <w:tc>
          <w:tcPr>
            <w:tcW w:w="3642" w:type="dxa"/>
          </w:tcPr>
          <w:p w14:paraId="1D6A648D" w14:textId="77777777" w:rsidR="007342D0" w:rsidRPr="00A23AEE" w:rsidRDefault="007342D0" w:rsidP="00745CEE">
            <w:pPr>
              <w:pStyle w:val="TableRow"/>
            </w:pPr>
            <w:r w:rsidRPr="00A23AEE">
              <w:t>Outreach Worker</w:t>
            </w:r>
          </w:p>
        </w:tc>
      </w:tr>
      <w:tr w:rsidR="007342D0" w:rsidRPr="00A23AEE" w14:paraId="1E1E4BAC" w14:textId="77777777" w:rsidTr="001423ED">
        <w:trPr>
          <w:jc w:val="center"/>
        </w:trPr>
        <w:tc>
          <w:tcPr>
            <w:tcW w:w="3157" w:type="dxa"/>
          </w:tcPr>
          <w:p w14:paraId="3CF864AE" w14:textId="77777777" w:rsidR="007342D0" w:rsidRPr="00A23AEE" w:rsidRDefault="007342D0" w:rsidP="00745CEE">
            <w:pPr>
              <w:pStyle w:val="TableRow"/>
            </w:pPr>
            <w:r w:rsidRPr="00A23AEE">
              <w:t>Other Pupil Welfare</w:t>
            </w:r>
          </w:p>
        </w:tc>
        <w:tc>
          <w:tcPr>
            <w:tcW w:w="3642" w:type="dxa"/>
          </w:tcPr>
          <w:p w14:paraId="203B4DA4" w14:textId="77777777" w:rsidR="007342D0" w:rsidRPr="00A23AEE" w:rsidRDefault="007342D0" w:rsidP="00745CEE">
            <w:pPr>
              <w:pStyle w:val="TableRow"/>
            </w:pPr>
            <w:r w:rsidRPr="00A23AEE">
              <w:t>Residential Care Worker</w:t>
            </w:r>
          </w:p>
        </w:tc>
      </w:tr>
      <w:tr w:rsidR="007342D0" w:rsidRPr="00A23AEE" w14:paraId="018DFB4E" w14:textId="77777777" w:rsidTr="001423ED">
        <w:trPr>
          <w:jc w:val="center"/>
        </w:trPr>
        <w:tc>
          <w:tcPr>
            <w:tcW w:w="3157" w:type="dxa"/>
          </w:tcPr>
          <w:p w14:paraId="0B49B6B7" w14:textId="77777777" w:rsidR="007342D0" w:rsidRPr="00A23AEE" w:rsidRDefault="007342D0" w:rsidP="00745CEE">
            <w:pPr>
              <w:pStyle w:val="TableRow"/>
            </w:pPr>
            <w:r w:rsidRPr="00A23AEE">
              <w:t>Other Pupil Welfare</w:t>
            </w:r>
          </w:p>
        </w:tc>
        <w:tc>
          <w:tcPr>
            <w:tcW w:w="3642" w:type="dxa"/>
          </w:tcPr>
          <w:p w14:paraId="25F34AEC" w14:textId="77777777" w:rsidR="007342D0" w:rsidRPr="00A23AEE" w:rsidRDefault="007342D0" w:rsidP="00745CEE">
            <w:pPr>
              <w:pStyle w:val="TableRow"/>
            </w:pPr>
            <w:r w:rsidRPr="00A23AEE">
              <w:t>Student and Family Support</w:t>
            </w:r>
          </w:p>
        </w:tc>
      </w:tr>
      <w:tr w:rsidR="007342D0" w:rsidRPr="00A23AEE" w14:paraId="25A90D05" w14:textId="77777777" w:rsidTr="001423ED">
        <w:trPr>
          <w:jc w:val="center"/>
        </w:trPr>
        <w:tc>
          <w:tcPr>
            <w:tcW w:w="3157" w:type="dxa"/>
          </w:tcPr>
          <w:p w14:paraId="3EEEA252" w14:textId="77777777" w:rsidR="007342D0" w:rsidRPr="00A23AEE" w:rsidRDefault="007342D0" w:rsidP="00745CEE">
            <w:pPr>
              <w:pStyle w:val="TableRow"/>
            </w:pPr>
            <w:r w:rsidRPr="00A23AEE">
              <w:t>Other School Admin</w:t>
            </w:r>
          </w:p>
        </w:tc>
        <w:tc>
          <w:tcPr>
            <w:tcW w:w="3642" w:type="dxa"/>
          </w:tcPr>
          <w:p w14:paraId="63D60C77" w14:textId="77777777" w:rsidR="007342D0" w:rsidRPr="00A23AEE" w:rsidRDefault="007342D0" w:rsidP="00745CEE">
            <w:pPr>
              <w:pStyle w:val="TableRow"/>
            </w:pPr>
            <w:r w:rsidRPr="00A23AEE">
              <w:t>Clerical Assistant</w:t>
            </w:r>
          </w:p>
        </w:tc>
      </w:tr>
      <w:tr w:rsidR="007342D0" w:rsidRPr="00A23AEE" w14:paraId="70B6A839" w14:textId="77777777" w:rsidTr="001423ED">
        <w:trPr>
          <w:jc w:val="center"/>
        </w:trPr>
        <w:tc>
          <w:tcPr>
            <w:tcW w:w="3157" w:type="dxa"/>
          </w:tcPr>
          <w:p w14:paraId="61653FD9" w14:textId="77777777" w:rsidR="007342D0" w:rsidRPr="00A23AEE" w:rsidRDefault="007342D0" w:rsidP="00745CEE">
            <w:pPr>
              <w:pStyle w:val="TableRow"/>
            </w:pPr>
            <w:r w:rsidRPr="00A23AEE">
              <w:t>Other School Admin</w:t>
            </w:r>
          </w:p>
        </w:tc>
        <w:tc>
          <w:tcPr>
            <w:tcW w:w="3642" w:type="dxa"/>
          </w:tcPr>
          <w:p w14:paraId="044F492B" w14:textId="77777777" w:rsidR="007342D0" w:rsidRPr="00A23AEE" w:rsidRDefault="007342D0" w:rsidP="00745CEE">
            <w:pPr>
              <w:pStyle w:val="TableRow"/>
            </w:pPr>
            <w:r w:rsidRPr="00A23AEE">
              <w:t>Director of Technology</w:t>
            </w:r>
          </w:p>
        </w:tc>
      </w:tr>
      <w:tr w:rsidR="007342D0" w:rsidRPr="00A23AEE" w14:paraId="4ACC20E4" w14:textId="77777777" w:rsidTr="001423ED">
        <w:trPr>
          <w:jc w:val="center"/>
        </w:trPr>
        <w:tc>
          <w:tcPr>
            <w:tcW w:w="3157" w:type="dxa"/>
          </w:tcPr>
          <w:p w14:paraId="2A6075FD" w14:textId="77777777" w:rsidR="007342D0" w:rsidRPr="00A23AEE" w:rsidRDefault="007342D0" w:rsidP="00745CEE">
            <w:pPr>
              <w:pStyle w:val="TableRow"/>
            </w:pPr>
            <w:r w:rsidRPr="00A23AEE">
              <w:t>Other School Admin</w:t>
            </w:r>
          </w:p>
        </w:tc>
        <w:tc>
          <w:tcPr>
            <w:tcW w:w="3642" w:type="dxa"/>
          </w:tcPr>
          <w:p w14:paraId="519B384F" w14:textId="77777777" w:rsidR="007342D0" w:rsidRPr="00A23AEE" w:rsidRDefault="007342D0" w:rsidP="00745CEE">
            <w:pPr>
              <w:pStyle w:val="TableRow"/>
            </w:pPr>
            <w:r w:rsidRPr="00A23AEE">
              <w:t>Senior Admin Officer</w:t>
            </w:r>
          </w:p>
        </w:tc>
      </w:tr>
      <w:tr w:rsidR="007342D0" w:rsidRPr="00A23AEE" w14:paraId="64750831" w14:textId="77777777" w:rsidTr="001423ED">
        <w:trPr>
          <w:jc w:val="center"/>
        </w:trPr>
        <w:tc>
          <w:tcPr>
            <w:tcW w:w="3157" w:type="dxa"/>
          </w:tcPr>
          <w:p w14:paraId="14169DC7" w14:textId="77777777" w:rsidR="007342D0" w:rsidRPr="00A23AEE" w:rsidRDefault="007342D0" w:rsidP="00745CEE">
            <w:pPr>
              <w:pStyle w:val="TableRow"/>
            </w:pPr>
            <w:r w:rsidRPr="00A23AEE">
              <w:t>Other School Admin</w:t>
            </w:r>
          </w:p>
        </w:tc>
        <w:tc>
          <w:tcPr>
            <w:tcW w:w="3642" w:type="dxa"/>
          </w:tcPr>
          <w:p w14:paraId="42AF91B1" w14:textId="77777777" w:rsidR="007342D0" w:rsidRPr="00A23AEE" w:rsidRDefault="007342D0" w:rsidP="00745CEE">
            <w:pPr>
              <w:pStyle w:val="TableRow"/>
            </w:pPr>
            <w:r w:rsidRPr="00A23AEE">
              <w:t>SENCO Assistant</w:t>
            </w:r>
          </w:p>
        </w:tc>
      </w:tr>
      <w:tr w:rsidR="007342D0" w:rsidRPr="00A23AEE" w14:paraId="69B9EFFE" w14:textId="77777777" w:rsidTr="001423ED">
        <w:trPr>
          <w:jc w:val="center"/>
        </w:trPr>
        <w:tc>
          <w:tcPr>
            <w:tcW w:w="3157" w:type="dxa"/>
          </w:tcPr>
          <w:p w14:paraId="78C83848" w14:textId="77777777" w:rsidR="007342D0" w:rsidRPr="00A23AEE" w:rsidRDefault="007342D0" w:rsidP="00745CEE">
            <w:pPr>
              <w:pStyle w:val="TableRow"/>
            </w:pPr>
            <w:r w:rsidRPr="00A23AEE">
              <w:t>Other Technician</w:t>
            </w:r>
          </w:p>
        </w:tc>
        <w:tc>
          <w:tcPr>
            <w:tcW w:w="3642" w:type="dxa"/>
          </w:tcPr>
          <w:p w14:paraId="3424255B" w14:textId="77777777" w:rsidR="007342D0" w:rsidRPr="00A23AEE" w:rsidRDefault="007342D0" w:rsidP="00745CEE">
            <w:pPr>
              <w:pStyle w:val="TableRow"/>
            </w:pPr>
            <w:r w:rsidRPr="00A23AEE">
              <w:t>Art Technician</w:t>
            </w:r>
          </w:p>
        </w:tc>
      </w:tr>
      <w:tr w:rsidR="007342D0" w:rsidRPr="00A23AEE" w14:paraId="619556C5" w14:textId="77777777" w:rsidTr="001423ED">
        <w:trPr>
          <w:jc w:val="center"/>
        </w:trPr>
        <w:tc>
          <w:tcPr>
            <w:tcW w:w="3157" w:type="dxa"/>
          </w:tcPr>
          <w:p w14:paraId="1D38DE9C" w14:textId="77777777" w:rsidR="007342D0" w:rsidRPr="00A23AEE" w:rsidRDefault="007342D0" w:rsidP="00745CEE">
            <w:pPr>
              <w:pStyle w:val="TableRow"/>
            </w:pPr>
            <w:r w:rsidRPr="00A23AEE">
              <w:t>Other Technician</w:t>
            </w:r>
          </w:p>
        </w:tc>
        <w:tc>
          <w:tcPr>
            <w:tcW w:w="3642" w:type="dxa"/>
          </w:tcPr>
          <w:p w14:paraId="29C0B966" w14:textId="77777777" w:rsidR="007342D0" w:rsidRPr="00A23AEE" w:rsidRDefault="007342D0" w:rsidP="00745CEE">
            <w:pPr>
              <w:pStyle w:val="TableRow"/>
            </w:pPr>
            <w:r w:rsidRPr="00A23AEE">
              <w:t>Creative and Media Technician</w:t>
            </w:r>
          </w:p>
        </w:tc>
      </w:tr>
      <w:tr w:rsidR="007342D0" w:rsidRPr="00A23AEE" w14:paraId="67092807" w14:textId="77777777" w:rsidTr="001423ED">
        <w:trPr>
          <w:jc w:val="center"/>
        </w:trPr>
        <w:tc>
          <w:tcPr>
            <w:tcW w:w="3157" w:type="dxa"/>
          </w:tcPr>
          <w:p w14:paraId="392E9FCE" w14:textId="77777777" w:rsidR="007342D0" w:rsidRPr="00A23AEE" w:rsidRDefault="007342D0" w:rsidP="00745CEE">
            <w:pPr>
              <w:pStyle w:val="TableRow"/>
            </w:pPr>
            <w:r w:rsidRPr="00A23AEE">
              <w:t>Other Technician</w:t>
            </w:r>
          </w:p>
        </w:tc>
        <w:tc>
          <w:tcPr>
            <w:tcW w:w="3642" w:type="dxa"/>
          </w:tcPr>
          <w:p w14:paraId="4CB56C50" w14:textId="77777777" w:rsidR="007342D0" w:rsidRPr="00A23AEE" w:rsidRDefault="007342D0" w:rsidP="00745CEE">
            <w:pPr>
              <w:pStyle w:val="TableRow"/>
            </w:pPr>
            <w:r w:rsidRPr="00A23AEE">
              <w:t>Display Assistant</w:t>
            </w:r>
          </w:p>
        </w:tc>
      </w:tr>
      <w:tr w:rsidR="007342D0" w:rsidRPr="00A23AEE" w14:paraId="7A946B4A" w14:textId="77777777" w:rsidTr="001423ED">
        <w:trPr>
          <w:jc w:val="center"/>
        </w:trPr>
        <w:tc>
          <w:tcPr>
            <w:tcW w:w="3157" w:type="dxa"/>
          </w:tcPr>
          <w:p w14:paraId="6551951E" w14:textId="77777777" w:rsidR="007342D0" w:rsidRPr="00A23AEE" w:rsidRDefault="007342D0" w:rsidP="00745CEE">
            <w:pPr>
              <w:pStyle w:val="TableRow"/>
            </w:pPr>
            <w:r w:rsidRPr="00A23AEE">
              <w:t>Other Technician</w:t>
            </w:r>
          </w:p>
        </w:tc>
        <w:tc>
          <w:tcPr>
            <w:tcW w:w="3642" w:type="dxa"/>
          </w:tcPr>
          <w:p w14:paraId="05D2946A" w14:textId="77777777" w:rsidR="007342D0" w:rsidRPr="00A23AEE" w:rsidRDefault="007342D0" w:rsidP="00745CEE">
            <w:pPr>
              <w:pStyle w:val="TableRow"/>
            </w:pPr>
            <w:r w:rsidRPr="00A23AEE">
              <w:t>Music Technician</w:t>
            </w:r>
          </w:p>
        </w:tc>
      </w:tr>
      <w:tr w:rsidR="007342D0" w:rsidRPr="00A23AEE" w14:paraId="15F31C3C" w14:textId="77777777" w:rsidTr="001423ED">
        <w:trPr>
          <w:jc w:val="center"/>
        </w:trPr>
        <w:tc>
          <w:tcPr>
            <w:tcW w:w="3157" w:type="dxa"/>
          </w:tcPr>
          <w:p w14:paraId="2AE4EC59" w14:textId="77777777" w:rsidR="007342D0" w:rsidRPr="00A23AEE" w:rsidRDefault="007342D0" w:rsidP="00745CEE">
            <w:pPr>
              <w:pStyle w:val="TableRow"/>
            </w:pPr>
            <w:r w:rsidRPr="00A23AEE">
              <w:t>Other Technician</w:t>
            </w:r>
          </w:p>
        </w:tc>
        <w:tc>
          <w:tcPr>
            <w:tcW w:w="3642" w:type="dxa"/>
          </w:tcPr>
          <w:p w14:paraId="2B4BCC8E" w14:textId="77777777" w:rsidR="007342D0" w:rsidRPr="00A23AEE" w:rsidRDefault="007342D0" w:rsidP="00745CEE">
            <w:pPr>
              <w:pStyle w:val="TableRow"/>
            </w:pPr>
            <w:r w:rsidRPr="00A23AEE">
              <w:t>Performing Arts Technician</w:t>
            </w:r>
          </w:p>
        </w:tc>
      </w:tr>
      <w:tr w:rsidR="007342D0" w:rsidRPr="00A23AEE" w14:paraId="53B2CCE7" w14:textId="77777777" w:rsidTr="001423ED">
        <w:trPr>
          <w:jc w:val="center"/>
        </w:trPr>
        <w:tc>
          <w:tcPr>
            <w:tcW w:w="3157" w:type="dxa"/>
          </w:tcPr>
          <w:p w14:paraId="2A8EE990" w14:textId="77777777" w:rsidR="007342D0" w:rsidRPr="00A23AEE" w:rsidRDefault="007342D0" w:rsidP="00745CEE">
            <w:pPr>
              <w:pStyle w:val="TableRow"/>
            </w:pPr>
            <w:r w:rsidRPr="00A23AEE">
              <w:t>Other Premises Staff</w:t>
            </w:r>
          </w:p>
        </w:tc>
        <w:tc>
          <w:tcPr>
            <w:tcW w:w="3642" w:type="dxa"/>
          </w:tcPr>
          <w:p w14:paraId="47A302E4" w14:textId="77777777" w:rsidR="007342D0" w:rsidRPr="00A23AEE" w:rsidRDefault="007342D0" w:rsidP="00745CEE">
            <w:pPr>
              <w:pStyle w:val="TableRow"/>
            </w:pPr>
            <w:r w:rsidRPr="00A23AEE">
              <w:t>Ground Staff</w:t>
            </w:r>
          </w:p>
        </w:tc>
      </w:tr>
      <w:tr w:rsidR="007342D0" w:rsidRPr="00A23AEE" w14:paraId="3B351377" w14:textId="77777777" w:rsidTr="001423ED">
        <w:trPr>
          <w:jc w:val="center"/>
        </w:trPr>
        <w:tc>
          <w:tcPr>
            <w:tcW w:w="3157" w:type="dxa"/>
          </w:tcPr>
          <w:p w14:paraId="0D6B9F39" w14:textId="77777777" w:rsidR="007342D0" w:rsidRPr="00A23AEE" w:rsidRDefault="007342D0" w:rsidP="00745CEE">
            <w:pPr>
              <w:pStyle w:val="TableRow"/>
            </w:pPr>
            <w:r w:rsidRPr="00A23AEE">
              <w:t>Other Premises Staff</w:t>
            </w:r>
          </w:p>
        </w:tc>
        <w:tc>
          <w:tcPr>
            <w:tcW w:w="3642" w:type="dxa"/>
          </w:tcPr>
          <w:p w14:paraId="74C8175C" w14:textId="77777777" w:rsidR="007342D0" w:rsidRPr="00A23AEE" w:rsidRDefault="007342D0" w:rsidP="00745CEE">
            <w:pPr>
              <w:pStyle w:val="TableRow"/>
            </w:pPr>
            <w:r w:rsidRPr="00A23AEE">
              <w:t>Maintenance Staff</w:t>
            </w:r>
          </w:p>
        </w:tc>
      </w:tr>
    </w:tbl>
    <w:bookmarkEnd w:id="87"/>
    <w:p w14:paraId="6B56AF36" w14:textId="77904912" w:rsidR="00AB57B8" w:rsidRPr="00A23AEE" w:rsidRDefault="00E335EA" w:rsidP="000A5CEE">
      <w:pPr>
        <w:spacing w:before="240"/>
      </w:pPr>
      <w:r>
        <w:t>T</w:t>
      </w:r>
      <w:r w:rsidRPr="00A23AEE">
        <w:t xml:space="preserve">he </w:t>
      </w:r>
      <w:r>
        <w:t>role</w:t>
      </w:r>
      <w:r w:rsidRPr="00A23AEE">
        <w:t xml:space="preserve"> of Educational Psychologist may be available in some </w:t>
      </w:r>
      <w:r>
        <w:t>MISs,</w:t>
      </w:r>
      <w:r w:rsidRPr="00A23AEE">
        <w:t xml:space="preserve"> but workforce level data is not required for the</w:t>
      </w:r>
      <w:r>
        <w:t>m</w:t>
      </w:r>
      <w:r w:rsidRPr="00A23AEE">
        <w:t xml:space="preserve">. </w:t>
      </w:r>
      <w:r>
        <w:t>E</w:t>
      </w:r>
      <w:r w:rsidRPr="00A23AEE">
        <w:t xml:space="preserve">ducational psychologists are </w:t>
      </w:r>
      <w:r>
        <w:t xml:space="preserve">less likely to be </w:t>
      </w:r>
      <w:r w:rsidRPr="00A23AEE">
        <w:t xml:space="preserve">employed directly by schools, </w:t>
      </w:r>
      <w:r>
        <w:t>than</w:t>
      </w:r>
      <w:r w:rsidRPr="00A23AEE">
        <w:t xml:space="preserve"> be employed by local authorities, </w:t>
      </w:r>
      <w:r>
        <w:t>who will return</w:t>
      </w:r>
      <w:r w:rsidRPr="00A23AEE">
        <w:t xml:space="preserve"> </w:t>
      </w:r>
      <w:r>
        <w:t xml:space="preserve">the </w:t>
      </w:r>
      <w:r w:rsidRPr="00A23AEE">
        <w:t>data</w:t>
      </w:r>
      <w:r w:rsidR="00F45A45">
        <w:t>.</w:t>
      </w:r>
    </w:p>
    <w:p w14:paraId="50ED97ED" w14:textId="77777777" w:rsidR="000721B5" w:rsidRPr="00A23AEE" w:rsidRDefault="000721B5" w:rsidP="00161DDC">
      <w:pPr>
        <w:pStyle w:val="Heading3"/>
        <w:numPr>
          <w:ilvl w:val="2"/>
          <w:numId w:val="10"/>
        </w:numPr>
        <w:ind w:left="1077" w:hanging="1077"/>
      </w:pPr>
      <w:bookmarkStart w:id="88" w:name="_Toc206520552"/>
      <w:bookmarkEnd w:id="85"/>
      <w:r w:rsidRPr="00A23AEE">
        <w:t>Origin</w:t>
      </w:r>
      <w:bookmarkEnd w:id="88"/>
    </w:p>
    <w:p w14:paraId="45EA3C15" w14:textId="334EAF64" w:rsidR="000721B5" w:rsidRPr="00A23AEE" w:rsidRDefault="00F45A45" w:rsidP="000721B5">
      <w:r>
        <w:t>This</w:t>
      </w:r>
      <w:r w:rsidR="004651AD" w:rsidRPr="00A23AEE">
        <w:t xml:space="preserve"> </w:t>
      </w:r>
      <w:r w:rsidR="000721B5" w:rsidRPr="00A23AEE">
        <w:t xml:space="preserve">indicates what teachers and teaching assistants were doing immediately </w:t>
      </w:r>
      <w:r w:rsidR="001A4921">
        <w:t>before</w:t>
      </w:r>
      <w:r w:rsidR="000721B5" w:rsidRPr="00A23AEE">
        <w:t xml:space="preserve"> taking up their first post with the school, for example, whether they are new to the education sector or have come from another post within education.</w:t>
      </w:r>
    </w:p>
    <w:p w14:paraId="460FDB6D" w14:textId="0C7C4564" w:rsidR="000721B5" w:rsidRPr="00A23AEE" w:rsidRDefault="000721B5" w:rsidP="000721B5">
      <w:r w:rsidRPr="00A23AEE">
        <w:t xml:space="preserve">If a teacher or teaching assistant </w:t>
      </w:r>
      <w:r w:rsidR="00AF685F">
        <w:t>gets a</w:t>
      </w:r>
      <w:r w:rsidRPr="00A23AEE">
        <w:t xml:space="preserve"> new contract with</w:t>
      </w:r>
      <w:r w:rsidR="00AF685F">
        <w:t>out changing</w:t>
      </w:r>
      <w:r w:rsidRPr="00A23AEE">
        <w:t xml:space="preserve"> school, </w:t>
      </w:r>
      <w:r w:rsidR="0084660D">
        <w:t xml:space="preserve">use </w:t>
      </w:r>
      <w:r w:rsidRPr="00A23AEE">
        <w:t xml:space="preserve">the code </w:t>
      </w:r>
      <w:r w:rsidR="00B81DE9" w:rsidRPr="00A23AEE">
        <w:t>'</w:t>
      </w:r>
      <w:r w:rsidRPr="00A23AEE">
        <w:t>Not Applicable – Change of Contract</w:t>
      </w:r>
      <w:r w:rsidR="00B81DE9" w:rsidRPr="00A23AEE">
        <w:t>'</w:t>
      </w:r>
      <w:r w:rsidRPr="00A23AEE">
        <w:t xml:space="preserve">. </w:t>
      </w:r>
      <w:r w:rsidR="007928C3">
        <w:t>Use t</w:t>
      </w:r>
      <w:r w:rsidRPr="00A23AEE">
        <w:t>his also</w:t>
      </w:r>
      <w:r w:rsidR="003E27F4">
        <w:t xml:space="preserve"> </w:t>
      </w:r>
      <w:r w:rsidRPr="00A23AEE">
        <w:t>whe</w:t>
      </w:r>
      <w:r w:rsidR="001B1135">
        <w:t>n</w:t>
      </w:r>
      <w:r w:rsidRPr="00A23AEE">
        <w:t xml:space="preserve"> staff move from a service agreement (with the local authority, an agency or another source) to a contract. </w:t>
      </w:r>
      <w:r w:rsidR="00485F06">
        <w:t>The DfE can</w:t>
      </w:r>
      <w:r w:rsidRPr="00A23AEE">
        <w:t xml:space="preserve"> track </w:t>
      </w:r>
      <w:r w:rsidR="00400B52">
        <w:t xml:space="preserve">the </w:t>
      </w:r>
      <w:r w:rsidR="00400B52" w:rsidRPr="00A23AEE">
        <w:t xml:space="preserve">career progression </w:t>
      </w:r>
      <w:r w:rsidR="00400B52">
        <w:t xml:space="preserve">of </w:t>
      </w:r>
      <w:r w:rsidRPr="00A23AEE">
        <w:t>such staff through their contract history and the origin information will provide details of what they did before</w:t>
      </w:r>
      <w:r w:rsidR="00503CCA">
        <w:t xml:space="preserve"> </w:t>
      </w:r>
      <w:r w:rsidRPr="00A23AEE">
        <w:t>join</w:t>
      </w:r>
      <w:r w:rsidR="00503CCA">
        <w:t>ing</w:t>
      </w:r>
      <w:r w:rsidRPr="00A23AEE">
        <w:t xml:space="preserve"> the school.</w:t>
      </w:r>
    </w:p>
    <w:p w14:paraId="6961D0B8" w14:textId="41E1DA66" w:rsidR="000721B5" w:rsidRPr="00A23AEE" w:rsidRDefault="000721B5" w:rsidP="000721B5">
      <w:r w:rsidRPr="00A23AEE">
        <w:t xml:space="preserve">Origin information must be provided for all teacher and teaching assistant contracts that started from 1 September 2009. This data is used </w:t>
      </w:r>
      <w:r w:rsidR="00912E21">
        <w:t>to</w:t>
      </w:r>
      <w:r w:rsidRPr="00A23AEE">
        <w:t xml:space="preserve"> analys</w:t>
      </w:r>
      <w:r w:rsidR="003572A4">
        <w:t>e</w:t>
      </w:r>
      <w:r w:rsidRPr="00A23AEE">
        <w:t xml:space="preserve"> newly qualified teachers and staff returning to the profession</w:t>
      </w:r>
      <w:r w:rsidR="000D79F6">
        <w:t>.</w:t>
      </w:r>
      <w:r w:rsidRPr="00A23AEE">
        <w:t xml:space="preserve"> </w:t>
      </w:r>
      <w:r w:rsidR="000D79F6">
        <w:t>T</w:t>
      </w:r>
      <w:r w:rsidRPr="00A23AEE">
        <w:t xml:space="preserve">his will only be reliable if the origin data </w:t>
      </w:r>
      <w:r w:rsidR="00443B09" w:rsidRPr="00A23AEE">
        <w:t xml:space="preserve">from all schools </w:t>
      </w:r>
      <w:r w:rsidRPr="00A23AEE">
        <w:t xml:space="preserve">is accurate. </w:t>
      </w:r>
      <w:r w:rsidR="003572A4">
        <w:t>T</w:t>
      </w:r>
      <w:r w:rsidR="003572A4" w:rsidRPr="00A23AEE">
        <w:t>his information</w:t>
      </w:r>
      <w:r w:rsidRPr="00A23AEE">
        <w:t xml:space="preserve"> is not expected for contracts that started before 1 September 2009 and the field should be left blank.</w:t>
      </w:r>
    </w:p>
    <w:p w14:paraId="689100CD" w14:textId="77777777" w:rsidR="005E05F5" w:rsidRPr="00A23AEE" w:rsidRDefault="005E05F5" w:rsidP="00161DDC">
      <w:pPr>
        <w:pStyle w:val="Heading3"/>
        <w:numPr>
          <w:ilvl w:val="2"/>
          <w:numId w:val="10"/>
        </w:numPr>
        <w:ind w:left="1077" w:hanging="1077"/>
      </w:pPr>
      <w:bookmarkStart w:id="89" w:name="_Toc206520553"/>
      <w:r w:rsidRPr="00A23AEE">
        <w:t>Reason for Leaving</w:t>
      </w:r>
      <w:bookmarkEnd w:id="89"/>
    </w:p>
    <w:p w14:paraId="1DD8B023" w14:textId="1EBC8E0E" w:rsidR="005E05F5" w:rsidRPr="00A23AEE" w:rsidRDefault="00CF4063" w:rsidP="005E05F5">
      <w:r>
        <w:t>This</w:t>
      </w:r>
      <w:r w:rsidR="005E05F5" w:rsidRPr="00A23AEE">
        <w:t xml:space="preserve"> is separate from </w:t>
      </w:r>
      <w:r w:rsidR="00200884" w:rsidRPr="00A23AEE">
        <w:t>‘</w:t>
      </w:r>
      <w:r w:rsidR="005E05F5" w:rsidRPr="00A23AEE">
        <w:t>Destination</w:t>
      </w:r>
      <w:r w:rsidR="00200884" w:rsidRPr="00A23AEE">
        <w:t>’</w:t>
      </w:r>
      <w:r w:rsidR="0003201C">
        <w:t xml:space="preserve"> and</w:t>
      </w:r>
      <w:r w:rsidR="0013578E">
        <w:t xml:space="preserve"> is</w:t>
      </w:r>
      <w:r w:rsidR="005E05F5" w:rsidRPr="00A23AEE">
        <w:t xml:space="preserve"> the reason a teacher</w:t>
      </w:r>
      <w:r w:rsidR="001C4F61">
        <w:t>,</w:t>
      </w:r>
      <w:r w:rsidR="005E05F5" w:rsidRPr="00A23AEE">
        <w:t xml:space="preserve"> teaching assistant</w:t>
      </w:r>
      <w:r w:rsidR="001C4F61">
        <w:t xml:space="preserve"> or </w:t>
      </w:r>
      <w:r w:rsidR="001C4F61" w:rsidRPr="001F6731">
        <w:t>School Business Professional</w:t>
      </w:r>
      <w:r w:rsidR="005E05F5" w:rsidRPr="00A23AEE">
        <w:t xml:space="preserve"> </w:t>
      </w:r>
      <w:r w:rsidR="0073749A">
        <w:t>left</w:t>
      </w:r>
      <w:r w:rsidR="005E05F5" w:rsidRPr="00A23AEE">
        <w:t xml:space="preserve"> employment with the school or local authority. Examples include </w:t>
      </w:r>
      <w:r w:rsidR="00200884" w:rsidRPr="00A23AEE">
        <w:t>‘</w:t>
      </w:r>
      <w:r w:rsidR="005E05F5" w:rsidRPr="00A23AEE">
        <w:t>Voluntary Redundancy</w:t>
      </w:r>
      <w:r w:rsidR="00200884" w:rsidRPr="00A23AEE">
        <w:t>’</w:t>
      </w:r>
      <w:r w:rsidR="005E05F5" w:rsidRPr="00A23AEE">
        <w:t xml:space="preserve">, </w:t>
      </w:r>
      <w:r w:rsidR="00200884" w:rsidRPr="00A23AEE">
        <w:t>‘</w:t>
      </w:r>
      <w:r w:rsidR="005E05F5" w:rsidRPr="00A23AEE">
        <w:t>Compulsory Redundancy</w:t>
      </w:r>
      <w:r w:rsidR="00200884" w:rsidRPr="00A23AEE">
        <w:t>’</w:t>
      </w:r>
      <w:r w:rsidR="005E05F5" w:rsidRPr="00A23AEE">
        <w:t xml:space="preserve">, </w:t>
      </w:r>
      <w:r w:rsidR="00200884" w:rsidRPr="00A23AEE">
        <w:t>‘</w:t>
      </w:r>
      <w:r w:rsidR="005E05F5" w:rsidRPr="00A23AEE">
        <w:t>Left for other teaching post</w:t>
      </w:r>
      <w:r w:rsidR="00200884" w:rsidRPr="00A23AEE">
        <w:t>’</w:t>
      </w:r>
      <w:r w:rsidR="005E05F5" w:rsidRPr="00A23AEE">
        <w:t>.</w:t>
      </w:r>
    </w:p>
    <w:p w14:paraId="1CE9E544" w14:textId="714D4C96" w:rsidR="005E05F5" w:rsidRPr="00A23AEE" w:rsidRDefault="005E05F5" w:rsidP="005E05F5">
      <w:r w:rsidRPr="00A23AEE">
        <w:t xml:space="preserve">This should be captured </w:t>
      </w:r>
      <w:r w:rsidR="000B5948">
        <w:t>when</w:t>
      </w:r>
      <w:r w:rsidRPr="00A23AEE">
        <w:t xml:space="preserve"> </w:t>
      </w:r>
      <w:r w:rsidR="00506C7D">
        <w:t xml:space="preserve">the </w:t>
      </w:r>
      <w:r w:rsidR="00406838">
        <w:t>person</w:t>
      </w:r>
      <w:r w:rsidRPr="00A23AEE">
        <w:t xml:space="preserve"> give</w:t>
      </w:r>
      <w:r w:rsidR="00406838">
        <w:t>s</w:t>
      </w:r>
      <w:r w:rsidRPr="00A23AEE">
        <w:t xml:space="preserve"> </w:t>
      </w:r>
      <w:r w:rsidR="00193BC6">
        <w:t>t</w:t>
      </w:r>
      <w:r w:rsidR="00193BC6" w:rsidRPr="00A23AEE">
        <w:t>he</w:t>
      </w:r>
      <w:r w:rsidR="00193BC6">
        <w:t>ir</w:t>
      </w:r>
      <w:r w:rsidR="00193BC6" w:rsidRPr="00A23AEE">
        <w:t xml:space="preserve"> </w:t>
      </w:r>
      <w:r w:rsidR="00193BC6">
        <w:t>leaving</w:t>
      </w:r>
      <w:r w:rsidR="00193BC6" w:rsidRPr="00A23AEE">
        <w:t xml:space="preserve"> </w:t>
      </w:r>
      <w:r w:rsidRPr="00A23AEE">
        <w:t>notice. If th</w:t>
      </w:r>
      <w:r w:rsidR="00742BFB">
        <w:t>e reason</w:t>
      </w:r>
      <w:r w:rsidRPr="00A23AEE">
        <w:t xml:space="preserve"> is not </w:t>
      </w:r>
      <w:r w:rsidR="00742BFB">
        <w:t>known</w:t>
      </w:r>
      <w:r w:rsidR="00D073A2">
        <w:t>, it should be found through</w:t>
      </w:r>
      <w:r w:rsidRPr="00A23AEE">
        <w:t xml:space="preserve"> normal procedures, </w:t>
      </w:r>
      <w:r w:rsidR="008111F2">
        <w:t>like</w:t>
      </w:r>
      <w:r w:rsidRPr="00A23AEE">
        <w:t xml:space="preserve"> exit interview</w:t>
      </w:r>
      <w:r w:rsidR="00575020">
        <w:t>s</w:t>
      </w:r>
      <w:r w:rsidRPr="00A23AEE">
        <w:t xml:space="preserve">. </w:t>
      </w:r>
      <w:r w:rsidR="00FB5D5F">
        <w:t xml:space="preserve">If it </w:t>
      </w:r>
      <w:r w:rsidRPr="00A23AEE">
        <w:t xml:space="preserve">cannot be obtained </w:t>
      </w:r>
      <w:r w:rsidR="00B81DE9" w:rsidRPr="00A23AEE">
        <w:t>'</w:t>
      </w:r>
      <w:r w:rsidRPr="00A23AEE">
        <w:t>Not known</w:t>
      </w:r>
      <w:r w:rsidR="00B81DE9" w:rsidRPr="00A23AEE">
        <w:t>'</w:t>
      </w:r>
      <w:r w:rsidRPr="00A23AEE">
        <w:t xml:space="preserve"> should be </w:t>
      </w:r>
      <w:r w:rsidR="00FB2A73">
        <w:t>used</w:t>
      </w:r>
      <w:r w:rsidRPr="00A23AEE">
        <w:t xml:space="preserve">. </w:t>
      </w:r>
      <w:r w:rsidR="002654A3">
        <w:t>For</w:t>
      </w:r>
      <w:r w:rsidRPr="00A23AEE">
        <w:t xml:space="preserve"> a change of contract within the</w:t>
      </w:r>
      <w:r w:rsidR="00BA7EB0">
        <w:t xml:space="preserve"> </w:t>
      </w:r>
      <w:r w:rsidRPr="00A23AEE">
        <w:t>school</w:t>
      </w:r>
      <w:r w:rsidR="009E31B0">
        <w:t xml:space="preserve"> – s</w:t>
      </w:r>
      <w:r w:rsidR="008111F2">
        <w:t>uch as</w:t>
      </w:r>
      <w:r w:rsidRPr="00A23AEE">
        <w:t xml:space="preserve"> a promotion</w:t>
      </w:r>
      <w:r w:rsidR="009E31B0">
        <w:t xml:space="preserve"> </w:t>
      </w:r>
      <w:r w:rsidR="00C12C3F">
        <w:t>–</w:t>
      </w:r>
      <w:r w:rsidRPr="00A23AEE">
        <w:t xml:space="preserve"> </w:t>
      </w:r>
      <w:r w:rsidR="00C12C3F">
        <w:t xml:space="preserve">use </w:t>
      </w:r>
      <w:r w:rsidR="00B81DE9" w:rsidRPr="00A23AEE">
        <w:t>'</w:t>
      </w:r>
      <w:r w:rsidRPr="00A23AEE">
        <w:t>Not Applicable – Change of Contract</w:t>
      </w:r>
      <w:r w:rsidR="00B81DE9" w:rsidRPr="00A23AEE">
        <w:t>'</w:t>
      </w:r>
      <w:r w:rsidRPr="00A23AEE">
        <w:t xml:space="preserve">. If the 'Destination' is </w:t>
      </w:r>
      <w:r w:rsidR="00B81DE9" w:rsidRPr="00A23AEE">
        <w:t>'</w:t>
      </w:r>
      <w:r w:rsidRPr="00A23AEE">
        <w:t>Not Applicable – Change of Contract</w:t>
      </w:r>
      <w:r w:rsidR="00B81DE9" w:rsidRPr="00A23AEE">
        <w:t>'</w:t>
      </w:r>
      <w:r w:rsidRPr="00A23AEE">
        <w:t xml:space="preserve">, then the 'Reason for Leaving' should be </w:t>
      </w:r>
      <w:r w:rsidR="00801E34">
        <w:t>the same</w:t>
      </w:r>
      <w:r w:rsidRPr="00A23AEE">
        <w:t>.</w:t>
      </w:r>
    </w:p>
    <w:p w14:paraId="30AA98E2" w14:textId="77777777" w:rsidR="00B818AA" w:rsidRDefault="00A53A14" w:rsidP="005E05F5">
      <w:r>
        <w:t>This data</w:t>
      </w:r>
      <w:r w:rsidR="005E05F5" w:rsidRPr="00A23AEE">
        <w:t xml:space="preserve"> </w:t>
      </w:r>
      <w:r w:rsidR="005E05F5" w:rsidRPr="00A23AEE">
        <w:rPr>
          <w:i/>
        </w:rPr>
        <w:t>must</w:t>
      </w:r>
      <w:r w:rsidR="005E05F5" w:rsidRPr="00A23AEE">
        <w:t xml:space="preserve"> be provided for all </w:t>
      </w:r>
      <w:r w:rsidR="005E05F5" w:rsidRPr="004344A3">
        <w:t xml:space="preserve">contracted </w:t>
      </w:r>
      <w:r w:rsidR="00A56C9F" w:rsidRPr="004344A3">
        <w:t>School Business Professionals,</w:t>
      </w:r>
      <w:r w:rsidR="00A56C9F">
        <w:t xml:space="preserve"> </w:t>
      </w:r>
      <w:r w:rsidR="005E05F5" w:rsidRPr="00A23AEE">
        <w:t xml:space="preserve">teachers </w:t>
      </w:r>
      <w:r w:rsidR="002C6B70">
        <w:t>or</w:t>
      </w:r>
      <w:r w:rsidR="005E05F5" w:rsidRPr="00A23AEE">
        <w:t xml:space="preserve"> teaching assistants that left during the previous academic year (from 1 September </w:t>
      </w:r>
      <w:r w:rsidR="00F17057" w:rsidRPr="00A23AEE">
        <w:t>20</w:t>
      </w:r>
      <w:r w:rsidR="003A0F16">
        <w:t>2</w:t>
      </w:r>
      <w:r w:rsidR="00160FAE">
        <w:t>5</w:t>
      </w:r>
      <w:r w:rsidR="00645D1A" w:rsidRPr="00A23AEE">
        <w:t>)</w:t>
      </w:r>
      <w:r w:rsidR="005E05F5" w:rsidRPr="00A23AEE">
        <w:t>.</w:t>
      </w:r>
    </w:p>
    <w:p w14:paraId="164B47DE" w14:textId="4C2B355A" w:rsidR="000721B5" w:rsidRPr="001F6731" w:rsidRDefault="000721B5" w:rsidP="00161DDC">
      <w:pPr>
        <w:pStyle w:val="Heading3"/>
        <w:numPr>
          <w:ilvl w:val="2"/>
          <w:numId w:val="10"/>
        </w:numPr>
        <w:ind w:left="1077" w:hanging="1077"/>
      </w:pPr>
      <w:bookmarkStart w:id="90" w:name="_Toc206520554"/>
      <w:r w:rsidRPr="001F6731">
        <w:t>Destination</w:t>
      </w:r>
      <w:bookmarkEnd w:id="90"/>
    </w:p>
    <w:p w14:paraId="6110C6DE" w14:textId="63A1F781" w:rsidR="000721B5" w:rsidRPr="001F6731" w:rsidRDefault="000721B5" w:rsidP="000721B5">
      <w:r w:rsidRPr="001F6731">
        <w:t xml:space="preserve">The </w:t>
      </w:r>
      <w:r w:rsidR="007E1A60">
        <w:t>is</w:t>
      </w:r>
      <w:r w:rsidRPr="001F6731">
        <w:t xml:space="preserve"> the destination of </w:t>
      </w:r>
      <w:r w:rsidR="003109D6" w:rsidRPr="001F6731">
        <w:t xml:space="preserve">teachers, teaching assistants and School Business Professionals (SBPs) </w:t>
      </w:r>
      <w:r w:rsidRPr="001F6731">
        <w:t xml:space="preserve">on the </w:t>
      </w:r>
      <w:r w:rsidR="00F24696">
        <w:t>finish</w:t>
      </w:r>
      <w:r w:rsidRPr="001F6731">
        <w:t>in</w:t>
      </w:r>
      <w:r w:rsidR="007E1A60">
        <w:t>g</w:t>
      </w:r>
      <w:r w:rsidRPr="001F6731">
        <w:t xml:space="preserve"> their contract. Examples include</w:t>
      </w:r>
      <w:r w:rsidR="00826C5C">
        <w:t>;</w:t>
      </w:r>
      <w:r w:rsidRPr="001F6731">
        <w:t xml:space="preserve"> </w:t>
      </w:r>
      <w:r w:rsidR="009654D4">
        <w:t>‘</w:t>
      </w:r>
      <w:r w:rsidRPr="001F6731">
        <w:t>remaining in the same local authority – primary school</w:t>
      </w:r>
      <w:r w:rsidR="009654D4">
        <w:t>’</w:t>
      </w:r>
      <w:r w:rsidRPr="001F6731">
        <w:t xml:space="preserve">, </w:t>
      </w:r>
      <w:r w:rsidR="009654D4">
        <w:t>‘</w:t>
      </w:r>
      <w:r w:rsidRPr="001F6731">
        <w:t>move to another local authority – primary school</w:t>
      </w:r>
      <w:r w:rsidR="009654D4">
        <w:t>’</w:t>
      </w:r>
      <w:r w:rsidRPr="001F6731">
        <w:t xml:space="preserve">, </w:t>
      </w:r>
      <w:r w:rsidR="009654D4">
        <w:t>‘</w:t>
      </w:r>
      <w:r w:rsidRPr="001F6731">
        <w:t>non-education employment – public sector</w:t>
      </w:r>
      <w:r w:rsidR="009654D4">
        <w:t>’</w:t>
      </w:r>
      <w:r w:rsidRPr="001F6731">
        <w:t>.</w:t>
      </w:r>
    </w:p>
    <w:p w14:paraId="5BAA2DD4" w14:textId="4BB9530D" w:rsidR="000721B5" w:rsidRPr="001F6731" w:rsidRDefault="009725F7" w:rsidP="000721B5">
      <w:r w:rsidRPr="00A23AEE">
        <w:t xml:space="preserve">This should be captured </w:t>
      </w:r>
      <w:r>
        <w:t>when</w:t>
      </w:r>
      <w:r w:rsidRPr="00A23AEE">
        <w:t xml:space="preserve"> </w:t>
      </w:r>
      <w:r>
        <w:t>the person</w:t>
      </w:r>
      <w:r w:rsidRPr="00A23AEE">
        <w:t xml:space="preserve"> give</w:t>
      </w:r>
      <w:r>
        <w:t>s</w:t>
      </w:r>
      <w:r w:rsidRPr="00A23AEE">
        <w:t xml:space="preserve"> </w:t>
      </w:r>
      <w:r w:rsidR="004B12A0">
        <w:t>t</w:t>
      </w:r>
      <w:r w:rsidR="004B12A0" w:rsidRPr="00A23AEE">
        <w:t>he</w:t>
      </w:r>
      <w:r w:rsidR="004B12A0">
        <w:t>ir</w:t>
      </w:r>
      <w:r w:rsidR="004B12A0" w:rsidRPr="00A23AEE">
        <w:t xml:space="preserve"> </w:t>
      </w:r>
      <w:r w:rsidR="004B12A0">
        <w:t>leaving</w:t>
      </w:r>
      <w:r w:rsidR="004B12A0" w:rsidRPr="00A23AEE">
        <w:t xml:space="preserve"> </w:t>
      </w:r>
      <w:r w:rsidRPr="00A23AEE">
        <w:t>notice. If th</w:t>
      </w:r>
      <w:r>
        <w:t>e reason</w:t>
      </w:r>
      <w:r w:rsidRPr="00A23AEE">
        <w:t xml:space="preserve"> is not </w:t>
      </w:r>
      <w:r>
        <w:t>known, it should be found through</w:t>
      </w:r>
      <w:r w:rsidRPr="00A23AEE">
        <w:t xml:space="preserve"> normal procedures, </w:t>
      </w:r>
      <w:r>
        <w:t>like</w:t>
      </w:r>
      <w:r w:rsidRPr="00A23AEE">
        <w:t xml:space="preserve"> exit interview</w:t>
      </w:r>
      <w:r>
        <w:t>s</w:t>
      </w:r>
      <w:r w:rsidRPr="00A23AEE">
        <w:t xml:space="preserve">. </w:t>
      </w:r>
      <w:r>
        <w:t xml:space="preserve">If it </w:t>
      </w:r>
      <w:r w:rsidRPr="00A23AEE">
        <w:t xml:space="preserve">cannot be obtained </w:t>
      </w:r>
      <w:r w:rsidR="003C3A8D">
        <w:t xml:space="preserve">use </w:t>
      </w:r>
      <w:r w:rsidRPr="00A23AEE">
        <w:t xml:space="preserve">'Not known'. </w:t>
      </w:r>
      <w:r w:rsidR="00B134F1">
        <w:t>For</w:t>
      </w:r>
      <w:r w:rsidRPr="00A23AEE">
        <w:t xml:space="preserve"> a change of contract within the school</w:t>
      </w:r>
      <w:r w:rsidR="00045DA8">
        <w:t>,</w:t>
      </w:r>
      <w:r>
        <w:t xml:space="preserve"> such as</w:t>
      </w:r>
      <w:r w:rsidRPr="00A23AEE">
        <w:t xml:space="preserve"> a promotion</w:t>
      </w:r>
      <w:r w:rsidR="00045DA8">
        <w:t>,</w:t>
      </w:r>
      <w:r w:rsidRPr="00A23AEE">
        <w:t xml:space="preserve"> </w:t>
      </w:r>
      <w:r w:rsidR="00DB4CAC">
        <w:t xml:space="preserve">use </w:t>
      </w:r>
      <w:r w:rsidRPr="00A23AEE">
        <w:t>'Not Applicable – Change of Contract'.</w:t>
      </w:r>
      <w:r w:rsidR="005E05F5" w:rsidRPr="001F6731">
        <w:t xml:space="preserve"> If the 'Reason for Leaving' is </w:t>
      </w:r>
      <w:r w:rsidR="00B81DE9" w:rsidRPr="001F6731">
        <w:t>'</w:t>
      </w:r>
      <w:r w:rsidR="005E05F5" w:rsidRPr="001F6731">
        <w:t>Not Applicable – Change of Contract</w:t>
      </w:r>
      <w:r w:rsidR="00B81DE9" w:rsidRPr="001F6731">
        <w:t>'</w:t>
      </w:r>
      <w:r w:rsidR="005E05F5" w:rsidRPr="001F6731">
        <w:t xml:space="preserve">, then the 'Destination' should be </w:t>
      </w:r>
      <w:r w:rsidR="006C48F1">
        <w:t>the same</w:t>
      </w:r>
      <w:r w:rsidR="005E05F5" w:rsidRPr="001F6731">
        <w:t>.</w:t>
      </w:r>
    </w:p>
    <w:p w14:paraId="7F46CC87" w14:textId="34FC28F7" w:rsidR="005500B0" w:rsidRPr="001F6731" w:rsidRDefault="005500B0" w:rsidP="005500B0">
      <w:r w:rsidRPr="001F6731">
        <w:t>Whe</w:t>
      </w:r>
      <w:r w:rsidR="007B7D29">
        <w:t>n a SBP</w:t>
      </w:r>
      <w:r w:rsidRPr="001F6731">
        <w:t xml:space="preserve"> le</w:t>
      </w:r>
      <w:r w:rsidR="00DF4C65">
        <w:t>aves</w:t>
      </w:r>
      <w:r w:rsidRPr="001F6731">
        <w:t xml:space="preserve"> the education sector there are different codes to distinguish those working in role</w:t>
      </w:r>
      <w:r w:rsidR="00FD7600">
        <w:t>s</w:t>
      </w:r>
      <w:r w:rsidRPr="001F6731">
        <w:t xml:space="preserve"> which may use the management or financial experience gained in schools (i.e., ‘Private sector (management or finance roles)’) </w:t>
      </w:r>
      <w:r w:rsidR="00FD7600">
        <w:t>from</w:t>
      </w:r>
      <w:r w:rsidRPr="001F6731">
        <w:t xml:space="preserve"> those going to other roles, (i.e., ‘Private sector’). We </w:t>
      </w:r>
      <w:r w:rsidR="00D144C4">
        <w:t>use</w:t>
      </w:r>
      <w:r w:rsidRPr="001F6731">
        <w:t xml:space="preserve"> this to g</w:t>
      </w:r>
      <w:r w:rsidR="00D144C4">
        <w:t>et</w:t>
      </w:r>
      <w:r w:rsidRPr="001F6731">
        <w:t xml:space="preserve"> a deeper understanding of the reasons for staff leaving the education sector, broadly whether this is to apply similar management or finance skills, knowledge and/or experience in a different context, or to work in a different sector and different type of role. This will assist the department in analysing the turnover of SBPs and the reasons for their leaving the education sector.</w:t>
      </w:r>
    </w:p>
    <w:p w14:paraId="2AAD0F89" w14:textId="463E8793" w:rsidR="000721B5" w:rsidRPr="00A23AEE" w:rsidRDefault="00946F3F" w:rsidP="000721B5">
      <w:r>
        <w:t>This data</w:t>
      </w:r>
      <w:r w:rsidR="000721B5" w:rsidRPr="001F6731">
        <w:t xml:space="preserve"> must be provided for all </w:t>
      </w:r>
      <w:r w:rsidR="001E52FC" w:rsidRPr="001F6731">
        <w:t xml:space="preserve">contracted </w:t>
      </w:r>
      <w:r w:rsidR="00AB0EDB" w:rsidRPr="001F6731">
        <w:t>School Business Professional</w:t>
      </w:r>
      <w:r w:rsidR="00AB0EDB">
        <w:t>s</w:t>
      </w:r>
      <w:r w:rsidR="001E52FC">
        <w:t>,</w:t>
      </w:r>
      <w:r w:rsidR="00AB0EDB" w:rsidRPr="001F6731">
        <w:t xml:space="preserve"> </w:t>
      </w:r>
      <w:r w:rsidR="000721B5" w:rsidRPr="001F6731">
        <w:t>teachers</w:t>
      </w:r>
      <w:r w:rsidR="001E52FC">
        <w:t xml:space="preserve"> or</w:t>
      </w:r>
      <w:r w:rsidR="000721B5" w:rsidRPr="001F6731">
        <w:t xml:space="preserve"> teaching assistants</w:t>
      </w:r>
      <w:r w:rsidR="002A79EA" w:rsidRPr="001F6731">
        <w:t xml:space="preserve"> </w:t>
      </w:r>
      <w:r w:rsidR="000721B5" w:rsidRPr="001F6731">
        <w:t>that left during the previous acad</w:t>
      </w:r>
      <w:r w:rsidR="00CF334C" w:rsidRPr="001F6731">
        <w:t xml:space="preserve">emic year (from 1 September </w:t>
      </w:r>
      <w:r w:rsidR="00F17057" w:rsidRPr="001F6731">
        <w:t>20</w:t>
      </w:r>
      <w:r w:rsidR="003A0F16">
        <w:t>2</w:t>
      </w:r>
      <w:r w:rsidR="00160FAE">
        <w:t>5</w:t>
      </w:r>
      <w:r w:rsidR="000721B5" w:rsidRPr="001F6731">
        <w:t>).</w:t>
      </w:r>
    </w:p>
    <w:p w14:paraId="1C2E13F4" w14:textId="77777777" w:rsidR="00C1681C" w:rsidRDefault="005E11E2" w:rsidP="00C3031F">
      <w:r w:rsidRPr="00A23AEE">
        <w:t xml:space="preserve">The </w:t>
      </w:r>
      <w:r w:rsidR="00200884" w:rsidRPr="00A23AEE">
        <w:t>‘</w:t>
      </w:r>
      <w:r w:rsidRPr="00A23AEE">
        <w:t>Destination</w:t>
      </w:r>
      <w:r w:rsidR="00200884" w:rsidRPr="00A23AEE">
        <w:t>’</w:t>
      </w:r>
      <w:r w:rsidRPr="00A23AEE">
        <w:t xml:space="preserve"> should be set to 'Other' where the reason for leaving is 'Deceased'</w:t>
      </w:r>
      <w:r w:rsidR="005D35EB" w:rsidRPr="00A23AEE">
        <w:t>, this may also be used where the staff member has retired.</w:t>
      </w:r>
    </w:p>
    <w:p w14:paraId="7F438967" w14:textId="2F5CF4F4" w:rsidR="00C3031F" w:rsidRPr="001F6731" w:rsidRDefault="00C3031F" w:rsidP="00C3031F">
      <w:r>
        <w:t>These v</w:t>
      </w:r>
      <w:r w:rsidRPr="001F6731">
        <w:t xml:space="preserve">alues </w:t>
      </w:r>
      <w:r>
        <w:t>are included</w:t>
      </w:r>
      <w:r w:rsidRPr="001F6731">
        <w:t xml:space="preserve"> to cover School Business Professionals:</w:t>
      </w:r>
    </w:p>
    <w:p w14:paraId="5CFB264F" w14:textId="77777777" w:rsidR="00C3031F" w:rsidRPr="001F6731" w:rsidRDefault="00C3031F" w:rsidP="00C3031F">
      <w:pPr>
        <w:pStyle w:val="ListParagraph"/>
        <w:numPr>
          <w:ilvl w:val="0"/>
          <w:numId w:val="29"/>
        </w:numPr>
        <w:spacing w:after="0" w:line="240" w:lineRule="auto"/>
        <w:rPr>
          <w:rFonts w:eastAsia="Arial" w:cs="Arial"/>
          <w:color w:val="000000" w:themeColor="text1"/>
        </w:rPr>
      </w:pPr>
      <w:r w:rsidRPr="001F6731">
        <w:rPr>
          <w:rFonts w:cs="Arial"/>
          <w:color w:val="000000" w:themeColor="text1"/>
        </w:rPr>
        <w:t>Non-education employment – private sector</w:t>
      </w:r>
    </w:p>
    <w:p w14:paraId="29F98223" w14:textId="77777777" w:rsidR="00C3031F" w:rsidRPr="001F6731" w:rsidRDefault="00C3031F" w:rsidP="00C3031F">
      <w:pPr>
        <w:pStyle w:val="ListParagraph"/>
        <w:numPr>
          <w:ilvl w:val="0"/>
          <w:numId w:val="29"/>
        </w:numPr>
        <w:spacing w:after="0" w:line="240" w:lineRule="auto"/>
        <w:rPr>
          <w:rFonts w:eastAsia="Arial" w:cs="Arial"/>
          <w:color w:val="000000" w:themeColor="text1"/>
        </w:rPr>
      </w:pPr>
      <w:r w:rsidRPr="001F6731">
        <w:rPr>
          <w:rFonts w:cs="Arial"/>
          <w:color w:val="000000" w:themeColor="text1"/>
        </w:rPr>
        <w:t>Non-education employment – private sector (management or finance role)</w:t>
      </w:r>
    </w:p>
    <w:p w14:paraId="64023F98" w14:textId="77777777" w:rsidR="00C3031F" w:rsidRPr="001F6731" w:rsidRDefault="00C3031F" w:rsidP="00C3031F">
      <w:pPr>
        <w:pStyle w:val="ListParagraph"/>
        <w:numPr>
          <w:ilvl w:val="0"/>
          <w:numId w:val="29"/>
        </w:numPr>
        <w:spacing w:after="0" w:line="240" w:lineRule="auto"/>
        <w:rPr>
          <w:rFonts w:eastAsia="Arial" w:cs="Arial"/>
          <w:color w:val="000000" w:themeColor="text1"/>
        </w:rPr>
      </w:pPr>
      <w:r w:rsidRPr="001F6731">
        <w:rPr>
          <w:rFonts w:cs="Arial"/>
          <w:color w:val="000000" w:themeColor="text1"/>
        </w:rPr>
        <w:t xml:space="preserve">Non-education employment – </w:t>
      </w:r>
      <w:proofErr w:type="spellStart"/>
      <w:r w:rsidRPr="001F6731">
        <w:rPr>
          <w:rFonts w:cs="Arial"/>
          <w:color w:val="000000" w:themeColor="text1"/>
        </w:rPr>
        <w:t>self employment</w:t>
      </w:r>
      <w:proofErr w:type="spellEnd"/>
      <w:r w:rsidRPr="001F6731">
        <w:rPr>
          <w:rFonts w:cs="Arial"/>
          <w:color w:val="000000" w:themeColor="text1"/>
        </w:rPr>
        <w:t xml:space="preserve"> (management or finance role)</w:t>
      </w:r>
    </w:p>
    <w:p w14:paraId="454EA3FA" w14:textId="77777777" w:rsidR="00C3031F" w:rsidRPr="001F6731" w:rsidRDefault="00C3031F" w:rsidP="00C3031F">
      <w:pPr>
        <w:pStyle w:val="ListParagraph"/>
        <w:numPr>
          <w:ilvl w:val="0"/>
          <w:numId w:val="29"/>
        </w:numPr>
        <w:spacing w:after="0" w:line="240" w:lineRule="auto"/>
      </w:pPr>
      <w:r w:rsidRPr="001F6731">
        <w:rPr>
          <w:rFonts w:cs="Arial"/>
          <w:color w:val="000000" w:themeColor="text1"/>
        </w:rPr>
        <w:t xml:space="preserve">‘Other education post in UK’. This is applicable to SBPs moving from one academy to another, which </w:t>
      </w:r>
      <w:r>
        <w:rPr>
          <w:rFonts w:cs="Arial"/>
          <w:color w:val="000000" w:themeColor="text1"/>
        </w:rPr>
        <w:t>is</w:t>
      </w:r>
      <w:r w:rsidRPr="001F6731">
        <w:rPr>
          <w:rFonts w:cs="Arial"/>
          <w:color w:val="000000" w:themeColor="text1"/>
        </w:rPr>
        <w:t xml:space="preserve"> not covered by teaching codes.</w:t>
      </w:r>
    </w:p>
    <w:p w14:paraId="2EAD9E18" w14:textId="77777777" w:rsidR="000721B5" w:rsidRPr="00A23AEE" w:rsidRDefault="000721B5" w:rsidP="00161DDC">
      <w:pPr>
        <w:pStyle w:val="Heading3"/>
        <w:numPr>
          <w:ilvl w:val="2"/>
          <w:numId w:val="10"/>
        </w:numPr>
        <w:ind w:left="1077" w:hanging="1077"/>
      </w:pPr>
      <w:bookmarkStart w:id="91" w:name="_Toc206520555"/>
      <w:r w:rsidRPr="00A23AEE">
        <w:t>Daily Rate (yes/no)</w:t>
      </w:r>
      <w:bookmarkEnd w:id="91"/>
    </w:p>
    <w:p w14:paraId="5596D543" w14:textId="4D2794A6" w:rsidR="000721B5" w:rsidRPr="00A23AEE" w:rsidRDefault="000721B5" w:rsidP="000721B5">
      <w:r w:rsidRPr="00A23AEE">
        <w:t xml:space="preserve">This is for agency </w:t>
      </w:r>
      <w:r w:rsidR="00805CC1">
        <w:t>or</w:t>
      </w:r>
      <w:r w:rsidRPr="00A23AEE">
        <w:t xml:space="preserve"> service agreement teachers only</w:t>
      </w:r>
      <w:r w:rsidR="00805CC1">
        <w:t>. It</w:t>
      </w:r>
      <w:r w:rsidRPr="00A23AEE">
        <w:t xml:space="preserve"> shows if a third party, such as a supply agency or the local authority, is paid a daily rate for the teacher. If </w:t>
      </w:r>
      <w:r w:rsidR="00B81DE9" w:rsidRPr="00A23AEE">
        <w:t>'</w:t>
      </w:r>
      <w:proofErr w:type="spellStart"/>
      <w:r w:rsidRPr="00A23AEE">
        <w:t>yes</w:t>
      </w:r>
      <w:r w:rsidR="00B81DE9" w:rsidRPr="00A23AEE">
        <w:t>'</w:t>
      </w:r>
      <w:proofErr w:type="spellEnd"/>
      <w:r w:rsidRPr="00A23AEE">
        <w:t xml:space="preserve"> is entered </w:t>
      </w:r>
      <w:r w:rsidR="008740AF">
        <w:t>you</w:t>
      </w:r>
      <w:r w:rsidRPr="00A23AEE">
        <w:t xml:space="preserve"> need </w:t>
      </w:r>
      <w:r w:rsidR="008740AF">
        <w:t>not</w:t>
      </w:r>
      <w:r w:rsidRPr="00A23AEE">
        <w:t xml:space="preserve"> provide any other information on how the agency pays the teacher</w:t>
      </w:r>
      <w:r w:rsidR="005633B0" w:rsidRPr="00A23AEE">
        <w:t xml:space="preserve">, </w:t>
      </w:r>
      <w:r w:rsidR="005633B0">
        <w:t>suc</w:t>
      </w:r>
      <w:r w:rsidR="005633B0" w:rsidRPr="00A23AEE">
        <w:t xml:space="preserve">h </w:t>
      </w:r>
      <w:r w:rsidR="005633B0">
        <w:t>a</w:t>
      </w:r>
      <w:r w:rsidR="005633B0" w:rsidRPr="00A23AEE">
        <w:t>s pay range, category of additional payment, additional payment amount</w:t>
      </w:r>
      <w:r w:rsidR="005633B0">
        <w:t>,</w:t>
      </w:r>
      <w:r w:rsidR="005633B0" w:rsidRPr="00A23AEE">
        <w:t xml:space="preserve"> </w:t>
      </w:r>
      <w:r w:rsidR="00DF45CB">
        <w:t xml:space="preserve">or </w:t>
      </w:r>
      <w:r w:rsidR="005633B0" w:rsidRPr="00A23AEE">
        <w:t>base pay</w:t>
      </w:r>
      <w:r w:rsidRPr="00A23AEE">
        <w:t>. It is not necessary to provide weeks per year</w:t>
      </w:r>
      <w:r w:rsidR="00911832" w:rsidRPr="00A23AEE">
        <w:t>,</w:t>
      </w:r>
      <w:r w:rsidRPr="00A23AEE">
        <w:t xml:space="preserve"> but hours worked per week and FTE hours per week must be provided.</w:t>
      </w:r>
    </w:p>
    <w:p w14:paraId="16803D50" w14:textId="43B1F7C3" w:rsidR="000721B5" w:rsidRPr="00A23AEE" w:rsidRDefault="000721B5" w:rsidP="00161DDC">
      <w:pPr>
        <w:pStyle w:val="Heading3"/>
        <w:numPr>
          <w:ilvl w:val="2"/>
          <w:numId w:val="10"/>
        </w:numPr>
        <w:ind w:left="1077" w:hanging="1077"/>
      </w:pPr>
      <w:bookmarkStart w:id="92" w:name="_Toc206520556"/>
      <w:r w:rsidRPr="00A23AEE">
        <w:t>Date of Last Pay Review</w:t>
      </w:r>
      <w:bookmarkEnd w:id="92"/>
    </w:p>
    <w:p w14:paraId="395BABF4" w14:textId="0CE07DA5" w:rsidR="006C4014" w:rsidRDefault="000721B5" w:rsidP="000721B5">
      <w:bookmarkStart w:id="93" w:name="_Hlk47358975"/>
      <w:r w:rsidRPr="00A23AEE">
        <w:t xml:space="preserve">This is the date of the most recent determination of a teacher’s pay. Maintained schools must carry these </w:t>
      </w:r>
      <w:r w:rsidR="00FA0A45" w:rsidRPr="00A23AEE">
        <w:t xml:space="preserve">out </w:t>
      </w:r>
      <w:r w:rsidRPr="00A23AEE">
        <w:t xml:space="preserve">annually and academies </w:t>
      </w:r>
      <w:r w:rsidR="005C7D52">
        <w:t xml:space="preserve">are expected </w:t>
      </w:r>
      <w:r w:rsidR="000D36EC">
        <w:t>to</w:t>
      </w:r>
      <w:r w:rsidRPr="00A23AEE">
        <w:t xml:space="preserve"> have similar processes. The results of the annual review should apply from 1 September that year.</w:t>
      </w:r>
      <w:r w:rsidR="006C4014">
        <w:t xml:space="preserve"> </w:t>
      </w:r>
      <w:r w:rsidRPr="00A23AEE">
        <w:t xml:space="preserve">However, the review may not have taken place by the time of the </w:t>
      </w:r>
      <w:r w:rsidR="007B6E4F" w:rsidRPr="00A23AEE">
        <w:t>SWC</w:t>
      </w:r>
      <w:r w:rsidRPr="00A23AEE">
        <w:t>.</w:t>
      </w:r>
    </w:p>
    <w:p w14:paraId="6FDC79A2" w14:textId="77777777" w:rsidR="00F931E0" w:rsidRDefault="000014DA" w:rsidP="000721B5">
      <w:r>
        <w:t>Reviews may take place at other times of the year</w:t>
      </w:r>
      <w:r w:rsidR="00F931E0">
        <w:t>, such as when</w:t>
      </w:r>
      <w:r w:rsidR="000721B5" w:rsidRPr="00A23AEE">
        <w:t xml:space="preserve"> teachers take up a new post or move to the Upper Pay Range.</w:t>
      </w:r>
    </w:p>
    <w:p w14:paraId="50BCF4F6" w14:textId="6A784F0A" w:rsidR="000721B5" w:rsidRPr="00A23AEE" w:rsidRDefault="000721B5" w:rsidP="000721B5">
      <w:r w:rsidRPr="00A23AEE">
        <w:t xml:space="preserve">The department </w:t>
      </w:r>
      <w:r w:rsidR="006E1380" w:rsidRPr="00A23AEE">
        <w:t>needs</w:t>
      </w:r>
      <w:r w:rsidRPr="00A23AEE">
        <w:t xml:space="preserve"> to know the dat</w:t>
      </w:r>
      <w:r w:rsidR="00723FDC" w:rsidRPr="00A23AEE">
        <w:t>e</w:t>
      </w:r>
      <w:r w:rsidRPr="00A23AEE">
        <w:t xml:space="preserve"> of the last pay review to determine whether the figures in the census are relevant to </w:t>
      </w:r>
      <w:r w:rsidR="00F931E0">
        <w:t>knowing</w:t>
      </w:r>
      <w:r w:rsidRPr="00A23AEE">
        <w:t xml:space="preserve"> the pay bill for the current year.</w:t>
      </w:r>
    </w:p>
    <w:p w14:paraId="7C0E6578" w14:textId="308D8043" w:rsidR="000721B5" w:rsidRPr="00A23AEE" w:rsidRDefault="000721B5" w:rsidP="000721B5">
      <w:r w:rsidRPr="00A23AEE">
        <w:t>The date supplied should be the most recent pay determination (either the regular annual review, or a more recent review for other reasons), even if this did not result, or could not have resulted, in a change to the teacher’s pay.</w:t>
      </w:r>
    </w:p>
    <w:p w14:paraId="3F7E4875" w14:textId="6E0E9DB1" w:rsidR="003C12F3" w:rsidRPr="00A23AEE" w:rsidRDefault="00683C71" w:rsidP="000721B5">
      <w:r w:rsidRPr="00A23AEE">
        <w:t>If the review has not yet taken place this year</w:t>
      </w:r>
      <w:r w:rsidR="007F2358" w:rsidRPr="00A23AEE">
        <w:t>,</w:t>
      </w:r>
      <w:r w:rsidRPr="00A23AEE">
        <w:t xml:space="preserve"> then the date of the previous year’s </w:t>
      </w:r>
      <w:r w:rsidR="00D91F5C">
        <w:t>review</w:t>
      </w:r>
      <w:r w:rsidRPr="00A23AEE">
        <w:t xml:space="preserve"> should be entered so the department can </w:t>
      </w:r>
      <w:r w:rsidR="00B800FD">
        <w:t>know</w:t>
      </w:r>
      <w:r w:rsidRPr="00A23AEE">
        <w:t xml:space="preserve"> whether the figure re</w:t>
      </w:r>
      <w:r w:rsidR="000B7477">
        <w:t>po</w:t>
      </w:r>
      <w:r w:rsidRPr="00A23AEE">
        <w:t>r</w:t>
      </w:r>
      <w:r w:rsidR="000B7477">
        <w:t>t</w:t>
      </w:r>
      <w:r w:rsidRPr="00A23AEE">
        <w:t>ed in the census will be retrospectively uprated later in the year.</w:t>
      </w:r>
    </w:p>
    <w:p w14:paraId="4F57A035" w14:textId="77777777" w:rsidR="000721B5" w:rsidRPr="00A23AEE" w:rsidRDefault="000721B5" w:rsidP="00161DDC">
      <w:pPr>
        <w:pStyle w:val="Heading3"/>
        <w:numPr>
          <w:ilvl w:val="2"/>
          <w:numId w:val="10"/>
        </w:numPr>
        <w:ind w:left="1077" w:hanging="1077"/>
      </w:pPr>
      <w:bookmarkStart w:id="94" w:name="_Toc206520557"/>
      <w:bookmarkEnd w:id="93"/>
      <w:r w:rsidRPr="00A23AEE">
        <w:t>Pay Range</w:t>
      </w:r>
      <w:bookmarkEnd w:id="94"/>
    </w:p>
    <w:p w14:paraId="6FA9F595" w14:textId="0914AF03" w:rsidR="000721B5" w:rsidRPr="00A23AEE" w:rsidRDefault="000721B5" w:rsidP="000721B5">
      <w:r w:rsidRPr="00A23AEE">
        <w:t xml:space="preserve">For all staff in regular service the relevant pay range must be selected, unless Daily Rate is provided. For non-teachers this will be either </w:t>
      </w:r>
      <w:r w:rsidR="00B81DE9" w:rsidRPr="00A23AEE">
        <w:t>'</w:t>
      </w:r>
      <w:r w:rsidRPr="00A23AEE">
        <w:t>National Joint Council (Local Government Services)</w:t>
      </w:r>
      <w:r w:rsidR="00B81DE9" w:rsidRPr="00A23AEE">
        <w:t>'</w:t>
      </w:r>
      <w:r w:rsidRPr="00A23AEE">
        <w:t xml:space="preserve"> or </w:t>
      </w:r>
      <w:r w:rsidR="00B81DE9" w:rsidRPr="00A23AEE">
        <w:t>'</w:t>
      </w:r>
      <w:r w:rsidRPr="00A23AEE">
        <w:t>Other</w:t>
      </w:r>
      <w:r w:rsidR="00B81DE9" w:rsidRPr="00A23AEE">
        <w:t>'</w:t>
      </w:r>
      <w:r w:rsidRPr="00A23AEE">
        <w:t xml:space="preserve">. For teachers </w:t>
      </w:r>
      <w:r w:rsidR="00C363A0">
        <w:t>it</w:t>
      </w:r>
      <w:r w:rsidRPr="00A23AEE">
        <w:t xml:space="preserve"> will depend on their post and whether they have crossed the threshold to the upper pay range. Academies that use their own pay range should assign </w:t>
      </w:r>
      <w:r w:rsidR="00B81DE9" w:rsidRPr="00A23AEE">
        <w:t>'</w:t>
      </w:r>
      <w:r w:rsidRPr="00A23AEE">
        <w:t>Other</w:t>
      </w:r>
      <w:r w:rsidR="00B81DE9" w:rsidRPr="00A23AEE">
        <w:t>'</w:t>
      </w:r>
      <w:r w:rsidRPr="00A23AEE">
        <w:t>.</w:t>
      </w:r>
    </w:p>
    <w:p w14:paraId="03814957" w14:textId="77777777" w:rsidR="00B818AA" w:rsidRDefault="00EB2893" w:rsidP="000721B5">
      <w:r>
        <w:t>If</w:t>
      </w:r>
      <w:r w:rsidR="000721B5" w:rsidRPr="00A23AEE">
        <w:t xml:space="preserve"> pay range is provided</w:t>
      </w:r>
      <w:r w:rsidR="00DF6C41">
        <w:t>,</w:t>
      </w:r>
      <w:r w:rsidR="000721B5" w:rsidRPr="00A23AEE">
        <w:t xml:space="preserve"> </w:t>
      </w:r>
      <w:r w:rsidR="00CB5CAF">
        <w:t>you</w:t>
      </w:r>
      <w:r w:rsidR="000721B5" w:rsidRPr="00A23AEE">
        <w:t xml:space="preserve"> </w:t>
      </w:r>
      <w:r w:rsidR="004A2350">
        <w:t>must return</w:t>
      </w:r>
      <w:r w:rsidR="000721B5" w:rsidRPr="00A23AEE">
        <w:t xml:space="preserve"> the correct range. The </w:t>
      </w:r>
      <w:r w:rsidR="00AF4B72" w:rsidRPr="00A23AEE">
        <w:t>‘</w:t>
      </w:r>
      <w:r w:rsidR="000721B5" w:rsidRPr="00A23AEE">
        <w:t>Leadership Pay Range</w:t>
      </w:r>
      <w:r w:rsidR="00AF4B72" w:rsidRPr="00A23AEE">
        <w:t>’</w:t>
      </w:r>
      <w:r w:rsidR="000721B5" w:rsidRPr="00A23AEE">
        <w:t xml:space="preserve"> </w:t>
      </w:r>
      <w:r w:rsidR="00BE45EA">
        <w:t>i</w:t>
      </w:r>
      <w:r w:rsidR="000721B5" w:rsidRPr="00A23AEE">
        <w:t>s only for staff in leadership positions (head teachers, executive head teachers, deputy heads and assistant heads) not for classroom teachers.</w:t>
      </w:r>
    </w:p>
    <w:p w14:paraId="2238C390" w14:textId="1D2DDCEE" w:rsidR="00EE2A51" w:rsidRPr="00A23AEE" w:rsidRDefault="006000C9" w:rsidP="00EE2A51">
      <w:r>
        <w:t>You</w:t>
      </w:r>
      <w:r w:rsidR="00EE2A51" w:rsidRPr="00A23AEE">
        <w:t xml:space="preserve"> must supply </w:t>
      </w:r>
      <w:r w:rsidR="00AF4B72" w:rsidRPr="00A23AEE">
        <w:t>‘</w:t>
      </w:r>
      <w:r w:rsidR="00EE2A51" w:rsidRPr="00A23AEE">
        <w:t>Base Pay</w:t>
      </w:r>
      <w:r w:rsidR="00AF4B72" w:rsidRPr="00A23AEE">
        <w:t>’</w:t>
      </w:r>
      <w:r w:rsidR="00EE2A51" w:rsidRPr="00A23AEE">
        <w:t xml:space="preserve"> for staff not paid a daily rate, </w:t>
      </w:r>
      <w:r w:rsidR="00274E9E">
        <w:t>even if</w:t>
      </w:r>
      <w:r w:rsidR="00EE2A51" w:rsidRPr="00A23AEE">
        <w:t xml:space="preserve"> </w:t>
      </w:r>
      <w:r w:rsidR="00AF4B72" w:rsidRPr="00A23AEE">
        <w:t>‘</w:t>
      </w:r>
      <w:r w:rsidR="00EE2A51" w:rsidRPr="00A23AEE">
        <w:t xml:space="preserve">Pay </w:t>
      </w:r>
      <w:r w:rsidR="00AF4B72" w:rsidRPr="00A23AEE">
        <w:t>R</w:t>
      </w:r>
      <w:r w:rsidR="00EE2A51" w:rsidRPr="00A23AEE">
        <w:t>ange</w:t>
      </w:r>
      <w:r w:rsidR="00AF4B72" w:rsidRPr="00A23AEE">
        <w:t>’</w:t>
      </w:r>
      <w:r w:rsidR="00EE2A51" w:rsidRPr="00A23AEE">
        <w:t xml:space="preserve"> is provided.</w:t>
      </w:r>
    </w:p>
    <w:p w14:paraId="76B32F32" w14:textId="59BAF581" w:rsidR="00EE2A51" w:rsidRPr="00A23AEE" w:rsidRDefault="00361340" w:rsidP="00EE2A51">
      <w:r>
        <w:t>A</w:t>
      </w:r>
      <w:r w:rsidR="00EE2A51" w:rsidRPr="00A23AEE">
        <w:t xml:space="preserve">dvice on teachers’ pay and conditions is available from the department’s </w:t>
      </w:r>
      <w:hyperlink r:id="rId53" w:history="1">
        <w:r w:rsidR="00EE2A51" w:rsidRPr="00A23AEE">
          <w:rPr>
            <w:rStyle w:val="Hyperlink"/>
          </w:rPr>
          <w:t>website</w:t>
        </w:r>
      </w:hyperlink>
      <w:r w:rsidR="00EE2A51" w:rsidRPr="00A23AEE">
        <w:t>.</w:t>
      </w:r>
    </w:p>
    <w:p w14:paraId="532680BB" w14:textId="77777777" w:rsidR="00EE2A51" w:rsidRPr="00A23AEE" w:rsidRDefault="00EE2A51" w:rsidP="00161DDC">
      <w:pPr>
        <w:pStyle w:val="Heading3"/>
        <w:numPr>
          <w:ilvl w:val="2"/>
          <w:numId w:val="10"/>
        </w:numPr>
        <w:ind w:left="1077" w:hanging="1077"/>
      </w:pPr>
      <w:bookmarkStart w:id="95" w:name="_Toc206520558"/>
      <w:r w:rsidRPr="00A23AEE">
        <w:t>Leadership Pay Framework</w:t>
      </w:r>
      <w:bookmarkEnd w:id="95"/>
    </w:p>
    <w:p w14:paraId="0725719C" w14:textId="5F978298" w:rsidR="00EE2A51" w:rsidRPr="00A23AEE" w:rsidRDefault="005166D9" w:rsidP="00EE2A51">
      <w:r>
        <w:rPr>
          <w:color w:val="000000"/>
        </w:rPr>
        <w:t>T</w:t>
      </w:r>
      <w:r w:rsidR="00EE2A51" w:rsidRPr="00A23AEE">
        <w:rPr>
          <w:color w:val="000000"/>
        </w:rPr>
        <w:t xml:space="preserve">he pay framework </w:t>
      </w:r>
      <w:r w:rsidR="004654A6">
        <w:rPr>
          <w:color w:val="000000"/>
        </w:rPr>
        <w:t>for</w:t>
      </w:r>
      <w:r w:rsidR="00EE2A51" w:rsidRPr="00A23AEE">
        <w:rPr>
          <w:color w:val="000000"/>
        </w:rPr>
        <w:t xml:space="preserve"> leadership teachers. </w:t>
      </w:r>
      <w:r w:rsidR="00D001A5">
        <w:rPr>
          <w:color w:val="000000"/>
        </w:rPr>
        <w:t>V</w:t>
      </w:r>
      <w:r w:rsidR="00EE2A51" w:rsidRPr="00A23AEE">
        <w:rPr>
          <w:color w:val="000000"/>
        </w:rPr>
        <w:t xml:space="preserve">alues are </w:t>
      </w:r>
      <w:r w:rsidR="00B81DE9" w:rsidRPr="00A23AEE">
        <w:rPr>
          <w:color w:val="000000"/>
        </w:rPr>
        <w:t>'</w:t>
      </w:r>
      <w:r w:rsidR="00EE2A51" w:rsidRPr="00A23AEE">
        <w:rPr>
          <w:color w:val="000000"/>
        </w:rPr>
        <w:t>Pre 2014</w:t>
      </w:r>
      <w:r w:rsidR="00B81DE9" w:rsidRPr="00A23AEE">
        <w:rPr>
          <w:color w:val="000000"/>
        </w:rPr>
        <w:t>'</w:t>
      </w:r>
      <w:r w:rsidR="00EE2A51" w:rsidRPr="00A23AEE">
        <w:rPr>
          <w:color w:val="000000"/>
        </w:rPr>
        <w:t xml:space="preserve"> and </w:t>
      </w:r>
      <w:r w:rsidR="00B81DE9" w:rsidRPr="00A23AEE">
        <w:rPr>
          <w:color w:val="000000"/>
        </w:rPr>
        <w:t>'</w:t>
      </w:r>
      <w:r w:rsidR="00EE2A51" w:rsidRPr="00A23AEE">
        <w:rPr>
          <w:color w:val="000000"/>
        </w:rPr>
        <w:t>2014</w:t>
      </w:r>
      <w:r w:rsidR="00B81DE9" w:rsidRPr="00A23AEE">
        <w:rPr>
          <w:color w:val="000000"/>
        </w:rPr>
        <w:t>'</w:t>
      </w:r>
      <w:r w:rsidR="00EE2A51" w:rsidRPr="00A23AEE">
        <w:rPr>
          <w:color w:val="000000"/>
        </w:rPr>
        <w:t xml:space="preserve">. Leadership teachers’ pay will be based on </w:t>
      </w:r>
      <w:r w:rsidR="006F5814" w:rsidRPr="00A23AEE">
        <w:rPr>
          <w:color w:val="000000"/>
        </w:rPr>
        <w:t xml:space="preserve">either </w:t>
      </w:r>
      <w:r w:rsidR="00EE2A51" w:rsidRPr="00A23AEE">
        <w:rPr>
          <w:color w:val="000000"/>
        </w:rPr>
        <w:t>the scheme in pre 2014 school teachers’ pay and conditions documents (</w:t>
      </w:r>
      <w:r w:rsidR="00B81DE9" w:rsidRPr="00A23AEE">
        <w:rPr>
          <w:color w:val="000000"/>
        </w:rPr>
        <w:t>'</w:t>
      </w:r>
      <w:r w:rsidR="00EE2A51" w:rsidRPr="00A23AEE">
        <w:rPr>
          <w:color w:val="000000"/>
        </w:rPr>
        <w:t>Pre 2014</w:t>
      </w:r>
      <w:r w:rsidR="00B81DE9" w:rsidRPr="00A23AEE">
        <w:rPr>
          <w:color w:val="000000"/>
        </w:rPr>
        <w:t>'</w:t>
      </w:r>
      <w:r w:rsidR="00420299" w:rsidRPr="00A23AEE">
        <w:rPr>
          <w:color w:val="000000"/>
        </w:rPr>
        <w:t>) or in th</w:t>
      </w:r>
      <w:r w:rsidR="00FC5E77">
        <w:rPr>
          <w:color w:val="000000"/>
        </w:rPr>
        <w:t>os</w:t>
      </w:r>
      <w:r w:rsidR="00420299" w:rsidRPr="00A23AEE">
        <w:rPr>
          <w:color w:val="000000"/>
        </w:rPr>
        <w:t>e</w:t>
      </w:r>
      <w:r w:rsidR="00FC5E77">
        <w:rPr>
          <w:color w:val="000000"/>
        </w:rPr>
        <w:t xml:space="preserve"> from</w:t>
      </w:r>
      <w:r w:rsidR="00420299" w:rsidRPr="00A23AEE">
        <w:rPr>
          <w:color w:val="000000"/>
        </w:rPr>
        <w:t xml:space="preserve"> 2014 </w:t>
      </w:r>
      <w:r w:rsidR="00FC5E77">
        <w:rPr>
          <w:color w:val="000000"/>
        </w:rPr>
        <w:t>or later</w:t>
      </w:r>
      <w:r w:rsidR="00EE2A51" w:rsidRPr="00A23AEE">
        <w:rPr>
          <w:color w:val="000000"/>
        </w:rPr>
        <w:t xml:space="preserve"> (</w:t>
      </w:r>
      <w:r w:rsidR="00B81DE9" w:rsidRPr="00A23AEE">
        <w:rPr>
          <w:color w:val="000000"/>
        </w:rPr>
        <w:t>'</w:t>
      </w:r>
      <w:r w:rsidR="00EE2A51" w:rsidRPr="00A23AEE">
        <w:rPr>
          <w:color w:val="000000"/>
        </w:rPr>
        <w:t>2014</w:t>
      </w:r>
      <w:r w:rsidR="00B81DE9" w:rsidRPr="00A23AEE">
        <w:rPr>
          <w:color w:val="000000"/>
        </w:rPr>
        <w:t>'</w:t>
      </w:r>
      <w:r w:rsidR="00EE2A51" w:rsidRPr="00A23AEE">
        <w:rPr>
          <w:color w:val="000000"/>
        </w:rPr>
        <w:t xml:space="preserve">). </w:t>
      </w:r>
      <w:r w:rsidR="00EE2A51" w:rsidRPr="00A23AEE">
        <w:t xml:space="preserve">For contracts with a start date before 1/9/2014 the MIS will default to </w:t>
      </w:r>
      <w:r w:rsidR="00B81DE9" w:rsidRPr="00A23AEE">
        <w:t>'</w:t>
      </w:r>
      <w:r w:rsidR="00EE2A51" w:rsidRPr="00A23AEE">
        <w:t>Pre 2014</w:t>
      </w:r>
      <w:r w:rsidR="00B81DE9" w:rsidRPr="00A23AEE">
        <w:t>'</w:t>
      </w:r>
      <w:r w:rsidR="00EE2A51" w:rsidRPr="00A23AEE">
        <w:t xml:space="preserve"> and for those with a start date from 1/9/2014 will default to </w:t>
      </w:r>
      <w:r w:rsidR="00B81DE9" w:rsidRPr="00A23AEE">
        <w:t>'</w:t>
      </w:r>
      <w:r w:rsidR="00EE2A51" w:rsidRPr="00A23AEE">
        <w:t>2014</w:t>
      </w:r>
      <w:r w:rsidR="00B81DE9" w:rsidRPr="00A23AEE">
        <w:t>'</w:t>
      </w:r>
      <w:r w:rsidR="00EE2A51" w:rsidRPr="00A23AEE">
        <w:t xml:space="preserve">. This field </w:t>
      </w:r>
      <w:r w:rsidR="00420EBF">
        <w:t>is</w:t>
      </w:r>
      <w:r w:rsidR="00EE2A51" w:rsidRPr="00A23AEE">
        <w:t xml:space="preserve"> manually editable.</w:t>
      </w:r>
    </w:p>
    <w:p w14:paraId="428421D2" w14:textId="6FE41433" w:rsidR="00EE2A51" w:rsidRPr="00A23AEE" w:rsidRDefault="00EE2A51" w:rsidP="00EE2A51">
      <w:r w:rsidRPr="00A23AEE">
        <w:t xml:space="preserve">Leadership teachers appointed after 1 September 2014 must be paid under the 2014 framework. Leadership teachers whose responsibilities changed significantly </w:t>
      </w:r>
      <w:r w:rsidR="00D246FC">
        <w:t>from</w:t>
      </w:r>
      <w:r w:rsidRPr="00A23AEE">
        <w:t xml:space="preserve"> that date should also be paid </w:t>
      </w:r>
      <w:r w:rsidR="0077650F">
        <w:t>under</w:t>
      </w:r>
      <w:r w:rsidRPr="00A23AEE">
        <w:t xml:space="preserve"> the 2014 framework. One of the differences is that the 2014 pay framework mandates permanent allowances for leadership teachers be included </w:t>
      </w:r>
      <w:r w:rsidR="00F531C1">
        <w:t>in</w:t>
      </w:r>
      <w:r w:rsidRPr="00A23AEE">
        <w:t xml:space="preserve"> their basic salary, with only temporary allowances </w:t>
      </w:r>
      <w:r w:rsidR="00F531C1">
        <w:t>b</w:t>
      </w:r>
      <w:r w:rsidRPr="00A23AEE">
        <w:t xml:space="preserve">eing separate. </w:t>
      </w:r>
      <w:r w:rsidR="00317B27">
        <w:t>U</w:t>
      </w:r>
      <w:r w:rsidRPr="00A23AEE">
        <w:t>nder the pre 2014 framework all allowances are separate from basic pay and</w:t>
      </w:r>
      <w:r w:rsidR="00F531C1">
        <w:t xml:space="preserve"> </w:t>
      </w:r>
      <w:r w:rsidRPr="00A23AEE">
        <w:t>reported separately.</w:t>
      </w:r>
    </w:p>
    <w:p w14:paraId="62125F50" w14:textId="453592DE" w:rsidR="00EE2A51" w:rsidRPr="00A23AEE" w:rsidRDefault="00EE2A51" w:rsidP="00EE2A51">
      <w:pPr>
        <w:rPr>
          <w:rFonts w:cs="Arial"/>
          <w:color w:val="000000"/>
        </w:rPr>
      </w:pPr>
      <w:r w:rsidRPr="00A23AEE">
        <w:rPr>
          <w:rFonts w:cs="Arial"/>
          <w:color w:val="000000"/>
        </w:rPr>
        <w:t xml:space="preserve">These frameworks apply to the determination of the </w:t>
      </w:r>
      <w:r w:rsidRPr="00A23AEE">
        <w:rPr>
          <w:rFonts w:cs="Arial"/>
          <w:i/>
          <w:color w:val="000000"/>
        </w:rPr>
        <w:t>pay ranges</w:t>
      </w:r>
      <w:r w:rsidRPr="00A23AEE">
        <w:rPr>
          <w:rFonts w:cs="Arial"/>
          <w:color w:val="000000"/>
        </w:rPr>
        <w:t xml:space="preserve"> for leadership teachers –a separate issue from annual decisions on progression pay. So, if a school revises its approach to annual progression pay for school leaders after September 2014 this does </w:t>
      </w:r>
      <w:r w:rsidRPr="00A23AEE">
        <w:rPr>
          <w:rFonts w:cs="Arial"/>
          <w:iCs/>
          <w:color w:val="000000"/>
        </w:rPr>
        <w:t>not</w:t>
      </w:r>
      <w:r w:rsidRPr="00A23AEE">
        <w:rPr>
          <w:rFonts w:cs="Arial"/>
          <w:color w:val="000000"/>
        </w:rPr>
        <w:t xml:space="preserve"> necessarily mean that it has moved to the 2014 framework. If </w:t>
      </w:r>
      <w:r w:rsidR="00FE7817">
        <w:rPr>
          <w:rFonts w:cs="Arial"/>
          <w:color w:val="000000"/>
        </w:rPr>
        <w:t>a</w:t>
      </w:r>
      <w:r w:rsidRPr="00A23AEE">
        <w:rPr>
          <w:rFonts w:cs="Arial"/>
          <w:color w:val="000000"/>
        </w:rPr>
        <w:t xml:space="preserve"> school </w:t>
      </w:r>
      <w:r w:rsidR="0061408F" w:rsidRPr="00A23AEE">
        <w:rPr>
          <w:rFonts w:cs="Arial"/>
          <w:color w:val="000000"/>
        </w:rPr>
        <w:t>revises</w:t>
      </w:r>
      <w:r w:rsidRPr="00A23AEE">
        <w:rPr>
          <w:rFonts w:cs="Arial"/>
          <w:color w:val="000000"/>
        </w:rPr>
        <w:t xml:space="preserve"> progression payments </w:t>
      </w:r>
      <w:r w:rsidR="00FE7817">
        <w:rPr>
          <w:rFonts w:cs="Arial"/>
          <w:color w:val="000000"/>
        </w:rPr>
        <w:t>but</w:t>
      </w:r>
      <w:r w:rsidR="00B30F93">
        <w:rPr>
          <w:rFonts w:cs="Arial"/>
          <w:color w:val="000000"/>
        </w:rPr>
        <w:t xml:space="preserve"> leaves</w:t>
      </w:r>
      <w:r w:rsidRPr="00A23AEE">
        <w:rPr>
          <w:rFonts w:cs="Arial"/>
          <w:color w:val="000000"/>
        </w:rPr>
        <w:t xml:space="preserve"> the determinations of the </w:t>
      </w:r>
      <w:r w:rsidRPr="00A23AEE">
        <w:rPr>
          <w:rFonts w:cs="Arial"/>
          <w:i/>
          <w:color w:val="000000"/>
        </w:rPr>
        <w:t>pay ranges</w:t>
      </w:r>
      <w:r w:rsidRPr="00A23AEE">
        <w:rPr>
          <w:rFonts w:cs="Arial"/>
          <w:color w:val="000000"/>
        </w:rPr>
        <w:t xml:space="preserve"> for the school leaders unchanged, then it </w:t>
      </w:r>
      <w:r w:rsidR="00E3123B">
        <w:rPr>
          <w:rFonts w:cs="Arial"/>
          <w:color w:val="000000"/>
        </w:rPr>
        <w:t>is</w:t>
      </w:r>
      <w:r w:rsidRPr="00A23AEE">
        <w:rPr>
          <w:rFonts w:cs="Arial"/>
          <w:color w:val="000000"/>
        </w:rPr>
        <w:t xml:space="preserve"> still paying under the pre 2014 framework.</w:t>
      </w:r>
    </w:p>
    <w:p w14:paraId="75DF5AB9" w14:textId="603FFEA9" w:rsidR="00F00FDD" w:rsidRPr="00A23AEE" w:rsidRDefault="00F00FDD" w:rsidP="00EE2A51">
      <w:pPr>
        <w:rPr>
          <w:rFonts w:cs="Arial"/>
          <w:color w:val="000000"/>
        </w:rPr>
      </w:pPr>
      <w:r w:rsidRPr="00A23AEE">
        <w:rPr>
          <w:rFonts w:cs="Arial"/>
          <w:color w:val="000000"/>
        </w:rPr>
        <w:t>Academies should complete this data if they use the Leadership Pay Framework in the Teachers Pay and Conditions Document.</w:t>
      </w:r>
    </w:p>
    <w:p w14:paraId="14A8632C" w14:textId="77777777" w:rsidR="00EE2A51" w:rsidRPr="00A23AEE" w:rsidRDefault="00EE2A51" w:rsidP="00161DDC">
      <w:pPr>
        <w:pStyle w:val="Heading3"/>
        <w:numPr>
          <w:ilvl w:val="2"/>
          <w:numId w:val="10"/>
        </w:numPr>
        <w:ind w:left="1077" w:hanging="1077"/>
      </w:pPr>
      <w:bookmarkStart w:id="96" w:name="_Toc422842058"/>
      <w:bookmarkStart w:id="97" w:name="_Toc206520559"/>
      <w:r w:rsidRPr="00A23AEE">
        <w:t>Leadership Pay Range Minimum and Leadership Pay Range Maximum</w:t>
      </w:r>
      <w:bookmarkEnd w:id="96"/>
      <w:bookmarkEnd w:id="97"/>
    </w:p>
    <w:p w14:paraId="3375C737" w14:textId="1805BBBC" w:rsidR="00EE2A51" w:rsidRPr="00A23AEE" w:rsidRDefault="005B7B2F" w:rsidP="00EE2A51">
      <w:r>
        <w:t>L</w:t>
      </w:r>
      <w:r w:rsidR="00EE2A51" w:rsidRPr="00A23AEE">
        <w:t>eadership teacher</w:t>
      </w:r>
      <w:r>
        <w:t>s</w:t>
      </w:r>
      <w:r w:rsidR="00EE2A51" w:rsidRPr="00A23AEE">
        <w:t xml:space="preserve"> paid on the leadership pay scale have a basic salary range within which they </w:t>
      </w:r>
      <w:r>
        <w:t>should</w:t>
      </w:r>
      <w:r w:rsidR="00EE2A51" w:rsidRPr="00A23AEE">
        <w:t xml:space="preserve"> be paid while in the same post at the same school. This is determined individually for each leadership teacher. See paragraphs 9.1 to 9.4 of the </w:t>
      </w:r>
      <w:hyperlink r:id="rId54" w:history="1">
        <w:r w:rsidR="00767D8B" w:rsidRPr="00A23AEE">
          <w:rPr>
            <w:rStyle w:val="Hyperlink"/>
          </w:rPr>
          <w:t>School Teachers Pay and Conditions Document</w:t>
        </w:r>
      </w:hyperlink>
      <w:r w:rsidR="00EE2A51" w:rsidRPr="00A23AEE">
        <w:t xml:space="preserve"> for details.</w:t>
      </w:r>
      <w:r w:rsidR="00B26445">
        <w:t xml:space="preserve"> This o</w:t>
      </w:r>
      <w:r w:rsidR="00EE2A51" w:rsidRPr="00A23AEE">
        <w:t>nly applies to teachers on the leadership pay scale.</w:t>
      </w:r>
    </w:p>
    <w:p w14:paraId="4C7BE972" w14:textId="0960FE40" w:rsidR="009A7435" w:rsidRPr="00A23AEE" w:rsidRDefault="009A7435" w:rsidP="00EE2A51">
      <w:r w:rsidRPr="00A23AEE">
        <w:rPr>
          <w:rFonts w:cs="Arial"/>
          <w:color w:val="000000"/>
        </w:rPr>
        <w:t xml:space="preserve">Academies should complete this data if they use the </w:t>
      </w:r>
      <w:r w:rsidR="001245FB" w:rsidRPr="00A23AEE">
        <w:rPr>
          <w:rFonts w:cs="Arial"/>
          <w:color w:val="000000"/>
        </w:rPr>
        <w:t>‘</w:t>
      </w:r>
      <w:r w:rsidRPr="00A23AEE">
        <w:rPr>
          <w:rFonts w:cs="Arial"/>
          <w:color w:val="000000"/>
        </w:rPr>
        <w:t>Leadership Pay Range</w:t>
      </w:r>
      <w:r w:rsidR="001245FB" w:rsidRPr="00A23AEE">
        <w:rPr>
          <w:rFonts w:cs="Arial"/>
          <w:color w:val="000000"/>
        </w:rPr>
        <w:t>’</w:t>
      </w:r>
      <w:r w:rsidRPr="00A23AEE">
        <w:rPr>
          <w:rFonts w:cs="Arial"/>
          <w:color w:val="000000"/>
        </w:rPr>
        <w:t xml:space="preserve"> in the </w:t>
      </w:r>
      <w:r w:rsidR="001245FB" w:rsidRPr="00A23AEE">
        <w:rPr>
          <w:rFonts w:cs="Arial"/>
          <w:color w:val="000000"/>
        </w:rPr>
        <w:t>‘School t</w:t>
      </w:r>
      <w:r w:rsidRPr="00A23AEE">
        <w:rPr>
          <w:rFonts w:cs="Arial"/>
          <w:color w:val="000000"/>
        </w:rPr>
        <w:t xml:space="preserve">eachers </w:t>
      </w:r>
      <w:r w:rsidR="001245FB" w:rsidRPr="00A23AEE">
        <w:rPr>
          <w:rFonts w:cs="Arial"/>
          <w:color w:val="000000"/>
        </w:rPr>
        <w:t>p</w:t>
      </w:r>
      <w:r w:rsidRPr="00A23AEE">
        <w:rPr>
          <w:rFonts w:cs="Arial"/>
          <w:color w:val="000000"/>
        </w:rPr>
        <w:t xml:space="preserve">ay and </w:t>
      </w:r>
      <w:r w:rsidR="001245FB" w:rsidRPr="00A23AEE">
        <w:rPr>
          <w:rFonts w:cs="Arial"/>
          <w:color w:val="000000"/>
        </w:rPr>
        <w:t>c</w:t>
      </w:r>
      <w:r w:rsidRPr="00A23AEE">
        <w:rPr>
          <w:rFonts w:cs="Arial"/>
          <w:color w:val="000000"/>
        </w:rPr>
        <w:t xml:space="preserve">onditions </w:t>
      </w:r>
      <w:r w:rsidR="001245FB" w:rsidRPr="00A23AEE">
        <w:rPr>
          <w:rFonts w:cs="Arial"/>
          <w:color w:val="000000"/>
        </w:rPr>
        <w:t>d</w:t>
      </w:r>
      <w:r w:rsidRPr="00A23AEE">
        <w:rPr>
          <w:rFonts w:cs="Arial"/>
          <w:color w:val="000000"/>
        </w:rPr>
        <w:t>ocument</w:t>
      </w:r>
      <w:r w:rsidR="001245FB" w:rsidRPr="00A23AEE">
        <w:rPr>
          <w:rFonts w:cs="Arial"/>
          <w:color w:val="000000"/>
        </w:rPr>
        <w:t>’</w:t>
      </w:r>
      <w:r w:rsidRPr="00A23AEE">
        <w:rPr>
          <w:rFonts w:cs="Arial"/>
          <w:color w:val="000000"/>
        </w:rPr>
        <w:t>.</w:t>
      </w:r>
    </w:p>
    <w:p w14:paraId="64DB0408" w14:textId="58A16025" w:rsidR="00EE2A51" w:rsidRPr="00A23AEE" w:rsidRDefault="00EE2A51" w:rsidP="00161DDC">
      <w:pPr>
        <w:pStyle w:val="Heading3"/>
        <w:numPr>
          <w:ilvl w:val="2"/>
          <w:numId w:val="10"/>
        </w:numPr>
        <w:ind w:left="1077" w:hanging="1077"/>
      </w:pPr>
      <w:bookmarkStart w:id="98" w:name="_Toc422842059"/>
      <w:bookmarkStart w:id="99" w:name="_Toc206520560"/>
      <w:r w:rsidRPr="00A23AEE">
        <w:t>Base Pay</w:t>
      </w:r>
      <w:bookmarkEnd w:id="98"/>
      <w:bookmarkEnd w:id="99"/>
    </w:p>
    <w:p w14:paraId="413698DF" w14:textId="77777777" w:rsidR="00EE2A51" w:rsidRPr="00A23AEE" w:rsidRDefault="00EE2A51" w:rsidP="00EE2A51">
      <w:r w:rsidRPr="00A23AEE">
        <w:t>Schools and local authorities must provide base pay for all teachers and support staff in regular service who are not paid by a daily rate, even if pay range is provided.</w:t>
      </w:r>
    </w:p>
    <w:p w14:paraId="6693876A" w14:textId="5394FC19" w:rsidR="00EE2A51" w:rsidRPr="004F4652" w:rsidRDefault="00EE2A51" w:rsidP="00EE2A51">
      <w:r w:rsidRPr="00A23AEE">
        <w:t xml:space="preserve">Base pay must </w:t>
      </w:r>
      <w:r w:rsidRPr="004F4652">
        <w:t xml:space="preserve">reflect the annual salary of a member of staff </w:t>
      </w:r>
      <w:r w:rsidR="00A538D6">
        <w:t>in</w:t>
      </w:r>
      <w:r w:rsidRPr="004F4652">
        <w:t xml:space="preserve"> Census day. It should </w:t>
      </w:r>
      <w:r w:rsidRPr="004F4652">
        <w:rPr>
          <w:u w:val="single"/>
        </w:rPr>
        <w:t>not</w:t>
      </w:r>
      <w:r w:rsidRPr="004F4652">
        <w:t xml:space="preserve"> include additional payments or allowances. </w:t>
      </w:r>
      <w:r w:rsidR="001A600C">
        <w:t>P</w:t>
      </w:r>
      <w:r w:rsidRPr="004F4652">
        <w:t xml:space="preserve">ay of part-time or term time only staff must </w:t>
      </w:r>
      <w:r w:rsidRPr="004F4652">
        <w:rPr>
          <w:u w:val="single"/>
        </w:rPr>
        <w:t>not</w:t>
      </w:r>
      <w:r w:rsidRPr="004F4652">
        <w:t xml:space="preserve"> be adjusted up to the pay of a full-time equivalent member of staff. It must also </w:t>
      </w:r>
      <w:r w:rsidRPr="004F4652">
        <w:rPr>
          <w:u w:val="single"/>
        </w:rPr>
        <w:t>not</w:t>
      </w:r>
      <w:r w:rsidRPr="004F4652">
        <w:t xml:space="preserve"> be adjusted down for a member of staff that started working part way through the year. If any elements of the salary are safeguarded these must also be reflected in the base pay.</w:t>
      </w:r>
    </w:p>
    <w:p w14:paraId="0411CC20" w14:textId="345B99BA" w:rsidR="00B878DF" w:rsidRPr="004F4652" w:rsidRDefault="001659D1" w:rsidP="00EE2A51">
      <w:r w:rsidRPr="004F4652">
        <w:t xml:space="preserve">Base Pay should be the amount being paid at the time of the census. If the teacher </w:t>
      </w:r>
      <w:r w:rsidR="00C90F74">
        <w:t>ha</w:t>
      </w:r>
      <w:r w:rsidRPr="004F4652">
        <w:t xml:space="preserve">s </w:t>
      </w:r>
      <w:r w:rsidR="00C90F74">
        <w:t xml:space="preserve">not </w:t>
      </w:r>
      <w:r w:rsidRPr="004F4652">
        <w:t>yet ha</w:t>
      </w:r>
      <w:r w:rsidR="00C90F74">
        <w:t>d</w:t>
      </w:r>
      <w:r w:rsidRPr="004F4652">
        <w:t xml:space="preserve"> their annual pay review</w:t>
      </w:r>
      <w:r w:rsidR="00766E2A">
        <w:t xml:space="preserve">, </w:t>
      </w:r>
      <w:r w:rsidRPr="004F4652">
        <w:t>ensure this is recorded by reporting the ‘Date of Last Pay Review’ in the previous academic year.</w:t>
      </w:r>
    </w:p>
    <w:p w14:paraId="44BED6A2" w14:textId="77777777" w:rsidR="00EE2A51" w:rsidRPr="004F4652" w:rsidRDefault="00EE2A51" w:rsidP="00EE2A51">
      <w:r w:rsidRPr="004F4652">
        <w:t>Validation rule 4545 flag</w:t>
      </w:r>
      <w:r w:rsidR="00054DE2" w:rsidRPr="004F4652">
        <w:t>s</w:t>
      </w:r>
      <w:r w:rsidRPr="004F4652">
        <w:t xml:space="preserve"> up unusually low base pay. It is not expected that any member of staff would be paid less than this and still meet the criteria for inclusion in the census.</w:t>
      </w:r>
    </w:p>
    <w:p w14:paraId="683CD89F" w14:textId="77777777" w:rsidR="00EE2A51" w:rsidRPr="004F4652" w:rsidRDefault="00EE2A51" w:rsidP="00EE2A51">
      <w:r w:rsidRPr="004F4652">
        <w:t>Some examples of how base pay should be recorded are given below:</w:t>
      </w:r>
    </w:p>
    <w:p w14:paraId="014F2874" w14:textId="77777777" w:rsidR="00EE2A51" w:rsidRPr="004F4652" w:rsidRDefault="00EE2A51" w:rsidP="00EE2A51">
      <w:r w:rsidRPr="004F4652">
        <w:t>Example 1: a member of staff works full time throughout the year and earns a salary of £30,000 plus additional payments of £2,000. Base pay = £30,000.</w:t>
      </w:r>
    </w:p>
    <w:p w14:paraId="54CF91B4" w14:textId="77777777" w:rsidR="00EE2A51" w:rsidRPr="004F4652" w:rsidRDefault="00EE2A51" w:rsidP="00EE2A51">
      <w:r w:rsidRPr="004F4652">
        <w:t>Example 2: two members of staff job share the post described in Example 1, each working 0.5 FTE throughout the year and share the additional payments of £2,000 between them. Base pay for each of the job sharers = £15,000.</w:t>
      </w:r>
    </w:p>
    <w:p w14:paraId="3A157CA3" w14:textId="77777777" w:rsidR="00EE2A51" w:rsidRPr="004F4652" w:rsidRDefault="00EE2A51" w:rsidP="00EE2A51">
      <w:r w:rsidRPr="004F4652">
        <w:t>Example 3: a member of staff takes up the post described in Example 1 in June on a full time basis. Base pay = £30,000.</w:t>
      </w:r>
    </w:p>
    <w:p w14:paraId="655B3AC6" w14:textId="77777777" w:rsidR="00EE2A51" w:rsidRPr="00A23AEE" w:rsidRDefault="00EE2A51" w:rsidP="00161DDC">
      <w:pPr>
        <w:pStyle w:val="Heading3"/>
        <w:numPr>
          <w:ilvl w:val="2"/>
          <w:numId w:val="10"/>
        </w:numPr>
        <w:ind w:left="1077" w:hanging="1077"/>
      </w:pPr>
      <w:bookmarkStart w:id="100" w:name="_Toc422842061"/>
      <w:bookmarkStart w:id="101" w:name="_Toc206520561"/>
      <w:r w:rsidRPr="00A23AEE">
        <w:t>Category of Additional Payment</w:t>
      </w:r>
      <w:bookmarkEnd w:id="100"/>
      <w:bookmarkEnd w:id="101"/>
    </w:p>
    <w:p w14:paraId="77EABBA8" w14:textId="17CAA093" w:rsidR="00EE2A51" w:rsidRPr="00A23AEE" w:rsidRDefault="00EE2A51" w:rsidP="00EE2A51">
      <w:r w:rsidRPr="00A23AEE">
        <w:t xml:space="preserve">For teachers and teaching assistants </w:t>
      </w:r>
      <w:r w:rsidR="009122DD" w:rsidRPr="00A23AEE">
        <w:t xml:space="preserve">record </w:t>
      </w:r>
      <w:r w:rsidRPr="00A23AEE">
        <w:t>any additional payments receive</w:t>
      </w:r>
      <w:r w:rsidR="006236B9">
        <w:t>d</w:t>
      </w:r>
      <w:r w:rsidRPr="00A23AEE">
        <w:t xml:space="preserve"> as part of their contract. More than one additional payment can be recorded. The category of additional payments must be </w:t>
      </w:r>
      <w:r w:rsidR="00EA4E18">
        <w:t>returned</w:t>
      </w:r>
      <w:r w:rsidRPr="00A23AEE">
        <w:t>, examples include: special educational needs allowances, teaching and learning responsibility payments and</w:t>
      </w:r>
      <w:r w:rsidR="00A719AB">
        <w:t xml:space="preserve"> </w:t>
      </w:r>
      <w:r w:rsidRPr="00A23AEE">
        <w:t>London weightings.</w:t>
      </w:r>
    </w:p>
    <w:p w14:paraId="032E144C" w14:textId="637ABC63" w:rsidR="00EE2A51" w:rsidRPr="00A23AEE" w:rsidRDefault="00EE2A51" w:rsidP="00EE2A51">
      <w:r w:rsidRPr="00A23AEE">
        <w:t xml:space="preserve">TLR3 payments </w:t>
      </w:r>
      <w:r w:rsidR="006236B9">
        <w:t>must</w:t>
      </w:r>
      <w:r w:rsidRPr="00A23AEE">
        <w:t xml:space="preserve"> be reported separately from other Teaching and Learning Responsibility payments. Performance payments to seconded teachers should also be reported separately. For further information on these payments see the </w:t>
      </w:r>
      <w:hyperlink r:id="rId55" w:history="1">
        <w:r w:rsidR="001F7A4B" w:rsidRPr="00A23AEE">
          <w:rPr>
            <w:rStyle w:val="Hyperlink"/>
          </w:rPr>
          <w:t>School Teachers’ Pay and Conditions Document</w:t>
        </w:r>
      </w:hyperlink>
      <w:r w:rsidRPr="00A23AEE">
        <w:t>, part 4.</w:t>
      </w:r>
    </w:p>
    <w:p w14:paraId="19CD4941" w14:textId="2E307D7C" w:rsidR="00EE2A51" w:rsidRPr="00A23AEE" w:rsidRDefault="00AE7E0F" w:rsidP="00EE2A51">
      <w:r>
        <w:t>T</w:t>
      </w:r>
      <w:r w:rsidR="00EE2A51" w:rsidRPr="00A23AEE">
        <w:t>ake care recording the categories</w:t>
      </w:r>
      <w:r w:rsidR="000F67F7">
        <w:t xml:space="preserve"> as</w:t>
      </w:r>
      <w:r w:rsidR="00EE2A51" w:rsidRPr="00A23AEE">
        <w:t xml:space="preserve"> some schools appear to have recorded the additional payment categories incorrectly.</w:t>
      </w:r>
    </w:p>
    <w:p w14:paraId="73800B71" w14:textId="77777777" w:rsidR="00EE2A51" w:rsidRPr="00A23AEE" w:rsidRDefault="00EE2A51" w:rsidP="00EE2A51">
      <w:r w:rsidRPr="00A23AEE">
        <w:t>Benefits in kind should not be included.</w:t>
      </w:r>
    </w:p>
    <w:p w14:paraId="1243F42D" w14:textId="4A05B4F3" w:rsidR="00EE2A51" w:rsidRPr="00A23AEE" w:rsidRDefault="00EE2A51" w:rsidP="00EE2A51">
      <w:r w:rsidRPr="00A23AEE">
        <w:t xml:space="preserve">Out of School Learning Activity (OSLA) payments must be treated as any other additional payment amounts, they should be included if the contract is active on </w:t>
      </w:r>
      <w:r w:rsidR="00271390">
        <w:t>c</w:t>
      </w:r>
      <w:r w:rsidRPr="00A23AEE">
        <w:t xml:space="preserve">ensus </w:t>
      </w:r>
      <w:r w:rsidR="00271390">
        <w:t>day</w:t>
      </w:r>
      <w:r w:rsidRPr="00A23AEE">
        <w:t xml:space="preserve"> and the payment was made </w:t>
      </w:r>
      <w:r w:rsidR="00E62DF2" w:rsidRPr="00A23AEE">
        <w:t>since the previous census</w:t>
      </w:r>
      <w:r w:rsidRPr="00A23AEE">
        <w:t>.</w:t>
      </w:r>
    </w:p>
    <w:p w14:paraId="53FB1B38" w14:textId="48AA16C8" w:rsidR="00EE2A51" w:rsidRPr="00A23AEE" w:rsidRDefault="00EE2A51" w:rsidP="00EE2A51">
      <w:r w:rsidRPr="00A23AEE">
        <w:t xml:space="preserve">Additional payments must include all payments earned since the previous census reference date (all additional payments from </w:t>
      </w:r>
      <w:r w:rsidR="00160FAE">
        <w:t>7</w:t>
      </w:r>
      <w:r w:rsidRPr="001F6731">
        <w:t>/11/20</w:t>
      </w:r>
      <w:r w:rsidR="003A0F16">
        <w:t>2</w:t>
      </w:r>
      <w:r w:rsidR="00160FAE">
        <w:t>5</w:t>
      </w:r>
      <w:r w:rsidRPr="001F6731">
        <w:t xml:space="preserve"> to </w:t>
      </w:r>
      <w:r w:rsidR="00464531">
        <w:t>5</w:t>
      </w:r>
      <w:r w:rsidRPr="001F6731">
        <w:t>/11/20</w:t>
      </w:r>
      <w:r w:rsidR="003A0F16">
        <w:t>2</w:t>
      </w:r>
      <w:r w:rsidR="00464531">
        <w:t>6</w:t>
      </w:r>
      <w:r w:rsidRPr="00A23AEE">
        <w:t>).</w:t>
      </w:r>
    </w:p>
    <w:p w14:paraId="313FA185" w14:textId="77777777" w:rsidR="00706614" w:rsidRPr="00A23AEE" w:rsidRDefault="00706614" w:rsidP="00706614">
      <w:r w:rsidRPr="00A23AEE">
        <w:t>This data is not required for staff with the post of 'Other Support Staff'.</w:t>
      </w:r>
    </w:p>
    <w:p w14:paraId="63500803" w14:textId="77777777" w:rsidR="00EE2A51" w:rsidRPr="00A23AEE" w:rsidRDefault="00EE2A51" w:rsidP="00161DDC">
      <w:pPr>
        <w:pStyle w:val="Heading3"/>
        <w:numPr>
          <w:ilvl w:val="2"/>
          <w:numId w:val="10"/>
        </w:numPr>
        <w:ind w:left="1077" w:hanging="1077"/>
      </w:pPr>
      <w:bookmarkStart w:id="102" w:name="_Toc206520562"/>
      <w:r w:rsidRPr="00A23AEE">
        <w:t>Additional Payment Amount</w:t>
      </w:r>
      <w:bookmarkEnd w:id="102"/>
    </w:p>
    <w:p w14:paraId="10503EAC" w14:textId="19F78D5E" w:rsidR="00EE2A51" w:rsidRPr="00A23AEE" w:rsidRDefault="00EE2A51" w:rsidP="00EE2A51">
      <w:r w:rsidRPr="00A23AEE">
        <w:t xml:space="preserve">For each additional payment, the annual amount paid should be given. </w:t>
      </w:r>
      <w:r w:rsidR="00271390">
        <w:t>O</w:t>
      </w:r>
      <w:r w:rsidRPr="00A23AEE">
        <w:t xml:space="preserve">ne-off payments should show the </w:t>
      </w:r>
      <w:r w:rsidR="00A421E7" w:rsidRPr="00A23AEE">
        <w:t xml:space="preserve">full </w:t>
      </w:r>
      <w:r w:rsidRPr="00A23AEE">
        <w:t>amount received. If two people share an allowance equally, then the amount for each person would be half of the allowance - what they actually received.</w:t>
      </w:r>
    </w:p>
    <w:p w14:paraId="029A80B0" w14:textId="77777777" w:rsidR="00B818AA" w:rsidRDefault="003D5113" w:rsidP="00706614">
      <w:r>
        <w:t>T</w:t>
      </w:r>
      <w:r w:rsidR="00EE2A51" w:rsidRPr="00A23AEE">
        <w:t xml:space="preserve">ake care when recording </w:t>
      </w:r>
      <w:r w:rsidR="00D55738">
        <w:t>these</w:t>
      </w:r>
      <w:r w:rsidR="00EE2A51" w:rsidRPr="00A23AEE">
        <w:t xml:space="preserve">. </w:t>
      </w:r>
      <w:r w:rsidR="00D55738">
        <w:t>I</w:t>
      </w:r>
      <w:r w:rsidR="00EE2A51" w:rsidRPr="00A23AEE">
        <w:t>ncorrect payments have been returned</w:t>
      </w:r>
      <w:r w:rsidR="001A1288">
        <w:t xml:space="preserve"> and</w:t>
      </w:r>
      <w:r w:rsidR="00EE2A51" w:rsidRPr="00A23AEE">
        <w:t xml:space="preserve"> have substantially inflated the average teacher pay for a school.</w:t>
      </w:r>
    </w:p>
    <w:p w14:paraId="5A63D19F" w14:textId="7FE4ABA9" w:rsidR="00706614" w:rsidRPr="00A23AEE" w:rsidRDefault="00706614" w:rsidP="00706614">
      <w:r w:rsidRPr="00A23AEE">
        <w:t>This data is not required for staff with the post of 'Other Support Staff'.</w:t>
      </w:r>
    </w:p>
    <w:p w14:paraId="7F359786" w14:textId="77777777" w:rsidR="00EE2A51" w:rsidRPr="00A23AEE" w:rsidRDefault="00EE2A51" w:rsidP="00161DDC">
      <w:pPr>
        <w:pStyle w:val="Heading3"/>
        <w:numPr>
          <w:ilvl w:val="2"/>
          <w:numId w:val="10"/>
        </w:numPr>
        <w:ind w:left="1077" w:hanging="1077"/>
      </w:pPr>
      <w:bookmarkStart w:id="103" w:name="_Toc206520563"/>
      <w:r w:rsidRPr="00A23AEE">
        <w:t>Additional Payment Start Date and Additional Payment End Date</w:t>
      </w:r>
      <w:bookmarkEnd w:id="103"/>
    </w:p>
    <w:p w14:paraId="4602EEAF" w14:textId="169BD6B4" w:rsidR="00EE2A51" w:rsidRPr="00A23AEE" w:rsidRDefault="00EE2A51" w:rsidP="00EE2A51">
      <w:r w:rsidRPr="00A23AEE">
        <w:t xml:space="preserve">Start and end dates for TLR3 payments must be recorded. A classroom teacher may be awarded a TLR3 payment for clearly time-limited school improvement projects, or one-off externally driven responsibilities. The duration of this must be established at the start of the additional payment. </w:t>
      </w:r>
      <w:r w:rsidR="007916AB">
        <w:t>It</w:t>
      </w:r>
      <w:r w:rsidRPr="00A23AEE">
        <w:t xml:space="preserve"> may be reported for all additional payments but is only mandatory, and only requested, for TLR 3 payments.</w:t>
      </w:r>
    </w:p>
    <w:p w14:paraId="798B84EA" w14:textId="77777777" w:rsidR="00EE2A51" w:rsidRPr="00A23AEE" w:rsidRDefault="00EE2A51" w:rsidP="00161DDC">
      <w:pPr>
        <w:pStyle w:val="Heading3"/>
        <w:numPr>
          <w:ilvl w:val="2"/>
          <w:numId w:val="10"/>
        </w:numPr>
        <w:ind w:left="1077" w:hanging="1077"/>
      </w:pPr>
      <w:bookmarkStart w:id="104" w:name="_Toc206520564"/>
      <w:r w:rsidRPr="00A23AEE">
        <w:t>Safeguarded Salary (true/false)</w:t>
      </w:r>
      <w:bookmarkEnd w:id="104"/>
    </w:p>
    <w:p w14:paraId="787700F0" w14:textId="0FBC5A91" w:rsidR="00EE2A51" w:rsidRPr="00A23AEE" w:rsidRDefault="00EE2A51" w:rsidP="00EE2A51">
      <w:r w:rsidRPr="00A23AEE">
        <w:t xml:space="preserve">This </w:t>
      </w:r>
      <w:r w:rsidR="00C1725D">
        <w:t>shows</w:t>
      </w:r>
      <w:r w:rsidRPr="00A23AEE">
        <w:t xml:space="preserve"> if any of a teacher’s salary is safeguard</w:t>
      </w:r>
      <w:r w:rsidR="00933BA3">
        <w:t>ed</w:t>
      </w:r>
      <w:r w:rsidRPr="00A23AEE">
        <w:t xml:space="preserve">. For information about safeguarding see </w:t>
      </w:r>
      <w:r w:rsidR="001245FB" w:rsidRPr="00A23AEE">
        <w:t>‘</w:t>
      </w:r>
      <w:r w:rsidRPr="00A23AEE">
        <w:t xml:space="preserve">School </w:t>
      </w:r>
      <w:r w:rsidR="001245FB" w:rsidRPr="00A23AEE">
        <w:t>t</w:t>
      </w:r>
      <w:r w:rsidRPr="00A23AEE">
        <w:t xml:space="preserve">eachers' </w:t>
      </w:r>
      <w:r w:rsidR="001245FB" w:rsidRPr="00A23AEE">
        <w:t>p</w:t>
      </w:r>
      <w:r w:rsidRPr="00A23AEE">
        <w:t xml:space="preserve">ay and </w:t>
      </w:r>
      <w:r w:rsidR="001245FB" w:rsidRPr="00A23AEE">
        <w:t>c</w:t>
      </w:r>
      <w:r w:rsidRPr="00A23AEE">
        <w:t>onditions document</w:t>
      </w:r>
      <w:r w:rsidR="001245FB" w:rsidRPr="00A23AEE">
        <w:t>’</w:t>
      </w:r>
      <w:r w:rsidRPr="00A23AEE">
        <w:t xml:space="preserve"> (paragraphs </w:t>
      </w:r>
      <w:r w:rsidR="001F7A4B" w:rsidRPr="00A23AEE">
        <w:t>29</w:t>
      </w:r>
      <w:r w:rsidRPr="00A23AEE">
        <w:t xml:space="preserve"> to 3</w:t>
      </w:r>
      <w:r w:rsidR="001F7A4B" w:rsidRPr="00A23AEE">
        <w:t>7</w:t>
      </w:r>
      <w:r w:rsidRPr="00A23AEE">
        <w:t>).</w:t>
      </w:r>
    </w:p>
    <w:p w14:paraId="086BE1D0" w14:textId="77777777" w:rsidR="00EE2A51" w:rsidRPr="00A23AEE" w:rsidRDefault="00EE2A51" w:rsidP="00161DDC">
      <w:pPr>
        <w:pStyle w:val="Heading3"/>
        <w:numPr>
          <w:ilvl w:val="2"/>
          <w:numId w:val="10"/>
        </w:numPr>
        <w:ind w:left="1077" w:hanging="1077"/>
      </w:pPr>
      <w:bookmarkStart w:id="105" w:name="_Toc206520565"/>
      <w:r w:rsidRPr="00A23AEE">
        <w:t>Hours worked per week</w:t>
      </w:r>
      <w:bookmarkEnd w:id="105"/>
    </w:p>
    <w:p w14:paraId="2DC2AE52" w14:textId="77777777" w:rsidR="00EE2A51" w:rsidRPr="00A23AEE" w:rsidRDefault="00EE2A51" w:rsidP="00EE2A51">
      <w:r w:rsidRPr="00A23AEE">
        <w:t>The number of hours worked in a normal week is required for each member of staff.</w:t>
      </w:r>
    </w:p>
    <w:p w14:paraId="20A65DC0" w14:textId="5A435F1C" w:rsidR="00EE2A51" w:rsidRPr="00A23AEE" w:rsidRDefault="00EE2A51" w:rsidP="00EE2A51">
      <w:r w:rsidRPr="00A23AEE">
        <w:t xml:space="preserve">Validation rule 6530 </w:t>
      </w:r>
      <w:r w:rsidR="00521077">
        <w:t>is triggered</w:t>
      </w:r>
      <w:r w:rsidRPr="00A23AEE">
        <w:t xml:space="preserve"> if the total FTE for all open contracts </w:t>
      </w:r>
      <w:r w:rsidR="00521077">
        <w:t>for</w:t>
      </w:r>
      <w:r w:rsidRPr="00A23AEE">
        <w:t xml:space="preserve"> any</w:t>
      </w:r>
      <w:r w:rsidR="00521077">
        <w:t xml:space="preserve"> one</w:t>
      </w:r>
      <w:r w:rsidRPr="00A23AEE">
        <w:t xml:space="preserve"> individual on census day is greater than 1.5. For technical reasons it </w:t>
      </w:r>
      <w:r w:rsidR="00E778B8">
        <w:t>i</w:t>
      </w:r>
      <w:r w:rsidRPr="00A23AEE">
        <w:t>s not possible to have this rule apply to contracts that closed before census day. S</w:t>
      </w:r>
      <w:r w:rsidR="00A5330F">
        <w:t>o, s</w:t>
      </w:r>
      <w:r w:rsidRPr="00A23AEE">
        <w:t xml:space="preserve">chools and local authorities </w:t>
      </w:r>
      <w:r w:rsidR="00A5330F">
        <w:t>should</w:t>
      </w:r>
      <w:r w:rsidRPr="00A23AEE">
        <w:t xml:space="preserve"> take care that, where there are multiple contracts for a single staff member, these do not total more than 1.5 FTE except in exceptional circumstances.</w:t>
      </w:r>
    </w:p>
    <w:p w14:paraId="2967600D" w14:textId="04A21A9E" w:rsidR="00EE2A51" w:rsidRPr="00A23AEE" w:rsidRDefault="00EE2A51" w:rsidP="00EE2A51">
      <w:r w:rsidRPr="00A23AEE">
        <w:t xml:space="preserve">All establishments must ensure that hours worked per week are accurate. The hours data required is the number of hours worked in a normal week. Staff who have been employed for more than 28 days should be recorded as working the number of hours worked in a normal week. Contracts have been returned with no hours worked per week and the </w:t>
      </w:r>
      <w:r w:rsidR="00F75909">
        <w:t>DfE</w:t>
      </w:r>
      <w:r w:rsidRPr="00A23AEE">
        <w:t xml:space="preserve"> </w:t>
      </w:r>
      <w:r w:rsidR="005C0B5D">
        <w:t>ser</w:t>
      </w:r>
      <w:r w:rsidR="005D4FA3">
        <w:t>vice</w:t>
      </w:r>
      <w:r w:rsidR="00B563A7">
        <w:t xml:space="preserve"> </w:t>
      </w:r>
      <w:r w:rsidRPr="00A23AEE">
        <w:t xml:space="preserve">desk has had to contact schools to </w:t>
      </w:r>
      <w:r w:rsidR="00CB7958">
        <w:t>check</w:t>
      </w:r>
      <w:r w:rsidRPr="00A23AEE">
        <w:t xml:space="preserve"> if these contracts should be removed from the return. </w:t>
      </w:r>
      <w:r w:rsidR="00CE4C6E">
        <w:t>D</w:t>
      </w:r>
      <w:r w:rsidRPr="00A23AEE">
        <w:t>o not report staff contracts showing zero hours worked per week. This could include staff employed on flexible ‘zero hours’ arrangements where the hours worked cannot be determined. Where this applies to a teacher and they are in school on the day of the census they should be included in the occasional teacher count.</w:t>
      </w:r>
    </w:p>
    <w:p w14:paraId="7DDC8944" w14:textId="19E83FF0" w:rsidR="00EE2A51" w:rsidRPr="00A23AEE" w:rsidRDefault="00EE2A51" w:rsidP="00EE2A51">
      <w:r w:rsidRPr="00A23AEE">
        <w:t xml:space="preserve">Hours for staff on zero hours contracts should </w:t>
      </w:r>
      <w:r w:rsidR="00A32B78">
        <w:t>be</w:t>
      </w:r>
      <w:r w:rsidRPr="00A23AEE">
        <w:t xml:space="preserve"> the hours work</w:t>
      </w:r>
      <w:r w:rsidR="00A32B78">
        <w:t>ed</w:t>
      </w:r>
      <w:r w:rsidRPr="00A23AEE">
        <w:t xml:space="preserve"> in a typical week and base pay should be calculated in line with those hours. </w:t>
      </w:r>
      <w:r w:rsidR="00CC1F7B">
        <w:t>If</w:t>
      </w:r>
      <w:r w:rsidRPr="00A23AEE">
        <w:t xml:space="preserve"> </w:t>
      </w:r>
      <w:r w:rsidR="00A32B78">
        <w:t>you</w:t>
      </w:r>
      <w:r w:rsidRPr="00A23AEE">
        <w:t xml:space="preserve"> </w:t>
      </w:r>
      <w:r w:rsidR="00A32B78">
        <w:t>can</w:t>
      </w:r>
      <w:r w:rsidRPr="00A23AEE">
        <w:t>not determine the hours worked in a typical week then the staff should be recorded in the occasional teacher count</w:t>
      </w:r>
      <w:r w:rsidR="003E7354">
        <w:t>,</w:t>
      </w:r>
      <w:r w:rsidRPr="00A23AEE">
        <w:t xml:space="preserve"> if present on census day. If </w:t>
      </w:r>
      <w:r w:rsidR="00730130">
        <w:t>you</w:t>
      </w:r>
      <w:r w:rsidRPr="00A23AEE">
        <w:t xml:space="preserve"> </w:t>
      </w:r>
      <w:r w:rsidR="009D699C">
        <w:t>can</w:t>
      </w:r>
      <w:r w:rsidRPr="00A23AEE">
        <w:t>not determine a typical week and the staff are not present on census day</w:t>
      </w:r>
      <w:r w:rsidR="00BC6CDD">
        <w:t>,</w:t>
      </w:r>
      <w:r w:rsidRPr="00A23AEE">
        <w:t xml:space="preserve"> then they should be </w:t>
      </w:r>
      <w:r w:rsidR="007473B8">
        <w:t>left out</w:t>
      </w:r>
      <w:r w:rsidRPr="00A23AEE">
        <w:t xml:space="preserve"> </w:t>
      </w:r>
      <w:r w:rsidR="007473B8">
        <w:t>o</w:t>
      </w:r>
      <w:r w:rsidRPr="00A23AEE">
        <w:t>f the return.</w:t>
      </w:r>
    </w:p>
    <w:p w14:paraId="108AFEE6" w14:textId="6B3A8058" w:rsidR="00EE2A51" w:rsidRPr="00A23AEE" w:rsidRDefault="00B56872" w:rsidP="00EE2A51">
      <w:r>
        <w:t>R</w:t>
      </w:r>
      <w:r w:rsidRPr="00A23AEE">
        <w:t xml:space="preserve">ecord </w:t>
      </w:r>
      <w:r>
        <w:t>h</w:t>
      </w:r>
      <w:r w:rsidR="00EE2A51" w:rsidRPr="00A23AEE">
        <w:t xml:space="preserve">ours </w:t>
      </w:r>
      <w:r w:rsidR="00CD0DBB">
        <w:t>in</w:t>
      </w:r>
      <w:r w:rsidR="00EE2A51" w:rsidRPr="00A23AEE">
        <w:t xml:space="preserve"> decimal f</w:t>
      </w:r>
      <w:r w:rsidR="00CD0DBB">
        <w:t>orm</w:t>
      </w:r>
      <w:r w:rsidR="00EE2A51" w:rsidRPr="00A23AEE">
        <w:t xml:space="preserve">, not as hours and minutes (27.5 </w:t>
      </w:r>
      <w:r>
        <w:t>i</w:t>
      </w:r>
      <w:r w:rsidR="00EE2A51" w:rsidRPr="00A23AEE">
        <w:t>s 27 and a half hours).</w:t>
      </w:r>
    </w:p>
    <w:p w14:paraId="3F618782" w14:textId="32667371" w:rsidR="00EE2A51" w:rsidRPr="00A23AEE" w:rsidRDefault="000D6360" w:rsidP="00EE2A51">
      <w:r>
        <w:t>H</w:t>
      </w:r>
      <w:r w:rsidR="00EE2A51" w:rsidRPr="00A23AEE">
        <w:t>ours worked per week may be recorded against post or role, but not both. If a member of staff has more than one role, and software allows the hours worked to be recorded against each role, then the hours should be assigned to the roles roughly according to time spent on them, for example, a teacher could spend 27.5 hours per week in a role as a classroom teacher and 5 hours per week as head of year.</w:t>
      </w:r>
    </w:p>
    <w:p w14:paraId="1B986AC8" w14:textId="26038E17" w:rsidR="00EE2A51" w:rsidRPr="00A23AEE" w:rsidRDefault="00EE2A51" w:rsidP="00EE2A51">
      <w:r w:rsidRPr="00A23AEE">
        <w:t>For teachers, hours worked per week can be recorded in one of two ways:</w:t>
      </w:r>
    </w:p>
    <w:p w14:paraId="41454B5B" w14:textId="26AFD243" w:rsidR="00EE2A51" w:rsidRPr="00A23AEE" w:rsidRDefault="003A2929" w:rsidP="00161DDC">
      <w:pPr>
        <w:pStyle w:val="ListParagraph"/>
        <w:numPr>
          <w:ilvl w:val="0"/>
          <w:numId w:val="13"/>
        </w:numPr>
      </w:pPr>
      <w:r>
        <w:t>d</w:t>
      </w:r>
      <w:r w:rsidR="00EE2A51" w:rsidRPr="00A23AEE">
        <w:t xml:space="preserve">irected hours worked per week. Directed hours are the average hours per week a classroom teacher is required to attend school. This includes assembly but </w:t>
      </w:r>
      <w:r w:rsidR="006D3F6F">
        <w:t>not</w:t>
      </w:r>
      <w:r w:rsidR="00EE2A51" w:rsidRPr="00A23AEE">
        <w:t xml:space="preserve"> lunch breaks. A full-time teacher is usually considered to work 32.5 directed hours per week</w:t>
      </w:r>
      <w:r w:rsidR="00EE6CCC">
        <w:t>. T</w:t>
      </w:r>
      <w:r w:rsidR="00215F98">
        <w:t>he</w:t>
      </w:r>
      <w:r w:rsidR="00EE2A51" w:rsidRPr="00A23AEE">
        <w:t xml:space="preserve"> weekly directed hours of part-time teachers should be calculated pro rata. </w:t>
      </w:r>
      <w:r w:rsidR="00215F98">
        <w:t>So</w:t>
      </w:r>
      <w:r w:rsidR="00EE2A51" w:rsidRPr="00A23AEE">
        <w:t>, a teacher working two days a week work</w:t>
      </w:r>
      <w:r w:rsidR="00B32AA4">
        <w:t>s</w:t>
      </w:r>
      <w:r w:rsidR="00EE2A51" w:rsidRPr="00A23AEE">
        <w:t xml:space="preserve"> 13 directed hours</w:t>
      </w:r>
      <w:r w:rsidR="00797D2B">
        <w:t>.</w:t>
      </w:r>
    </w:p>
    <w:p w14:paraId="1A68AD97" w14:textId="399D5260" w:rsidR="00EE2A51" w:rsidRPr="00A23AEE" w:rsidRDefault="00EE2A51" w:rsidP="00161DDC">
      <w:pPr>
        <w:pStyle w:val="ListParagraph"/>
        <w:numPr>
          <w:ilvl w:val="0"/>
          <w:numId w:val="13"/>
        </w:numPr>
      </w:pPr>
      <w:r w:rsidRPr="00A23AEE">
        <w:t>the proportion of the school timetable week (STTW) worked. Typically</w:t>
      </w:r>
      <w:r w:rsidR="007C1860" w:rsidRPr="00A23AEE">
        <w:t>,</w:t>
      </w:r>
      <w:r w:rsidRPr="00A23AEE">
        <w:t xml:space="preserve"> the full STTW will be about 25 hours for teachers. The weekly STTW hours worked for a part-time teacher should be calculated pro rata. </w:t>
      </w:r>
      <w:r w:rsidR="000A7B70">
        <w:t>So</w:t>
      </w:r>
      <w:r w:rsidRPr="00A23AEE">
        <w:t>, a teacher working two days a week work</w:t>
      </w:r>
      <w:r w:rsidR="000A7B70">
        <w:t>s</w:t>
      </w:r>
      <w:r w:rsidRPr="00A23AEE">
        <w:t xml:space="preserve"> 10 STTW hours.</w:t>
      </w:r>
    </w:p>
    <w:p w14:paraId="3CD830EE" w14:textId="77777777" w:rsidR="00EE2A51" w:rsidRPr="00A23AEE" w:rsidRDefault="00EE2A51" w:rsidP="00EE2A51">
      <w:r w:rsidRPr="00A23AEE">
        <w:t>For teachers, you may find the following ready-reckoner helpful for converting contracted FTE to directed or STTW hours per week:</w:t>
      </w:r>
    </w:p>
    <w:tbl>
      <w:tblPr>
        <w:tblStyle w:val="TableGrid"/>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Caption w:val="Full-time equivalent hours ready-reckoner"/>
        <w:tblDescription w:val="Ready-reckoner helpful for converting contracted FTE to directed or STTW hours per week:"/>
      </w:tblPr>
      <w:tblGrid>
        <w:gridCol w:w="1838"/>
        <w:gridCol w:w="3304"/>
        <w:gridCol w:w="2858"/>
      </w:tblGrid>
      <w:tr w:rsidR="00EE2A51" w:rsidRPr="00A23AEE" w14:paraId="5256E5CE" w14:textId="77777777" w:rsidTr="0066230C">
        <w:trPr>
          <w:tblHeader/>
          <w:jc w:val="center"/>
        </w:trPr>
        <w:tc>
          <w:tcPr>
            <w:tcW w:w="1838" w:type="dxa"/>
            <w:shd w:val="clear" w:color="auto" w:fill="CFDCE3"/>
          </w:tcPr>
          <w:p w14:paraId="4CD9E158" w14:textId="77777777" w:rsidR="00EE2A51" w:rsidRPr="00A23AEE" w:rsidRDefault="00EE2A51" w:rsidP="00EE2A51">
            <w:pPr>
              <w:pStyle w:val="TableHeader"/>
            </w:pPr>
            <w:r w:rsidRPr="00A23AEE">
              <w:t>FTE ratio</w:t>
            </w:r>
          </w:p>
        </w:tc>
        <w:tc>
          <w:tcPr>
            <w:tcW w:w="3304" w:type="dxa"/>
            <w:shd w:val="clear" w:color="auto" w:fill="CFDCE3"/>
          </w:tcPr>
          <w:p w14:paraId="5DA6C05D" w14:textId="77777777" w:rsidR="00EE2A51" w:rsidRPr="00A23AEE" w:rsidRDefault="00EE2A51" w:rsidP="00EE2A51">
            <w:pPr>
              <w:pStyle w:val="TableHeader"/>
            </w:pPr>
            <w:r w:rsidRPr="00A23AEE">
              <w:t>Directed hours per week</w:t>
            </w:r>
          </w:p>
        </w:tc>
        <w:tc>
          <w:tcPr>
            <w:tcW w:w="2858" w:type="dxa"/>
            <w:shd w:val="clear" w:color="auto" w:fill="CFDCE3"/>
          </w:tcPr>
          <w:p w14:paraId="612E8FFE" w14:textId="77777777" w:rsidR="00EE2A51" w:rsidRPr="00A23AEE" w:rsidRDefault="00EE2A51" w:rsidP="00EE2A51">
            <w:pPr>
              <w:pStyle w:val="TableHeader"/>
            </w:pPr>
            <w:r w:rsidRPr="00A23AEE">
              <w:t>STTW hours per week</w:t>
            </w:r>
          </w:p>
        </w:tc>
      </w:tr>
      <w:tr w:rsidR="00EE2A51" w:rsidRPr="00A23AEE" w14:paraId="3737152E" w14:textId="77777777" w:rsidTr="0066230C">
        <w:trPr>
          <w:jc w:val="center"/>
        </w:trPr>
        <w:tc>
          <w:tcPr>
            <w:tcW w:w="1838" w:type="dxa"/>
          </w:tcPr>
          <w:p w14:paraId="6ABAE434" w14:textId="77777777" w:rsidR="00EE2A51" w:rsidRPr="00A23AEE" w:rsidRDefault="00EE2A51" w:rsidP="00EE2A51">
            <w:pPr>
              <w:pStyle w:val="TableRow"/>
              <w:jc w:val="center"/>
            </w:pPr>
            <w:r w:rsidRPr="00A23AEE">
              <w:t>0.1</w:t>
            </w:r>
          </w:p>
        </w:tc>
        <w:tc>
          <w:tcPr>
            <w:tcW w:w="3304" w:type="dxa"/>
          </w:tcPr>
          <w:p w14:paraId="1ED18CF6" w14:textId="77777777" w:rsidR="00EE2A51" w:rsidRPr="00A23AEE" w:rsidRDefault="00EE2A51" w:rsidP="00EE2A51">
            <w:pPr>
              <w:pStyle w:val="TableRow"/>
              <w:jc w:val="center"/>
            </w:pPr>
            <w:r w:rsidRPr="00A23AEE">
              <w:t>3.25</w:t>
            </w:r>
          </w:p>
        </w:tc>
        <w:tc>
          <w:tcPr>
            <w:tcW w:w="2858" w:type="dxa"/>
          </w:tcPr>
          <w:p w14:paraId="68198CAF" w14:textId="77777777" w:rsidR="00EE2A51" w:rsidRPr="00A23AEE" w:rsidRDefault="00EE2A51" w:rsidP="00EE2A51">
            <w:pPr>
              <w:pStyle w:val="TableRow"/>
              <w:jc w:val="center"/>
            </w:pPr>
            <w:r w:rsidRPr="00A23AEE">
              <w:t>2.5</w:t>
            </w:r>
          </w:p>
        </w:tc>
      </w:tr>
      <w:tr w:rsidR="00EE2A51" w:rsidRPr="00A23AEE" w14:paraId="6D696C35" w14:textId="77777777" w:rsidTr="0066230C">
        <w:trPr>
          <w:jc w:val="center"/>
        </w:trPr>
        <w:tc>
          <w:tcPr>
            <w:tcW w:w="1838" w:type="dxa"/>
          </w:tcPr>
          <w:p w14:paraId="57344600" w14:textId="77777777" w:rsidR="00EE2A51" w:rsidRPr="00A23AEE" w:rsidRDefault="00EE2A51" w:rsidP="00EE2A51">
            <w:pPr>
              <w:pStyle w:val="TableRow"/>
              <w:jc w:val="center"/>
            </w:pPr>
            <w:r w:rsidRPr="00A23AEE">
              <w:t>0.2</w:t>
            </w:r>
          </w:p>
        </w:tc>
        <w:tc>
          <w:tcPr>
            <w:tcW w:w="3304" w:type="dxa"/>
          </w:tcPr>
          <w:p w14:paraId="0B6E4200" w14:textId="77777777" w:rsidR="00EE2A51" w:rsidRPr="00A23AEE" w:rsidRDefault="00EE2A51" w:rsidP="00EE2A51">
            <w:pPr>
              <w:pStyle w:val="TableRow"/>
              <w:jc w:val="center"/>
            </w:pPr>
            <w:r w:rsidRPr="00A23AEE">
              <w:t>6.5</w:t>
            </w:r>
          </w:p>
        </w:tc>
        <w:tc>
          <w:tcPr>
            <w:tcW w:w="2858" w:type="dxa"/>
          </w:tcPr>
          <w:p w14:paraId="1FE69EDE" w14:textId="77777777" w:rsidR="00EE2A51" w:rsidRPr="00A23AEE" w:rsidRDefault="00EE2A51" w:rsidP="00EE2A51">
            <w:pPr>
              <w:pStyle w:val="TableRow"/>
              <w:jc w:val="center"/>
            </w:pPr>
            <w:r w:rsidRPr="00A23AEE">
              <w:t>5</w:t>
            </w:r>
          </w:p>
        </w:tc>
      </w:tr>
      <w:tr w:rsidR="00EE2A51" w:rsidRPr="00A23AEE" w14:paraId="66E4125C" w14:textId="77777777" w:rsidTr="0066230C">
        <w:trPr>
          <w:jc w:val="center"/>
        </w:trPr>
        <w:tc>
          <w:tcPr>
            <w:tcW w:w="1838" w:type="dxa"/>
          </w:tcPr>
          <w:p w14:paraId="00692AFD" w14:textId="77777777" w:rsidR="00EE2A51" w:rsidRPr="00A23AEE" w:rsidRDefault="00EE2A51" w:rsidP="00EE2A51">
            <w:pPr>
              <w:pStyle w:val="TableRow"/>
              <w:jc w:val="center"/>
            </w:pPr>
            <w:r w:rsidRPr="00A23AEE">
              <w:t>0.3</w:t>
            </w:r>
          </w:p>
        </w:tc>
        <w:tc>
          <w:tcPr>
            <w:tcW w:w="3304" w:type="dxa"/>
          </w:tcPr>
          <w:p w14:paraId="5DA2D798" w14:textId="77777777" w:rsidR="00EE2A51" w:rsidRPr="00A23AEE" w:rsidRDefault="00EE2A51" w:rsidP="00EE2A51">
            <w:pPr>
              <w:pStyle w:val="TableRow"/>
              <w:jc w:val="center"/>
            </w:pPr>
            <w:r w:rsidRPr="00A23AEE">
              <w:t>9.75</w:t>
            </w:r>
          </w:p>
        </w:tc>
        <w:tc>
          <w:tcPr>
            <w:tcW w:w="2858" w:type="dxa"/>
          </w:tcPr>
          <w:p w14:paraId="4B35B816" w14:textId="77777777" w:rsidR="00EE2A51" w:rsidRPr="00A23AEE" w:rsidRDefault="00EE2A51" w:rsidP="00EE2A51">
            <w:pPr>
              <w:pStyle w:val="TableRow"/>
              <w:jc w:val="center"/>
            </w:pPr>
            <w:r w:rsidRPr="00A23AEE">
              <w:t>7.5</w:t>
            </w:r>
          </w:p>
        </w:tc>
      </w:tr>
      <w:tr w:rsidR="00EE2A51" w:rsidRPr="00A23AEE" w14:paraId="10DDBFB3" w14:textId="77777777" w:rsidTr="0066230C">
        <w:trPr>
          <w:jc w:val="center"/>
        </w:trPr>
        <w:tc>
          <w:tcPr>
            <w:tcW w:w="1838" w:type="dxa"/>
          </w:tcPr>
          <w:p w14:paraId="56A1429D" w14:textId="77777777" w:rsidR="00EE2A51" w:rsidRPr="00A23AEE" w:rsidRDefault="00EE2A51" w:rsidP="00EE2A51">
            <w:pPr>
              <w:pStyle w:val="TableRow"/>
              <w:jc w:val="center"/>
            </w:pPr>
            <w:r w:rsidRPr="00A23AEE">
              <w:t>0.4</w:t>
            </w:r>
          </w:p>
        </w:tc>
        <w:tc>
          <w:tcPr>
            <w:tcW w:w="3304" w:type="dxa"/>
          </w:tcPr>
          <w:p w14:paraId="03857028" w14:textId="77777777" w:rsidR="00EE2A51" w:rsidRPr="00A23AEE" w:rsidRDefault="00EE2A51" w:rsidP="00EE2A51">
            <w:pPr>
              <w:pStyle w:val="TableRow"/>
              <w:jc w:val="center"/>
            </w:pPr>
            <w:r w:rsidRPr="00A23AEE">
              <w:t>13</w:t>
            </w:r>
          </w:p>
        </w:tc>
        <w:tc>
          <w:tcPr>
            <w:tcW w:w="2858" w:type="dxa"/>
          </w:tcPr>
          <w:p w14:paraId="312C7052" w14:textId="77777777" w:rsidR="00EE2A51" w:rsidRPr="00A23AEE" w:rsidRDefault="00EE2A51" w:rsidP="00EE2A51">
            <w:pPr>
              <w:pStyle w:val="TableRow"/>
              <w:jc w:val="center"/>
            </w:pPr>
            <w:r w:rsidRPr="00A23AEE">
              <w:t>10</w:t>
            </w:r>
          </w:p>
        </w:tc>
      </w:tr>
      <w:tr w:rsidR="00EE2A51" w:rsidRPr="00A23AEE" w14:paraId="1F1413FD" w14:textId="77777777" w:rsidTr="0066230C">
        <w:trPr>
          <w:jc w:val="center"/>
        </w:trPr>
        <w:tc>
          <w:tcPr>
            <w:tcW w:w="1838" w:type="dxa"/>
          </w:tcPr>
          <w:p w14:paraId="260FFB90" w14:textId="77777777" w:rsidR="00EE2A51" w:rsidRPr="00A23AEE" w:rsidRDefault="00EE2A51" w:rsidP="00EE2A51">
            <w:pPr>
              <w:pStyle w:val="TableRow"/>
              <w:jc w:val="center"/>
            </w:pPr>
            <w:r w:rsidRPr="00A23AEE">
              <w:t>0.5</w:t>
            </w:r>
          </w:p>
        </w:tc>
        <w:tc>
          <w:tcPr>
            <w:tcW w:w="3304" w:type="dxa"/>
          </w:tcPr>
          <w:p w14:paraId="4E328C5E" w14:textId="77777777" w:rsidR="00EE2A51" w:rsidRPr="00A23AEE" w:rsidRDefault="00EE2A51" w:rsidP="00EE2A51">
            <w:pPr>
              <w:pStyle w:val="TableRow"/>
              <w:jc w:val="center"/>
            </w:pPr>
            <w:r w:rsidRPr="00A23AEE">
              <w:t>16.25</w:t>
            </w:r>
          </w:p>
        </w:tc>
        <w:tc>
          <w:tcPr>
            <w:tcW w:w="2858" w:type="dxa"/>
          </w:tcPr>
          <w:p w14:paraId="043FCFD0" w14:textId="77777777" w:rsidR="00EE2A51" w:rsidRPr="00A23AEE" w:rsidRDefault="00EE2A51" w:rsidP="00EE2A51">
            <w:pPr>
              <w:pStyle w:val="TableRow"/>
              <w:jc w:val="center"/>
            </w:pPr>
            <w:r w:rsidRPr="00A23AEE">
              <w:t>12.5</w:t>
            </w:r>
          </w:p>
        </w:tc>
      </w:tr>
      <w:tr w:rsidR="00EE2A51" w:rsidRPr="00A23AEE" w14:paraId="758EEE74" w14:textId="77777777" w:rsidTr="0066230C">
        <w:trPr>
          <w:jc w:val="center"/>
        </w:trPr>
        <w:tc>
          <w:tcPr>
            <w:tcW w:w="1838" w:type="dxa"/>
          </w:tcPr>
          <w:p w14:paraId="604F97F1" w14:textId="77777777" w:rsidR="00EE2A51" w:rsidRPr="00A23AEE" w:rsidRDefault="00EE2A51" w:rsidP="00EE2A51">
            <w:pPr>
              <w:pStyle w:val="TableRow"/>
              <w:jc w:val="center"/>
            </w:pPr>
            <w:r w:rsidRPr="00A23AEE">
              <w:t>0.6</w:t>
            </w:r>
          </w:p>
        </w:tc>
        <w:tc>
          <w:tcPr>
            <w:tcW w:w="3304" w:type="dxa"/>
          </w:tcPr>
          <w:p w14:paraId="6884D9E1" w14:textId="77777777" w:rsidR="00EE2A51" w:rsidRPr="00A23AEE" w:rsidRDefault="00EE2A51" w:rsidP="00EE2A51">
            <w:pPr>
              <w:pStyle w:val="TableRow"/>
              <w:jc w:val="center"/>
            </w:pPr>
            <w:r w:rsidRPr="00A23AEE">
              <w:t>19.5</w:t>
            </w:r>
          </w:p>
        </w:tc>
        <w:tc>
          <w:tcPr>
            <w:tcW w:w="2858" w:type="dxa"/>
          </w:tcPr>
          <w:p w14:paraId="4BA78B11" w14:textId="77777777" w:rsidR="00EE2A51" w:rsidRPr="00A23AEE" w:rsidRDefault="00EE2A51" w:rsidP="00EE2A51">
            <w:pPr>
              <w:pStyle w:val="TableRow"/>
              <w:jc w:val="center"/>
            </w:pPr>
            <w:r w:rsidRPr="00A23AEE">
              <w:t>15</w:t>
            </w:r>
          </w:p>
        </w:tc>
      </w:tr>
      <w:tr w:rsidR="00EE2A51" w:rsidRPr="00A23AEE" w14:paraId="5DCBE375" w14:textId="77777777" w:rsidTr="0066230C">
        <w:trPr>
          <w:jc w:val="center"/>
        </w:trPr>
        <w:tc>
          <w:tcPr>
            <w:tcW w:w="1838" w:type="dxa"/>
          </w:tcPr>
          <w:p w14:paraId="075ECBD5" w14:textId="77777777" w:rsidR="00EE2A51" w:rsidRPr="00A23AEE" w:rsidRDefault="00EE2A51" w:rsidP="00EE2A51">
            <w:pPr>
              <w:pStyle w:val="TableRow"/>
              <w:jc w:val="center"/>
            </w:pPr>
            <w:r w:rsidRPr="00A23AEE">
              <w:t>0.7</w:t>
            </w:r>
          </w:p>
        </w:tc>
        <w:tc>
          <w:tcPr>
            <w:tcW w:w="3304" w:type="dxa"/>
          </w:tcPr>
          <w:p w14:paraId="5ABE6F3D" w14:textId="77777777" w:rsidR="00EE2A51" w:rsidRPr="00A23AEE" w:rsidRDefault="00EE2A51" w:rsidP="00EE2A51">
            <w:pPr>
              <w:pStyle w:val="TableRow"/>
              <w:jc w:val="center"/>
            </w:pPr>
            <w:r w:rsidRPr="00A23AEE">
              <w:t>22.75</w:t>
            </w:r>
          </w:p>
        </w:tc>
        <w:tc>
          <w:tcPr>
            <w:tcW w:w="2858" w:type="dxa"/>
          </w:tcPr>
          <w:p w14:paraId="56BE4E3A" w14:textId="77777777" w:rsidR="00EE2A51" w:rsidRPr="00A23AEE" w:rsidRDefault="00EE2A51" w:rsidP="00EE2A51">
            <w:pPr>
              <w:pStyle w:val="TableRow"/>
              <w:jc w:val="center"/>
            </w:pPr>
            <w:r w:rsidRPr="00A23AEE">
              <w:t>17.5</w:t>
            </w:r>
          </w:p>
        </w:tc>
      </w:tr>
      <w:tr w:rsidR="00EE2A51" w:rsidRPr="00A23AEE" w14:paraId="06442658" w14:textId="77777777" w:rsidTr="0066230C">
        <w:trPr>
          <w:jc w:val="center"/>
        </w:trPr>
        <w:tc>
          <w:tcPr>
            <w:tcW w:w="1838" w:type="dxa"/>
          </w:tcPr>
          <w:p w14:paraId="71E1D7EB" w14:textId="77777777" w:rsidR="00EE2A51" w:rsidRPr="00A23AEE" w:rsidRDefault="00EE2A51" w:rsidP="00EE2A51">
            <w:pPr>
              <w:pStyle w:val="TableRow"/>
              <w:jc w:val="center"/>
            </w:pPr>
            <w:r w:rsidRPr="00A23AEE">
              <w:t>0.8</w:t>
            </w:r>
          </w:p>
        </w:tc>
        <w:tc>
          <w:tcPr>
            <w:tcW w:w="3304" w:type="dxa"/>
          </w:tcPr>
          <w:p w14:paraId="0025391A" w14:textId="77777777" w:rsidR="00EE2A51" w:rsidRPr="00A23AEE" w:rsidRDefault="00EE2A51" w:rsidP="00EE2A51">
            <w:pPr>
              <w:pStyle w:val="TableRow"/>
              <w:jc w:val="center"/>
            </w:pPr>
            <w:r w:rsidRPr="00A23AEE">
              <w:t>26</w:t>
            </w:r>
          </w:p>
        </w:tc>
        <w:tc>
          <w:tcPr>
            <w:tcW w:w="2858" w:type="dxa"/>
          </w:tcPr>
          <w:p w14:paraId="2F0C4F1F" w14:textId="77777777" w:rsidR="00EE2A51" w:rsidRPr="00A23AEE" w:rsidRDefault="00EE2A51" w:rsidP="00EE2A51">
            <w:pPr>
              <w:pStyle w:val="TableRow"/>
              <w:jc w:val="center"/>
            </w:pPr>
            <w:r w:rsidRPr="00A23AEE">
              <w:t>20</w:t>
            </w:r>
          </w:p>
        </w:tc>
      </w:tr>
      <w:tr w:rsidR="00EE2A51" w:rsidRPr="00A23AEE" w14:paraId="5701BDEC" w14:textId="77777777" w:rsidTr="0066230C">
        <w:trPr>
          <w:jc w:val="center"/>
        </w:trPr>
        <w:tc>
          <w:tcPr>
            <w:tcW w:w="1838" w:type="dxa"/>
          </w:tcPr>
          <w:p w14:paraId="7F7FA3CE" w14:textId="77777777" w:rsidR="00EE2A51" w:rsidRPr="00A23AEE" w:rsidRDefault="00EE2A51" w:rsidP="00EE2A51">
            <w:pPr>
              <w:pStyle w:val="TableRow"/>
              <w:jc w:val="center"/>
            </w:pPr>
            <w:r w:rsidRPr="00A23AEE">
              <w:t>0.9</w:t>
            </w:r>
          </w:p>
        </w:tc>
        <w:tc>
          <w:tcPr>
            <w:tcW w:w="3304" w:type="dxa"/>
          </w:tcPr>
          <w:p w14:paraId="5EBC0B9F" w14:textId="77777777" w:rsidR="00EE2A51" w:rsidRPr="00A23AEE" w:rsidRDefault="00EE2A51" w:rsidP="00EE2A51">
            <w:pPr>
              <w:pStyle w:val="TableRow"/>
              <w:jc w:val="center"/>
            </w:pPr>
            <w:r w:rsidRPr="00A23AEE">
              <w:t>29.25</w:t>
            </w:r>
          </w:p>
        </w:tc>
        <w:tc>
          <w:tcPr>
            <w:tcW w:w="2858" w:type="dxa"/>
          </w:tcPr>
          <w:p w14:paraId="6F16C147" w14:textId="77777777" w:rsidR="00EE2A51" w:rsidRPr="00A23AEE" w:rsidRDefault="00EE2A51" w:rsidP="00EE2A51">
            <w:pPr>
              <w:pStyle w:val="TableRow"/>
              <w:jc w:val="center"/>
            </w:pPr>
            <w:r w:rsidRPr="00A23AEE">
              <w:t>22.5</w:t>
            </w:r>
          </w:p>
        </w:tc>
      </w:tr>
      <w:tr w:rsidR="00EE2A51" w:rsidRPr="00A23AEE" w14:paraId="5BA559E6" w14:textId="77777777" w:rsidTr="0066230C">
        <w:trPr>
          <w:jc w:val="center"/>
        </w:trPr>
        <w:tc>
          <w:tcPr>
            <w:tcW w:w="1838" w:type="dxa"/>
          </w:tcPr>
          <w:p w14:paraId="78DFEDC2" w14:textId="77777777" w:rsidR="00EE2A51" w:rsidRPr="00A23AEE" w:rsidRDefault="00EE2A51" w:rsidP="00EE2A51">
            <w:pPr>
              <w:pStyle w:val="TableRow"/>
              <w:jc w:val="center"/>
            </w:pPr>
            <w:r w:rsidRPr="00A23AEE">
              <w:t>1.0</w:t>
            </w:r>
          </w:p>
        </w:tc>
        <w:tc>
          <w:tcPr>
            <w:tcW w:w="3304" w:type="dxa"/>
          </w:tcPr>
          <w:p w14:paraId="41B12250" w14:textId="77777777" w:rsidR="00EE2A51" w:rsidRPr="00A23AEE" w:rsidRDefault="00EE2A51" w:rsidP="00EE2A51">
            <w:pPr>
              <w:pStyle w:val="TableRow"/>
              <w:jc w:val="center"/>
            </w:pPr>
            <w:r w:rsidRPr="00A23AEE">
              <w:t>32.5</w:t>
            </w:r>
          </w:p>
        </w:tc>
        <w:tc>
          <w:tcPr>
            <w:tcW w:w="2858" w:type="dxa"/>
          </w:tcPr>
          <w:p w14:paraId="437E3433" w14:textId="77777777" w:rsidR="00EE2A51" w:rsidRPr="00A23AEE" w:rsidRDefault="00EE2A51" w:rsidP="00EE2A51">
            <w:pPr>
              <w:pStyle w:val="TableRow"/>
              <w:jc w:val="center"/>
            </w:pPr>
            <w:r w:rsidRPr="00A23AEE">
              <w:t>25</w:t>
            </w:r>
          </w:p>
        </w:tc>
      </w:tr>
    </w:tbl>
    <w:p w14:paraId="7176B06E" w14:textId="7B35A322" w:rsidR="00EE2A51" w:rsidRPr="00A23AEE" w:rsidRDefault="00EE2A51" w:rsidP="00962129">
      <w:pPr>
        <w:spacing w:before="240"/>
      </w:pPr>
      <w:r w:rsidRPr="00A23AEE">
        <w:t xml:space="preserve">For teaching assistants, the hours worked per week </w:t>
      </w:r>
      <w:r w:rsidR="003745C9">
        <w:t>are,</w:t>
      </w:r>
      <w:r w:rsidRPr="00A23AEE">
        <w:t xml:space="preserve"> </w:t>
      </w:r>
      <w:r w:rsidR="003745C9" w:rsidRPr="00A23AEE">
        <w:t>typically,</w:t>
      </w:r>
      <w:r w:rsidR="003745C9">
        <w:t xml:space="preserve"> </w:t>
      </w:r>
      <w:r w:rsidRPr="00A23AEE">
        <w:t>around 37 hours.</w:t>
      </w:r>
    </w:p>
    <w:p w14:paraId="715B7108" w14:textId="282681DB" w:rsidR="00EE2A51" w:rsidRPr="00A23AEE" w:rsidRDefault="00EE2A51" w:rsidP="00EE2A51">
      <w:r w:rsidRPr="00A23AEE">
        <w:t>For LA maintained schools the standard hours worked vary between authorities</w:t>
      </w:r>
      <w:r w:rsidR="00314463">
        <w:t>. I</w:t>
      </w:r>
      <w:r w:rsidRPr="00A23AEE">
        <w:t>f schools are unsure how to record th</w:t>
      </w:r>
      <w:r w:rsidR="009C0A1E">
        <w:t>is</w:t>
      </w:r>
      <w:r w:rsidR="00AB31A7">
        <w:t>,</w:t>
      </w:r>
      <w:r w:rsidRPr="00A23AEE">
        <w:t xml:space="preserve"> they should contact their local authority.</w:t>
      </w:r>
    </w:p>
    <w:p w14:paraId="5C0C3086" w14:textId="508D838F" w:rsidR="00EE2A51" w:rsidRPr="00A23AEE" w:rsidRDefault="00EE2A51" w:rsidP="00EE2A51">
      <w:r w:rsidRPr="00A23AEE">
        <w:t>Information on timetabled hours for teachers and some teaching assistants i</w:t>
      </w:r>
      <w:r w:rsidR="00AB31A7">
        <w:t>s</w:t>
      </w:r>
      <w:r w:rsidRPr="00A23AEE">
        <w:t xml:space="preserve"> provided in the curriculum module. However, hours worked per week is important for calculating staff member’s FTE and provide</w:t>
      </w:r>
      <w:r w:rsidR="001B45F1">
        <w:t>s</w:t>
      </w:r>
      <w:r w:rsidRPr="00A23AEE">
        <w:t xml:space="preserve"> validation for information </w:t>
      </w:r>
      <w:r w:rsidR="0001164E">
        <w:t>in</w:t>
      </w:r>
      <w:r w:rsidRPr="00A23AEE">
        <w:t xml:space="preserve"> the curriculum module.</w:t>
      </w:r>
    </w:p>
    <w:p w14:paraId="41073E5A" w14:textId="77777777" w:rsidR="00B818AA" w:rsidRDefault="0001164E" w:rsidP="003D58C4">
      <w:r>
        <w:t>H</w:t>
      </w:r>
      <w:r w:rsidR="00EE2A51" w:rsidRPr="00A23AEE">
        <w:t xml:space="preserve">ours </w:t>
      </w:r>
      <w:r w:rsidR="009B11EA">
        <w:t xml:space="preserve">worked </w:t>
      </w:r>
      <w:r w:rsidR="00EE2A51" w:rsidRPr="00A23AEE">
        <w:t xml:space="preserve">per week and FTE hours per week </w:t>
      </w:r>
      <w:r w:rsidR="0041565D">
        <w:t xml:space="preserve">must be </w:t>
      </w:r>
      <w:r w:rsidR="00EE2A51" w:rsidRPr="00A23AEE">
        <w:t xml:space="preserve">entered on the same basis for a contract, as they </w:t>
      </w:r>
      <w:r w:rsidR="0041565D">
        <w:t>are</w:t>
      </w:r>
      <w:r w:rsidR="00EE2A51" w:rsidRPr="00A23AEE">
        <w:t xml:space="preserve"> combined to calculate FTE ratio. See example in the following section.</w:t>
      </w:r>
    </w:p>
    <w:p w14:paraId="6E786578" w14:textId="072567AE" w:rsidR="00EE2A51" w:rsidRPr="00A23AEE" w:rsidRDefault="003D58C4" w:rsidP="003D58C4">
      <w:pPr>
        <w:rPr>
          <w:i/>
        </w:rPr>
      </w:pPr>
      <w:r w:rsidRPr="00A23AEE">
        <w:t>If a teacher is working in several schools</w:t>
      </w:r>
      <w:r w:rsidR="008E056F">
        <w:t>,</w:t>
      </w:r>
      <w:r w:rsidRPr="00A23AEE">
        <w:t xml:space="preserve"> each school must report this item, see Note on staff working in multiple schools</w:t>
      </w:r>
      <w:r w:rsidR="008B6E52">
        <w:t xml:space="preserve"> in Section 7</w:t>
      </w:r>
      <w:r w:rsidRPr="00A23AEE">
        <w:t>.</w:t>
      </w:r>
    </w:p>
    <w:p w14:paraId="1BD99BDD" w14:textId="77777777" w:rsidR="00EE2A51" w:rsidRPr="00A23AEE" w:rsidRDefault="00EE2A51" w:rsidP="00161DDC">
      <w:pPr>
        <w:pStyle w:val="Heading3"/>
        <w:numPr>
          <w:ilvl w:val="2"/>
          <w:numId w:val="10"/>
        </w:numPr>
        <w:ind w:left="1077" w:hanging="1077"/>
      </w:pPr>
      <w:bookmarkStart w:id="106" w:name="_Toc422842066"/>
      <w:bookmarkStart w:id="107" w:name="_Toc206520566"/>
      <w:r w:rsidRPr="00A23AEE">
        <w:t>FTE hours per week</w:t>
      </w:r>
      <w:bookmarkEnd w:id="106"/>
      <w:bookmarkEnd w:id="107"/>
    </w:p>
    <w:p w14:paraId="063D3D16" w14:textId="3F4BC7F1" w:rsidR="00EE2A51" w:rsidRPr="00A23AEE" w:rsidRDefault="00670665" w:rsidP="00EE2A51">
      <w:pPr>
        <w:rPr>
          <w:rFonts w:eastAsia="Arial Unicode MS"/>
        </w:rPr>
      </w:pPr>
      <w:r>
        <w:t>R</w:t>
      </w:r>
      <w:r w:rsidRPr="00A23AEE">
        <w:t xml:space="preserve">ecord </w:t>
      </w:r>
      <w:r>
        <w:t>h</w:t>
      </w:r>
      <w:r w:rsidRPr="00A23AEE">
        <w:t xml:space="preserve">ours </w:t>
      </w:r>
      <w:r>
        <w:t>in</w:t>
      </w:r>
      <w:r w:rsidRPr="00A23AEE">
        <w:t xml:space="preserve"> decimal f</w:t>
      </w:r>
      <w:r>
        <w:t>orm</w:t>
      </w:r>
      <w:r w:rsidRPr="00A23AEE">
        <w:t xml:space="preserve">, not as hours and minutes (27.5 </w:t>
      </w:r>
      <w:r>
        <w:t>i</w:t>
      </w:r>
      <w:r w:rsidRPr="00A23AEE">
        <w:t>s 27 and a half hours).</w:t>
      </w:r>
    </w:p>
    <w:p w14:paraId="765D39A0" w14:textId="5653D2E9" w:rsidR="00EE2A51" w:rsidRPr="00A23AEE" w:rsidRDefault="00EE2A51" w:rsidP="00EE2A51">
      <w:pPr>
        <w:rPr>
          <w:rFonts w:eastAsia="Arial Unicode MS"/>
        </w:rPr>
      </w:pPr>
      <w:r w:rsidRPr="00A23AEE">
        <w:rPr>
          <w:rFonts w:eastAsia="Arial Unicode MS"/>
        </w:rPr>
        <w:t>This s</w:t>
      </w:r>
      <w:r w:rsidR="002C1DA3">
        <w:rPr>
          <w:rFonts w:eastAsia="Arial Unicode MS"/>
        </w:rPr>
        <w:t>how</w:t>
      </w:r>
      <w:r w:rsidR="00377209">
        <w:rPr>
          <w:rFonts w:eastAsia="Arial Unicode MS"/>
        </w:rPr>
        <w:t>s</w:t>
      </w:r>
      <w:r w:rsidRPr="00A23AEE">
        <w:rPr>
          <w:rFonts w:eastAsia="Arial Unicode MS"/>
        </w:rPr>
        <w:t xml:space="preserve"> the hours that would be worked </w:t>
      </w:r>
      <w:r w:rsidR="001D691A" w:rsidRPr="00A23AEE">
        <w:rPr>
          <w:rFonts w:eastAsia="Arial Unicode MS"/>
        </w:rPr>
        <w:t xml:space="preserve">per week </w:t>
      </w:r>
      <w:r w:rsidRPr="00A23AEE">
        <w:rPr>
          <w:rFonts w:eastAsia="Arial Unicode MS"/>
        </w:rPr>
        <w:t xml:space="preserve">for </w:t>
      </w:r>
      <w:r w:rsidR="00747E85">
        <w:rPr>
          <w:rFonts w:eastAsia="Arial Unicode MS"/>
        </w:rPr>
        <w:t>the</w:t>
      </w:r>
      <w:r w:rsidRPr="00A23AEE">
        <w:rPr>
          <w:rFonts w:eastAsia="Arial Unicode MS"/>
        </w:rPr>
        <w:t xml:space="preserve"> post or role</w:t>
      </w:r>
      <w:r w:rsidR="000434E1">
        <w:rPr>
          <w:rFonts w:eastAsia="Arial Unicode MS"/>
        </w:rPr>
        <w:t>, if it was</w:t>
      </w:r>
      <w:r w:rsidRPr="00A23AEE">
        <w:rPr>
          <w:rFonts w:eastAsia="Arial Unicode MS"/>
        </w:rPr>
        <w:t xml:space="preserve"> full-time. For teachers these can be directed or STTW hours</w:t>
      </w:r>
      <w:r w:rsidR="002A30C3">
        <w:rPr>
          <w:rFonts w:eastAsia="Arial Unicode MS"/>
        </w:rPr>
        <w:t>,</w:t>
      </w:r>
      <w:r w:rsidRPr="00A23AEE">
        <w:rPr>
          <w:rFonts w:eastAsia="Arial Unicode MS"/>
        </w:rPr>
        <w:t xml:space="preserve"> </w:t>
      </w:r>
      <w:r w:rsidR="00777BCA">
        <w:rPr>
          <w:rFonts w:eastAsia="Arial Unicode MS"/>
        </w:rPr>
        <w:t>see 7.7.20</w:t>
      </w:r>
      <w:r w:rsidRPr="00A23AEE">
        <w:rPr>
          <w:rFonts w:eastAsia="Arial Unicode MS"/>
        </w:rPr>
        <w:t>. For teaching assistants</w:t>
      </w:r>
      <w:r w:rsidR="007C1860" w:rsidRPr="00A23AEE">
        <w:rPr>
          <w:rFonts w:eastAsia="Arial Unicode MS"/>
        </w:rPr>
        <w:t>,</w:t>
      </w:r>
      <w:r w:rsidRPr="00A23AEE">
        <w:rPr>
          <w:rFonts w:eastAsia="Arial Unicode MS"/>
        </w:rPr>
        <w:t xml:space="preserve"> </w:t>
      </w:r>
      <w:r w:rsidR="006C3CDA">
        <w:rPr>
          <w:rFonts w:eastAsia="Arial Unicode MS"/>
        </w:rPr>
        <w:t>i</w:t>
      </w:r>
      <w:r w:rsidRPr="00A23AEE">
        <w:rPr>
          <w:rFonts w:eastAsia="Arial Unicode MS"/>
        </w:rPr>
        <w:t>t</w:t>
      </w:r>
      <w:r w:rsidR="006C3CDA">
        <w:rPr>
          <w:rFonts w:eastAsia="Arial Unicode MS"/>
        </w:rPr>
        <w:t xml:space="preserve"> i</w:t>
      </w:r>
      <w:r w:rsidRPr="00A23AEE">
        <w:rPr>
          <w:rFonts w:eastAsia="Arial Unicode MS"/>
        </w:rPr>
        <w:t>s likely to be a</w:t>
      </w:r>
      <w:r w:rsidR="006C3CDA">
        <w:rPr>
          <w:rFonts w:eastAsia="Arial Unicode MS"/>
        </w:rPr>
        <w:t>b</w:t>
      </w:r>
      <w:r w:rsidRPr="00A23AEE">
        <w:rPr>
          <w:rFonts w:eastAsia="Arial Unicode MS"/>
        </w:rPr>
        <w:t>ou</w:t>
      </w:r>
      <w:r w:rsidR="006C3CDA">
        <w:rPr>
          <w:rFonts w:eastAsia="Arial Unicode MS"/>
        </w:rPr>
        <w:t>t</w:t>
      </w:r>
      <w:r w:rsidRPr="00A23AEE">
        <w:rPr>
          <w:rFonts w:eastAsia="Arial Unicode MS"/>
        </w:rPr>
        <w:t xml:space="preserve"> 37 hours. For other support staff</w:t>
      </w:r>
      <w:r w:rsidR="002C1DA3">
        <w:rPr>
          <w:rFonts w:eastAsia="Arial Unicode MS"/>
        </w:rPr>
        <w:t>, hours</w:t>
      </w:r>
      <w:r w:rsidRPr="00A23AEE">
        <w:rPr>
          <w:rFonts w:eastAsia="Arial Unicode MS"/>
        </w:rPr>
        <w:t xml:space="preserve"> may vary.</w:t>
      </w:r>
    </w:p>
    <w:p w14:paraId="717897A6" w14:textId="018D7A3C" w:rsidR="00EE2A51" w:rsidRPr="00A23AEE" w:rsidRDefault="00EE2A51" w:rsidP="00EE2A51">
      <w:pPr>
        <w:rPr>
          <w:rFonts w:eastAsia="Arial Unicode MS"/>
        </w:rPr>
      </w:pPr>
      <w:r w:rsidRPr="00A23AEE">
        <w:rPr>
          <w:rFonts w:eastAsia="Arial Unicode MS"/>
        </w:rPr>
        <w:t>For LA maintained schools</w:t>
      </w:r>
      <w:r w:rsidR="00CD4D17">
        <w:rPr>
          <w:rFonts w:eastAsia="Arial Unicode MS"/>
        </w:rPr>
        <w:t>,</w:t>
      </w:r>
      <w:r w:rsidRPr="00A23AEE">
        <w:rPr>
          <w:rFonts w:eastAsia="Arial Unicode MS"/>
        </w:rPr>
        <w:t xml:space="preserve"> the FTE hours per week </w:t>
      </w:r>
      <w:r w:rsidR="00AA48D8">
        <w:rPr>
          <w:rFonts w:eastAsia="Arial Unicode MS"/>
        </w:rPr>
        <w:t>may</w:t>
      </w:r>
      <w:r w:rsidRPr="00A23AEE">
        <w:rPr>
          <w:rFonts w:eastAsia="Arial Unicode MS"/>
        </w:rPr>
        <w:t xml:space="preserve"> be standard in each authority for particular posts or roles</w:t>
      </w:r>
      <w:r w:rsidR="00547DF0">
        <w:rPr>
          <w:rFonts w:eastAsia="Arial Unicode MS"/>
        </w:rPr>
        <w:t>.</w:t>
      </w:r>
      <w:r w:rsidRPr="00A23AEE">
        <w:rPr>
          <w:rFonts w:eastAsia="Arial Unicode MS"/>
        </w:rPr>
        <w:t xml:space="preserve"> </w:t>
      </w:r>
      <w:r w:rsidR="00547DF0">
        <w:rPr>
          <w:rFonts w:eastAsia="Arial Unicode MS"/>
        </w:rPr>
        <w:t>I</w:t>
      </w:r>
      <w:r w:rsidRPr="00A23AEE">
        <w:rPr>
          <w:rFonts w:eastAsia="Arial Unicode MS"/>
        </w:rPr>
        <w:t xml:space="preserve">f unsure how to record these, contact </w:t>
      </w:r>
      <w:r w:rsidR="00AA48D8">
        <w:rPr>
          <w:rFonts w:eastAsia="Arial Unicode MS"/>
        </w:rPr>
        <w:t>your</w:t>
      </w:r>
      <w:r w:rsidRPr="00A23AEE">
        <w:rPr>
          <w:rFonts w:eastAsia="Arial Unicode MS"/>
        </w:rPr>
        <w:t xml:space="preserve"> local authority.</w:t>
      </w:r>
    </w:p>
    <w:p w14:paraId="3A5EA421" w14:textId="563C0854" w:rsidR="00EE2A51" w:rsidRPr="00A23AEE" w:rsidRDefault="00EE2A51" w:rsidP="00EE2A51">
      <w:pPr>
        <w:rPr>
          <w:sz w:val="22"/>
          <w:szCs w:val="22"/>
        </w:rPr>
      </w:pPr>
      <w:r w:rsidRPr="00A23AEE">
        <w:rPr>
          <w:rFonts w:eastAsia="Arial Unicode MS"/>
        </w:rPr>
        <w:t xml:space="preserve">The important </w:t>
      </w:r>
      <w:r w:rsidR="00577592">
        <w:rPr>
          <w:rFonts w:eastAsia="Arial Unicode MS"/>
        </w:rPr>
        <w:t>point</w:t>
      </w:r>
      <w:r w:rsidRPr="00A23AEE">
        <w:rPr>
          <w:rFonts w:eastAsia="Arial Unicode MS"/>
        </w:rPr>
        <w:t xml:space="preserve"> is t</w:t>
      </w:r>
      <w:r w:rsidR="00930929">
        <w:rPr>
          <w:rFonts w:eastAsia="Arial Unicode MS"/>
        </w:rPr>
        <w:t>o</w:t>
      </w:r>
      <w:r w:rsidRPr="00A23AEE">
        <w:rPr>
          <w:rFonts w:eastAsia="Arial Unicode MS"/>
        </w:rPr>
        <w:t xml:space="preserve"> </w:t>
      </w:r>
      <w:r w:rsidR="00930929" w:rsidRPr="00A23AEE">
        <w:rPr>
          <w:rFonts w:eastAsia="Arial Unicode MS"/>
        </w:rPr>
        <w:t xml:space="preserve">record </w:t>
      </w:r>
      <w:r w:rsidRPr="00A23AEE">
        <w:rPr>
          <w:rFonts w:eastAsia="Arial Unicode MS"/>
        </w:rPr>
        <w:t xml:space="preserve">the hours worked per week and the FTE hours per week on the same basis for </w:t>
      </w:r>
      <w:r w:rsidR="002F353C">
        <w:rPr>
          <w:rFonts w:eastAsia="Arial Unicode MS"/>
        </w:rPr>
        <w:t>the same</w:t>
      </w:r>
      <w:r w:rsidRPr="00A23AEE">
        <w:rPr>
          <w:rFonts w:eastAsia="Arial Unicode MS"/>
        </w:rPr>
        <w:t xml:space="preserve"> contract, so they can be combined to calculate the FTE ratio. Examples are shown below:</w:t>
      </w:r>
    </w:p>
    <w:tbl>
      <w:tblPr>
        <w:tblStyle w:val="TableGrid"/>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Caption w:val="Full time equivalent hours ratio examples"/>
        <w:tblDescription w:val="Full time equivalent hours ratio examples"/>
      </w:tblPr>
      <w:tblGrid>
        <w:gridCol w:w="3545"/>
        <w:gridCol w:w="3217"/>
        <w:gridCol w:w="1279"/>
      </w:tblGrid>
      <w:tr w:rsidR="00CE51CA" w:rsidRPr="00A23AEE" w14:paraId="35A286E8" w14:textId="77777777" w:rsidTr="00DA789B">
        <w:trPr>
          <w:cantSplit/>
          <w:tblHeader/>
          <w:jc w:val="center"/>
        </w:trPr>
        <w:tc>
          <w:tcPr>
            <w:tcW w:w="3545" w:type="dxa"/>
            <w:shd w:val="clear" w:color="auto" w:fill="CFDCE3"/>
          </w:tcPr>
          <w:p w14:paraId="5BCB6452" w14:textId="77777777" w:rsidR="00CE51CA" w:rsidRPr="00A23AEE" w:rsidRDefault="00CE51CA" w:rsidP="00CE51CA">
            <w:pPr>
              <w:pStyle w:val="TableHeader"/>
            </w:pPr>
            <w:r w:rsidRPr="00A23AEE">
              <w:t>Hours per week</w:t>
            </w:r>
          </w:p>
        </w:tc>
        <w:tc>
          <w:tcPr>
            <w:tcW w:w="3217" w:type="dxa"/>
            <w:shd w:val="clear" w:color="auto" w:fill="CFDCE3"/>
          </w:tcPr>
          <w:p w14:paraId="24D491EE" w14:textId="77777777" w:rsidR="00CE51CA" w:rsidRPr="00A23AEE" w:rsidRDefault="00CE51CA" w:rsidP="00CE51CA">
            <w:pPr>
              <w:pStyle w:val="TableHeader"/>
            </w:pPr>
            <w:r w:rsidRPr="00A23AEE">
              <w:t>FTE hours per week</w:t>
            </w:r>
          </w:p>
        </w:tc>
        <w:tc>
          <w:tcPr>
            <w:tcW w:w="1279" w:type="dxa"/>
            <w:shd w:val="clear" w:color="auto" w:fill="CFDCE3"/>
          </w:tcPr>
          <w:p w14:paraId="09EF1FC5" w14:textId="77777777" w:rsidR="00CE51CA" w:rsidRPr="00A23AEE" w:rsidRDefault="00CE51CA" w:rsidP="00CE51CA">
            <w:pPr>
              <w:pStyle w:val="TableHeader"/>
            </w:pPr>
            <w:r w:rsidRPr="00A23AEE">
              <w:t>FTE ratio</w:t>
            </w:r>
          </w:p>
        </w:tc>
      </w:tr>
      <w:tr w:rsidR="00CE51CA" w:rsidRPr="00A23AEE" w14:paraId="19DDFD2F" w14:textId="77777777" w:rsidTr="00DA789B">
        <w:trPr>
          <w:jc w:val="center"/>
        </w:trPr>
        <w:tc>
          <w:tcPr>
            <w:tcW w:w="3545" w:type="dxa"/>
          </w:tcPr>
          <w:p w14:paraId="371E50EB" w14:textId="77777777" w:rsidR="00CE51CA" w:rsidRPr="00A23AEE" w:rsidRDefault="00CE51CA" w:rsidP="00CE51CA">
            <w:pPr>
              <w:pStyle w:val="TableRow"/>
            </w:pPr>
            <w:r w:rsidRPr="00A23AEE">
              <w:t>16.25 (directed hours basis)</w:t>
            </w:r>
          </w:p>
        </w:tc>
        <w:tc>
          <w:tcPr>
            <w:tcW w:w="3217" w:type="dxa"/>
          </w:tcPr>
          <w:p w14:paraId="21130AA9" w14:textId="77777777" w:rsidR="00CE51CA" w:rsidRPr="00A23AEE" w:rsidRDefault="00CE51CA" w:rsidP="00CE51CA">
            <w:pPr>
              <w:pStyle w:val="TableRow"/>
            </w:pPr>
            <w:r w:rsidRPr="00A23AEE">
              <w:t xml:space="preserve">32.5 (directed hours basis) </w:t>
            </w:r>
          </w:p>
        </w:tc>
        <w:tc>
          <w:tcPr>
            <w:tcW w:w="1279" w:type="dxa"/>
          </w:tcPr>
          <w:p w14:paraId="728CAD37" w14:textId="77777777" w:rsidR="00CE51CA" w:rsidRPr="00A23AEE" w:rsidRDefault="00CE51CA" w:rsidP="00CE51CA">
            <w:pPr>
              <w:pStyle w:val="TableRow"/>
            </w:pPr>
            <w:r w:rsidRPr="00A23AEE">
              <w:t>0.5</w:t>
            </w:r>
          </w:p>
        </w:tc>
      </w:tr>
      <w:tr w:rsidR="00CE51CA" w:rsidRPr="00A23AEE" w14:paraId="035AF7C6" w14:textId="77777777" w:rsidTr="00DA789B">
        <w:trPr>
          <w:jc w:val="center"/>
        </w:trPr>
        <w:tc>
          <w:tcPr>
            <w:tcW w:w="3545" w:type="dxa"/>
          </w:tcPr>
          <w:p w14:paraId="7446C49F" w14:textId="77777777" w:rsidR="00CE51CA" w:rsidRPr="00A23AEE" w:rsidRDefault="00CE51CA" w:rsidP="00CE51CA">
            <w:pPr>
              <w:pStyle w:val="TableRow"/>
            </w:pPr>
            <w:r w:rsidRPr="00A23AEE">
              <w:t>12.5 (STTW hours)</w:t>
            </w:r>
          </w:p>
        </w:tc>
        <w:tc>
          <w:tcPr>
            <w:tcW w:w="3217" w:type="dxa"/>
          </w:tcPr>
          <w:p w14:paraId="59F1EBB7" w14:textId="77777777" w:rsidR="00CE51CA" w:rsidRPr="00A23AEE" w:rsidRDefault="00CE51CA" w:rsidP="00CE51CA">
            <w:pPr>
              <w:pStyle w:val="TableRow"/>
            </w:pPr>
            <w:r w:rsidRPr="00A23AEE">
              <w:t>25 (STTW hours)</w:t>
            </w:r>
          </w:p>
        </w:tc>
        <w:tc>
          <w:tcPr>
            <w:tcW w:w="1279" w:type="dxa"/>
          </w:tcPr>
          <w:p w14:paraId="30ECB14F" w14:textId="77777777" w:rsidR="00CE51CA" w:rsidRPr="00A23AEE" w:rsidRDefault="00CE51CA" w:rsidP="00CE51CA">
            <w:pPr>
              <w:pStyle w:val="TableRow"/>
            </w:pPr>
            <w:r w:rsidRPr="00A23AEE">
              <w:t>0.5</w:t>
            </w:r>
          </w:p>
        </w:tc>
      </w:tr>
    </w:tbl>
    <w:p w14:paraId="0A5FDCC0" w14:textId="77777777" w:rsidR="00B818AA" w:rsidRDefault="00CE51CA" w:rsidP="003D58C4">
      <w:r w:rsidRPr="00A23AEE">
        <w:t>For staff employed full time</w:t>
      </w:r>
      <w:r w:rsidR="00BC7341">
        <w:t>,</w:t>
      </w:r>
      <w:r w:rsidRPr="00A23AEE">
        <w:t xml:space="preserve"> hours worked per week</w:t>
      </w:r>
      <w:r w:rsidR="0059322F">
        <w:t xml:space="preserve"> must</w:t>
      </w:r>
      <w:r w:rsidRPr="00A23AEE">
        <w:t xml:space="preserve"> equal or exceed FTE hours. If</w:t>
      </w:r>
      <w:r w:rsidR="0080673B">
        <w:t xml:space="preserve"> </w:t>
      </w:r>
      <w:r w:rsidR="003114AB">
        <w:t>they</w:t>
      </w:r>
      <w:r w:rsidRPr="00A23AEE">
        <w:t xml:space="preserve"> are even slightly less</w:t>
      </w:r>
      <w:r w:rsidR="003114AB">
        <w:t xml:space="preserve">, </w:t>
      </w:r>
      <w:r w:rsidRPr="00A23AEE">
        <w:t>the staff will be counted as part time.</w:t>
      </w:r>
    </w:p>
    <w:p w14:paraId="563CA6A5" w14:textId="1B93A64F" w:rsidR="00CE51CA" w:rsidRPr="00A23AEE" w:rsidRDefault="003D58C4" w:rsidP="003D58C4">
      <w:r w:rsidRPr="00A23AEE">
        <w:t>If a teacher is working in several schools</w:t>
      </w:r>
      <w:r w:rsidR="000133D6">
        <w:t>,</w:t>
      </w:r>
      <w:r w:rsidRPr="00A23AEE">
        <w:t xml:space="preserve"> each school must report this item, see Note on staff working in multiple schools</w:t>
      </w:r>
      <w:r w:rsidR="008B6E52">
        <w:t xml:space="preserve"> in Section 7</w:t>
      </w:r>
      <w:r w:rsidRPr="00A23AEE">
        <w:t>.</w:t>
      </w:r>
    </w:p>
    <w:p w14:paraId="6FD1DFAE" w14:textId="77777777" w:rsidR="00CE51CA" w:rsidRPr="00A23AEE" w:rsidRDefault="00CE51CA" w:rsidP="00161DDC">
      <w:pPr>
        <w:pStyle w:val="Heading3"/>
        <w:numPr>
          <w:ilvl w:val="2"/>
          <w:numId w:val="10"/>
        </w:numPr>
        <w:ind w:left="1077" w:hanging="1077"/>
      </w:pPr>
      <w:bookmarkStart w:id="108" w:name="_Toc206520567"/>
      <w:r w:rsidRPr="00A23AEE">
        <w:t>Weeks per year</w:t>
      </w:r>
      <w:bookmarkEnd w:id="108"/>
    </w:p>
    <w:p w14:paraId="617F0AF3" w14:textId="422601F5" w:rsidR="00CE51CA" w:rsidRPr="00A23AEE" w:rsidRDefault="00CE51CA" w:rsidP="00CE51CA">
      <w:r w:rsidRPr="00A23AEE">
        <w:t xml:space="preserve">This </w:t>
      </w:r>
      <w:r w:rsidR="00B543A4">
        <w:t>i</w:t>
      </w:r>
      <w:r w:rsidRPr="00A23AEE">
        <w:t xml:space="preserve">s the number of weeks per year for which </w:t>
      </w:r>
      <w:r w:rsidR="00131A6D" w:rsidRPr="00A23AEE">
        <w:t xml:space="preserve">staff </w:t>
      </w:r>
      <w:r w:rsidR="00DA15C9">
        <w:t>are</w:t>
      </w:r>
      <w:r w:rsidRPr="00A23AEE">
        <w:t xml:space="preserve"> paid, including paid holiday. </w:t>
      </w:r>
      <w:r w:rsidR="00E02BAD">
        <w:t>Even if</w:t>
      </w:r>
      <w:r w:rsidRPr="00A23AEE">
        <w:t xml:space="preserve"> payment is spread over the whole year, the contracted weeks </w:t>
      </w:r>
      <w:r w:rsidR="00CE03B6">
        <w:t>must</w:t>
      </w:r>
      <w:r w:rsidRPr="00A23AEE">
        <w:t xml:space="preserve"> be entered. For example, </w:t>
      </w:r>
      <w:r w:rsidR="00B01838">
        <w:t>for</w:t>
      </w:r>
      <w:r w:rsidRPr="00A23AEE">
        <w:t xml:space="preserve"> someone on a term-time only contract for 37 weeks per year </w:t>
      </w:r>
      <w:r w:rsidR="00B01838">
        <w:t>who</w:t>
      </w:r>
      <w:r w:rsidRPr="00A23AEE">
        <w:t xml:space="preserve"> receives their pay in </w:t>
      </w:r>
      <w:r w:rsidR="004A5DD0">
        <w:t>12</w:t>
      </w:r>
      <w:r w:rsidRPr="00A23AEE">
        <w:t xml:space="preserve"> monthly instalments, it is 37 weeks not 52 that should be entered.</w:t>
      </w:r>
    </w:p>
    <w:p w14:paraId="05856633" w14:textId="77777777" w:rsidR="00B818AA" w:rsidRDefault="00CE51CA" w:rsidP="003D58C4">
      <w:r w:rsidRPr="00A23AEE">
        <w:t>This is important for calculating and analysi</w:t>
      </w:r>
      <w:r w:rsidR="00D66DB0">
        <w:t>ng</w:t>
      </w:r>
      <w:r w:rsidRPr="00A23AEE">
        <w:t xml:space="preserve"> pro rata salaries.</w:t>
      </w:r>
    </w:p>
    <w:p w14:paraId="192FDE93" w14:textId="3BA6B548" w:rsidR="00CE51CA" w:rsidRPr="00A23AEE" w:rsidRDefault="003D58C4" w:rsidP="003D58C4">
      <w:r w:rsidRPr="00A23AEE">
        <w:t>If a teacher work</w:t>
      </w:r>
      <w:r w:rsidR="00D66DB0">
        <w:t>s</w:t>
      </w:r>
      <w:r w:rsidRPr="00A23AEE">
        <w:t xml:space="preserve"> in several </w:t>
      </w:r>
      <w:r w:rsidR="007C1860" w:rsidRPr="00A23AEE">
        <w:t>schools,</w:t>
      </w:r>
      <w:r w:rsidRPr="00A23AEE">
        <w:t xml:space="preserve"> each school must report this </w:t>
      </w:r>
      <w:r w:rsidR="008F7657">
        <w:t>data</w:t>
      </w:r>
      <w:r w:rsidRPr="00A23AEE">
        <w:t>, see Note on staff working in multiple schools</w:t>
      </w:r>
      <w:r w:rsidR="008B6E52">
        <w:t xml:space="preserve"> in Section 7</w:t>
      </w:r>
      <w:r w:rsidRPr="00A23AEE">
        <w:t>.</w:t>
      </w:r>
    </w:p>
    <w:p w14:paraId="5C7A606D" w14:textId="32274FD0" w:rsidR="00CE51CA" w:rsidRPr="00A23AEE" w:rsidRDefault="00CE51CA" w:rsidP="00161DDC">
      <w:pPr>
        <w:pStyle w:val="Heading2"/>
        <w:numPr>
          <w:ilvl w:val="1"/>
          <w:numId w:val="10"/>
        </w:numPr>
        <w:tabs>
          <w:tab w:val="num" w:pos="709"/>
        </w:tabs>
        <w:ind w:left="720" w:hanging="720"/>
      </w:pPr>
      <w:bookmarkStart w:id="109" w:name="_Toc206520568"/>
      <w:r w:rsidRPr="00A23AEE">
        <w:t>Absence module</w:t>
      </w:r>
      <w:bookmarkEnd w:id="109"/>
    </w:p>
    <w:p w14:paraId="5DD22A2F" w14:textId="0468DF1D" w:rsidR="00CE51CA" w:rsidRPr="00A23AEE" w:rsidRDefault="00CE51CA" w:rsidP="00CE51CA">
      <w:r w:rsidRPr="00A23AEE">
        <w:t xml:space="preserve">Absence data is required for teachers and teaching assistants employed directly by schools. </w:t>
      </w:r>
      <w:r w:rsidR="00B50194">
        <w:t>It</w:t>
      </w:r>
      <w:r w:rsidRPr="00A23AEE">
        <w:t xml:space="preserve"> is optional for agency/service agreement teachers</w:t>
      </w:r>
      <w:r w:rsidR="002963EB" w:rsidRPr="00A23AEE">
        <w:t>, leadership staff who are not teachers</w:t>
      </w:r>
      <w:r w:rsidRPr="00A23AEE">
        <w:t xml:space="preserve"> and for </w:t>
      </w:r>
      <w:r w:rsidR="00B81DE9" w:rsidRPr="00A23AEE">
        <w:t>'</w:t>
      </w:r>
      <w:r w:rsidRPr="00A23AEE">
        <w:t>other support staff</w:t>
      </w:r>
      <w:r w:rsidR="00B81DE9" w:rsidRPr="00A23AEE">
        <w:t>'</w:t>
      </w:r>
      <w:r w:rsidRPr="00A23AEE">
        <w:t xml:space="preserve">: </w:t>
      </w:r>
      <w:r w:rsidR="00CE1A54">
        <w:t>you</w:t>
      </w:r>
      <w:r w:rsidRPr="00A23AEE">
        <w:t xml:space="preserve"> </w:t>
      </w:r>
      <w:r w:rsidR="00747B86">
        <w:t>are</w:t>
      </w:r>
      <w:r w:rsidR="00FC2E4D" w:rsidRPr="00A23AEE">
        <w:t xml:space="preserve"> no</w:t>
      </w:r>
      <w:r w:rsidR="00747B86">
        <w:t>t</w:t>
      </w:r>
      <w:r w:rsidR="00FC2E4D" w:rsidRPr="00A23AEE">
        <w:t xml:space="preserve"> require</w:t>
      </w:r>
      <w:r w:rsidR="00747B86">
        <w:t>d</w:t>
      </w:r>
      <w:r w:rsidR="00FC2E4D" w:rsidRPr="00A23AEE">
        <w:t xml:space="preserve"> </w:t>
      </w:r>
      <w:r w:rsidR="00747B86">
        <w:t>to</w:t>
      </w:r>
      <w:r w:rsidR="00FC2E4D" w:rsidRPr="00A23AEE">
        <w:t xml:space="preserve"> </w:t>
      </w:r>
      <w:r w:rsidRPr="00A23AEE">
        <w:t xml:space="preserve">record this on </w:t>
      </w:r>
      <w:r w:rsidR="00CE1A54">
        <w:t>you</w:t>
      </w:r>
      <w:r w:rsidRPr="00A23AEE">
        <w:t>r MIS</w:t>
      </w:r>
      <w:r w:rsidR="00014174">
        <w:t>,</w:t>
      </w:r>
      <w:r w:rsidRPr="00A23AEE">
        <w:t xml:space="preserve"> but if recorded</w:t>
      </w:r>
      <w:r w:rsidR="00041E1C">
        <w:t>,</w:t>
      </w:r>
      <w:r w:rsidRPr="00A23AEE">
        <w:t xml:space="preserve"> it will be returned </w:t>
      </w:r>
      <w:r w:rsidR="004A0310">
        <w:t>in</w:t>
      </w:r>
      <w:r w:rsidRPr="00A23AEE">
        <w:t xml:space="preserve"> the c</w:t>
      </w:r>
      <w:r w:rsidR="001E6B76">
        <w:t>ensus</w:t>
      </w:r>
      <w:r w:rsidRPr="00A23AEE">
        <w:t>. All data in this module should be recorded when absence occur</w:t>
      </w:r>
      <w:r w:rsidR="005E26D7">
        <w:t>s</w:t>
      </w:r>
      <w:r w:rsidRPr="00A23AEE">
        <w:t xml:space="preserve"> rather than waiting until the c</w:t>
      </w:r>
      <w:r w:rsidR="00471F94">
        <w:t>ensus</w:t>
      </w:r>
      <w:r w:rsidRPr="00A23AEE">
        <w:t>.</w:t>
      </w:r>
    </w:p>
    <w:p w14:paraId="62A93F30" w14:textId="38F7596A" w:rsidR="00CE51CA" w:rsidRPr="00A23AEE" w:rsidRDefault="00CE51CA" w:rsidP="00CE51CA">
      <w:r w:rsidRPr="00A23AEE">
        <w:t xml:space="preserve">Information is required on any activity or circumstances, except for training, that takes a teacher or teaching assistant away from normal duties with their usual employer for half a day or more. For </w:t>
      </w:r>
      <w:r w:rsidR="007B6E4F" w:rsidRPr="00A23AEE">
        <w:t>SWC</w:t>
      </w:r>
      <w:r w:rsidRPr="00A23AEE">
        <w:t xml:space="preserve"> such periods are absences. </w:t>
      </w:r>
      <w:r w:rsidR="00981F23">
        <w:t>A</w:t>
      </w:r>
      <w:r w:rsidRPr="00A23AEE">
        <w:t>bsences of less than half a day do not need to be recorded, apart from the following exceptions:</w:t>
      </w:r>
    </w:p>
    <w:p w14:paraId="11EA06C8" w14:textId="77777777" w:rsidR="00CE51CA" w:rsidRPr="00A23AEE" w:rsidRDefault="00CE51CA" w:rsidP="00CE51CA">
      <w:pPr>
        <w:pStyle w:val="ListParagraph"/>
      </w:pPr>
      <w:r w:rsidRPr="00A23AEE">
        <w:t>if the morning and afternoon sessions are not equal, each session should be regarded as half a day</w:t>
      </w:r>
    </w:p>
    <w:p w14:paraId="5A12E12D" w14:textId="340B636A" w:rsidR="00CE51CA" w:rsidRPr="009A0C7D" w:rsidRDefault="00CE51CA" w:rsidP="00CE51CA">
      <w:pPr>
        <w:pStyle w:val="ListParagraph"/>
      </w:pPr>
      <w:r w:rsidRPr="00A23AEE">
        <w:t>if a member of staff is contracted to work less than half a day, any absences should be recorded and if it is for sickness absence, the working days lost should be recorded as 0.5</w:t>
      </w:r>
      <w:r w:rsidR="008C7940">
        <w:t xml:space="preserve">, </w:t>
      </w:r>
      <w:r w:rsidR="008C7940" w:rsidRPr="009A0C7D">
        <w:t xml:space="preserve">if they are absent for more than half the contracted time. </w:t>
      </w:r>
      <w:r w:rsidR="00DE4B86" w:rsidRPr="009A0C7D">
        <w:t>If they are absent for less than half of that the days lost can be recorded as zero</w:t>
      </w:r>
      <w:r w:rsidR="00EC3B96" w:rsidRPr="009A0C7D">
        <w:t>.</w:t>
      </w:r>
    </w:p>
    <w:p w14:paraId="21554FDE" w14:textId="69CFB046" w:rsidR="00CE51CA" w:rsidRPr="00A23AEE" w:rsidRDefault="00CE51CA" w:rsidP="00503BF3">
      <w:r w:rsidRPr="00E4097F">
        <w:t>Absence records are required for any periods of absence beg</w:t>
      </w:r>
      <w:r w:rsidR="005541D0">
        <w:t>innin</w:t>
      </w:r>
      <w:r w:rsidR="002F5527">
        <w:t>g</w:t>
      </w:r>
      <w:r w:rsidRPr="00E4097F">
        <w:t xml:space="preserve"> or end</w:t>
      </w:r>
      <w:r w:rsidR="002F5527">
        <w:t>ing i</w:t>
      </w:r>
      <w:r w:rsidRPr="00E4097F">
        <w:t>n the p</w:t>
      </w:r>
      <w:r w:rsidR="001202D4">
        <w:t>eriod</w:t>
      </w:r>
      <w:r w:rsidR="00D64162" w:rsidRPr="00E4097F">
        <w:t xml:space="preserve"> </w:t>
      </w:r>
      <w:r w:rsidRPr="00E4097F">
        <w:t>from 1 September 20</w:t>
      </w:r>
      <w:r w:rsidR="003A0F16" w:rsidRPr="00E4097F">
        <w:t>2</w:t>
      </w:r>
      <w:r w:rsidR="00323B93">
        <w:t>5</w:t>
      </w:r>
      <w:r w:rsidRPr="00E4097F">
        <w:t xml:space="preserve"> to 31 August 20</w:t>
      </w:r>
      <w:r w:rsidR="003A0F16" w:rsidRPr="00E4097F">
        <w:t>2</w:t>
      </w:r>
      <w:r w:rsidR="00202883">
        <w:t>6</w:t>
      </w:r>
      <w:r w:rsidR="004C3A08" w:rsidRPr="00E4097F">
        <w:t>, except newly opened schools who should only report absence</w:t>
      </w:r>
      <w:r w:rsidR="00AF54F8">
        <w:t>s</w:t>
      </w:r>
      <w:r w:rsidR="004C3A08" w:rsidRPr="00E4097F">
        <w:t xml:space="preserve"> that occurred between the date the school opened </w:t>
      </w:r>
      <w:r w:rsidR="008F013E">
        <w:t>and</w:t>
      </w:r>
      <w:r w:rsidR="004C3A08" w:rsidRPr="00E4097F">
        <w:t xml:space="preserve"> 31 August </w:t>
      </w:r>
      <w:r w:rsidR="00DB3C7C" w:rsidRPr="00E4097F">
        <w:t>20</w:t>
      </w:r>
      <w:r w:rsidR="003A0F16" w:rsidRPr="00E4097F">
        <w:t>2</w:t>
      </w:r>
      <w:r w:rsidR="007A2D26">
        <w:t>6</w:t>
      </w:r>
      <w:r w:rsidR="000E0136" w:rsidRPr="00E4097F">
        <w:t>.</w:t>
      </w:r>
      <w:r w:rsidRPr="00E4097F">
        <w:t xml:space="preserve"> If teachers or teaching assistants left the school</w:t>
      </w:r>
      <w:r w:rsidRPr="00A23AEE">
        <w:t xml:space="preserve"> before the </w:t>
      </w:r>
      <w:r w:rsidR="008F013E">
        <w:t>c</w:t>
      </w:r>
      <w:r w:rsidRPr="00A23AEE">
        <w:t xml:space="preserve">ensus day but </w:t>
      </w:r>
      <w:r w:rsidR="00D8741A">
        <w:t>had</w:t>
      </w:r>
      <w:r w:rsidRPr="00A23AEE">
        <w:t xml:space="preserve"> absence</w:t>
      </w:r>
      <w:r w:rsidR="00D8741A">
        <w:t>s</w:t>
      </w:r>
      <w:r w:rsidRPr="00A23AEE">
        <w:t xml:space="preserve"> during the previous academic year</w:t>
      </w:r>
      <w:r w:rsidR="004E321A">
        <w:t>,</w:t>
      </w:r>
      <w:r w:rsidRPr="00A23AEE">
        <w:t xml:space="preserve"> then </w:t>
      </w:r>
      <w:r w:rsidR="008F013E">
        <w:t>these</w:t>
      </w:r>
      <w:r w:rsidRPr="00A23AEE">
        <w:t xml:space="preserve"> </w:t>
      </w:r>
      <w:r w:rsidR="004E321A">
        <w:t>should</w:t>
      </w:r>
      <w:r w:rsidRPr="00A23AEE">
        <w:t xml:space="preserve"> be submitted. If the absence is ongoing </w:t>
      </w:r>
      <w:r w:rsidR="00145D7C">
        <w:t>when</w:t>
      </w:r>
      <w:r w:rsidRPr="00A23AEE">
        <w:t xml:space="preserve"> the</w:t>
      </w:r>
      <w:r w:rsidR="00094A83">
        <w:t xml:space="preserve"> </w:t>
      </w:r>
      <w:r w:rsidRPr="00A23AEE">
        <w:t>return is made</w:t>
      </w:r>
      <w:r w:rsidR="00145D7C">
        <w:t>,</w:t>
      </w:r>
      <w:r w:rsidRPr="00A23AEE">
        <w:t xml:space="preserve"> the absence must </w:t>
      </w:r>
      <w:r w:rsidR="005541D0">
        <w:t>have</w:t>
      </w:r>
      <w:r w:rsidRPr="00A23AEE">
        <w:t xml:space="preserve"> no end date.</w:t>
      </w:r>
    </w:p>
    <w:p w14:paraId="60E5CD4A" w14:textId="5E480227" w:rsidR="00CE51CA" w:rsidRPr="00A23AEE" w:rsidRDefault="00CE51CA" w:rsidP="00CE51CA">
      <w:r w:rsidRPr="00A23AEE">
        <w:t xml:space="preserve">Examples of activities or circumstances that are not counted as absence for </w:t>
      </w:r>
      <w:r w:rsidR="007B6E4F" w:rsidRPr="00A23AEE">
        <w:t>SWC</w:t>
      </w:r>
      <w:r w:rsidRPr="00A23AEE">
        <w:t xml:space="preserve"> are:</w:t>
      </w:r>
    </w:p>
    <w:p w14:paraId="6B018152" w14:textId="162B6E25" w:rsidR="00CE51CA" w:rsidRPr="00A23AEE" w:rsidRDefault="00CE51CA" w:rsidP="00CE51CA">
      <w:pPr>
        <w:pStyle w:val="ListParagraph"/>
      </w:pPr>
      <w:r w:rsidRPr="00A23AEE">
        <w:t>activities such as field trips</w:t>
      </w:r>
    </w:p>
    <w:p w14:paraId="33CB2724" w14:textId="77777777" w:rsidR="00CE51CA" w:rsidRPr="00A23AEE" w:rsidRDefault="00CE51CA" w:rsidP="00CE51CA">
      <w:pPr>
        <w:pStyle w:val="ListParagraph"/>
      </w:pPr>
      <w:r w:rsidRPr="00A23AEE">
        <w:t>days that are non-working days under a person’s contract</w:t>
      </w:r>
    </w:p>
    <w:p w14:paraId="13A96FC4" w14:textId="77777777" w:rsidR="00CE51CA" w:rsidRPr="00A23AEE" w:rsidRDefault="00CE51CA" w:rsidP="00CE51CA">
      <w:pPr>
        <w:pStyle w:val="ListParagraph"/>
      </w:pPr>
      <w:r w:rsidRPr="00A23AEE">
        <w:t>PPA (planning, preparation and assessment) time</w:t>
      </w:r>
    </w:p>
    <w:p w14:paraId="663163F4" w14:textId="77777777" w:rsidR="00CE51CA" w:rsidRPr="00A23AEE" w:rsidRDefault="00CE51CA" w:rsidP="00CE51CA">
      <w:pPr>
        <w:pStyle w:val="ListParagraph"/>
      </w:pPr>
      <w:r w:rsidRPr="00A23AEE">
        <w:t>INSET days</w:t>
      </w:r>
    </w:p>
    <w:p w14:paraId="0FD478DC" w14:textId="77777777" w:rsidR="00CE51CA" w:rsidRPr="00A23AEE" w:rsidRDefault="00CE51CA" w:rsidP="00CE51CA">
      <w:pPr>
        <w:pStyle w:val="ListParagraph"/>
      </w:pPr>
      <w:r w:rsidRPr="00A23AEE">
        <w:t>NQT non-contact time</w:t>
      </w:r>
    </w:p>
    <w:p w14:paraId="652D5501" w14:textId="77777777" w:rsidR="00CE51CA" w:rsidRPr="00A23AEE" w:rsidRDefault="00CE51CA" w:rsidP="00CE51CA">
      <w:pPr>
        <w:pStyle w:val="ListParagraph"/>
      </w:pPr>
      <w:r w:rsidRPr="00A23AEE">
        <w:t>Training</w:t>
      </w:r>
    </w:p>
    <w:p w14:paraId="1722F356" w14:textId="77777777" w:rsidR="00CE51CA" w:rsidRPr="00A23AEE" w:rsidRDefault="00CE51CA" w:rsidP="00CE51CA">
      <w:pPr>
        <w:pStyle w:val="ListParagraph"/>
      </w:pPr>
      <w:r w:rsidRPr="00A23AEE">
        <w:t>Working at a consortium school or a Primary/Secondary linked school</w:t>
      </w:r>
    </w:p>
    <w:p w14:paraId="32DDFA44" w14:textId="77777777" w:rsidR="00CE51CA" w:rsidRPr="00A23AEE" w:rsidRDefault="00CE51CA" w:rsidP="00CE51CA">
      <w:pPr>
        <w:pStyle w:val="ListParagraph"/>
      </w:pPr>
      <w:r w:rsidRPr="00A23AEE">
        <w:t>attending meetings that are part of an individual’s normal duties</w:t>
      </w:r>
    </w:p>
    <w:p w14:paraId="08D6DC3F" w14:textId="78CD1198" w:rsidR="00CE51CA" w:rsidRDefault="00047C75" w:rsidP="00CE51CA">
      <w:r>
        <w:t>V</w:t>
      </w:r>
      <w:r w:rsidR="00CE51CA" w:rsidRPr="00A23AEE">
        <w:t>alidation rule 4095Q checks there is at least one absence record in the return. This</w:t>
      </w:r>
      <w:r w:rsidR="00F777AB">
        <w:t xml:space="preserve"> </w:t>
      </w:r>
      <w:r w:rsidR="00CE51CA" w:rsidRPr="00A23AEE">
        <w:t>ensure</w:t>
      </w:r>
      <w:r w:rsidR="00F777AB">
        <w:t>s</w:t>
      </w:r>
      <w:r w:rsidR="00CE51CA" w:rsidRPr="00A23AEE">
        <w:t xml:space="preserve"> data suppliers are aware that data is in their return</w:t>
      </w:r>
      <w:r w:rsidR="00C559E9">
        <w:t>,</w:t>
      </w:r>
      <w:r w:rsidR="00CE51CA" w:rsidRPr="00A23AEE">
        <w:t xml:space="preserve"> and the supplier should </w:t>
      </w:r>
      <w:r w:rsidR="00F777AB">
        <w:t>check</w:t>
      </w:r>
      <w:r w:rsidR="00CE51CA" w:rsidRPr="00A23AEE">
        <w:t xml:space="preserve"> this is correct (that is, the data is supplied </w:t>
      </w:r>
      <w:r w:rsidR="001E764B">
        <w:t>by som</w:t>
      </w:r>
      <w:r w:rsidR="002A2963">
        <w:t>eo</w:t>
      </w:r>
      <w:r w:rsidR="001E764B">
        <w:t>ne</w:t>
      </w:r>
      <w:r w:rsidR="00CE51CA" w:rsidRPr="00A23AEE">
        <w:t xml:space="preserve"> e</w:t>
      </w:r>
      <w:r w:rsidR="002A2963">
        <w:t>lse</w:t>
      </w:r>
      <w:r w:rsidR="00CE51CA" w:rsidRPr="00A23AEE">
        <w:t>) before submitting.</w:t>
      </w:r>
    </w:p>
    <w:p w14:paraId="4176330C" w14:textId="23A84EDA" w:rsidR="005E55EF" w:rsidRPr="00FB7CAC" w:rsidRDefault="005E55EF" w:rsidP="00FB7CAC">
      <w:pPr>
        <w:pStyle w:val="Caption"/>
        <w:rPr>
          <w:sz w:val="24"/>
          <w:szCs w:val="24"/>
        </w:rPr>
      </w:pPr>
      <w:r w:rsidRPr="00546836">
        <w:rPr>
          <w:sz w:val="24"/>
          <w:szCs w:val="24"/>
        </w:rPr>
        <w:t xml:space="preserve">Absence data </w:t>
      </w:r>
      <w:r>
        <w:rPr>
          <w:sz w:val="24"/>
          <w:szCs w:val="24"/>
        </w:rPr>
        <w:t>items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0"/>
        <w:gridCol w:w="839"/>
        <w:gridCol w:w="629"/>
        <w:gridCol w:w="952"/>
        <w:gridCol w:w="708"/>
        <w:gridCol w:w="849"/>
        <w:gridCol w:w="851"/>
        <w:gridCol w:w="3261"/>
      </w:tblGrid>
      <w:tr w:rsidR="00C5320A" w:rsidRPr="00322916" w14:paraId="554C0426" w14:textId="77777777" w:rsidTr="000E3EC2">
        <w:trPr>
          <w:cantSplit/>
          <w:trHeight w:val="2850"/>
        </w:trPr>
        <w:tc>
          <w:tcPr>
            <w:tcW w:w="922" w:type="pct"/>
            <w:shd w:val="clear" w:color="auto" w:fill="CFDCE3"/>
            <w:vAlign w:val="bottom"/>
          </w:tcPr>
          <w:p w14:paraId="0A1A27B0" w14:textId="77777777" w:rsidR="00C5320A" w:rsidRPr="008567A5" w:rsidRDefault="00C5320A" w:rsidP="00EE4FFF">
            <w:pPr>
              <w:pStyle w:val="TableHeader"/>
            </w:pPr>
            <w:r w:rsidRPr="008567A5">
              <w:t>Absence</w:t>
            </w:r>
          </w:p>
        </w:tc>
        <w:tc>
          <w:tcPr>
            <w:tcW w:w="423" w:type="pct"/>
            <w:shd w:val="clear" w:color="auto" w:fill="CFDCE3"/>
            <w:textDirection w:val="btLr"/>
            <w:vAlign w:val="center"/>
          </w:tcPr>
          <w:p w14:paraId="2871417D" w14:textId="77777777" w:rsidR="00C5320A" w:rsidRPr="008567A5" w:rsidRDefault="00C5320A" w:rsidP="00EE4FFF">
            <w:pPr>
              <w:pStyle w:val="TableHeader"/>
              <w:ind w:left="0"/>
              <w:jc w:val="left"/>
            </w:pPr>
            <w:r>
              <w:t xml:space="preserve"> </w:t>
            </w:r>
            <w:r w:rsidRPr="006B1266">
              <w:t>Contracted Teachers</w:t>
            </w:r>
          </w:p>
        </w:tc>
        <w:tc>
          <w:tcPr>
            <w:tcW w:w="317" w:type="pct"/>
            <w:shd w:val="clear" w:color="auto" w:fill="CFDCE3"/>
            <w:textDirection w:val="btLr"/>
            <w:vAlign w:val="center"/>
          </w:tcPr>
          <w:p w14:paraId="1BEA14E1" w14:textId="77777777" w:rsidR="00C5320A" w:rsidRPr="008567A5" w:rsidRDefault="00C5320A" w:rsidP="00EE4FFF">
            <w:pPr>
              <w:pStyle w:val="TableHeader"/>
              <w:jc w:val="left"/>
            </w:pPr>
            <w:r w:rsidRPr="006B1266">
              <w:t>Agency/SA teachers</w:t>
            </w:r>
          </w:p>
        </w:tc>
        <w:tc>
          <w:tcPr>
            <w:tcW w:w="480" w:type="pct"/>
            <w:shd w:val="clear" w:color="auto" w:fill="CFDCE3"/>
            <w:textDirection w:val="btLr"/>
            <w:vAlign w:val="center"/>
          </w:tcPr>
          <w:p w14:paraId="7E2FC59D" w14:textId="77777777" w:rsidR="00C5320A" w:rsidRPr="008567A5" w:rsidRDefault="00C5320A" w:rsidP="00EE4FFF">
            <w:pPr>
              <w:pStyle w:val="TableHeader"/>
              <w:jc w:val="left"/>
            </w:pPr>
            <w:r w:rsidRPr="006B1266">
              <w:t>Contracted Teaching Assistants</w:t>
            </w:r>
          </w:p>
        </w:tc>
        <w:tc>
          <w:tcPr>
            <w:tcW w:w="357" w:type="pct"/>
            <w:shd w:val="clear" w:color="auto" w:fill="CFDCE3"/>
            <w:textDirection w:val="btLr"/>
          </w:tcPr>
          <w:p w14:paraId="09BD1BFD" w14:textId="77777777" w:rsidR="00C5320A" w:rsidRPr="001F6731" w:rsidRDefault="00C5320A" w:rsidP="00EE4FFF">
            <w:pPr>
              <w:pStyle w:val="TableHeader"/>
              <w:jc w:val="left"/>
            </w:pPr>
            <w:r w:rsidRPr="001F6731">
              <w:t>SBP</w:t>
            </w:r>
          </w:p>
        </w:tc>
        <w:tc>
          <w:tcPr>
            <w:tcW w:w="428" w:type="pct"/>
            <w:shd w:val="clear" w:color="auto" w:fill="CFDCE3"/>
            <w:textDirection w:val="btLr"/>
          </w:tcPr>
          <w:p w14:paraId="36E76771" w14:textId="77777777" w:rsidR="00C5320A" w:rsidRPr="008567A5" w:rsidRDefault="00C5320A" w:rsidP="00EE4FFF">
            <w:pPr>
              <w:pStyle w:val="TableHeader"/>
              <w:jc w:val="left"/>
            </w:pPr>
            <w:r w:rsidRPr="006B1266">
              <w:t>Leadership, Non-Teacher</w:t>
            </w:r>
          </w:p>
        </w:tc>
        <w:tc>
          <w:tcPr>
            <w:tcW w:w="429" w:type="pct"/>
            <w:shd w:val="clear" w:color="auto" w:fill="CFDCE3"/>
            <w:textDirection w:val="btLr"/>
            <w:vAlign w:val="center"/>
          </w:tcPr>
          <w:p w14:paraId="66782C2C" w14:textId="77777777" w:rsidR="00C5320A" w:rsidRPr="008567A5" w:rsidRDefault="00C5320A" w:rsidP="00EE4FFF">
            <w:pPr>
              <w:pStyle w:val="TableHeader"/>
              <w:jc w:val="left"/>
            </w:pPr>
            <w:r w:rsidRPr="006B1266">
              <w:t>Other contracted support staff</w:t>
            </w:r>
          </w:p>
        </w:tc>
        <w:tc>
          <w:tcPr>
            <w:tcW w:w="1644" w:type="pct"/>
            <w:shd w:val="clear" w:color="auto" w:fill="CFDCE3"/>
            <w:vAlign w:val="bottom"/>
          </w:tcPr>
          <w:p w14:paraId="2B4370D2" w14:textId="77777777" w:rsidR="00C5320A" w:rsidRPr="00322916" w:rsidRDefault="00C5320A" w:rsidP="00EE4FFF">
            <w:pPr>
              <w:pStyle w:val="TableHeader"/>
            </w:pPr>
            <w:r w:rsidRPr="006B1266">
              <w:t>Notes</w:t>
            </w:r>
          </w:p>
        </w:tc>
      </w:tr>
      <w:tr w:rsidR="00C5320A" w:rsidRPr="008567A5" w14:paraId="4A24D7D4" w14:textId="77777777" w:rsidTr="000E3EC2">
        <w:trPr>
          <w:cantSplit/>
        </w:trPr>
        <w:tc>
          <w:tcPr>
            <w:tcW w:w="922" w:type="pct"/>
          </w:tcPr>
          <w:p w14:paraId="60481A2B" w14:textId="77777777" w:rsidR="00C5320A" w:rsidRPr="008567A5" w:rsidRDefault="00C5320A" w:rsidP="00EE4FFF">
            <w:pPr>
              <w:pStyle w:val="TableRow"/>
            </w:pPr>
            <w:r w:rsidRPr="008567A5">
              <w:t>First Day</w:t>
            </w:r>
          </w:p>
        </w:tc>
        <w:tc>
          <w:tcPr>
            <w:tcW w:w="423" w:type="pct"/>
          </w:tcPr>
          <w:p w14:paraId="4920C0D5" w14:textId="5F8465DA" w:rsidR="00C5320A" w:rsidRPr="008567A5" w:rsidRDefault="00305E83" w:rsidP="00EE4FFF">
            <w:pPr>
              <w:pStyle w:val="TableRow"/>
            </w:pPr>
            <w:r w:rsidRPr="00305E83">
              <w:rPr>
                <w:rFonts w:ascii="Wingdings" w:hAnsi="Wingdings"/>
              </w:rPr>
              <w:t></w:t>
            </w:r>
          </w:p>
        </w:tc>
        <w:tc>
          <w:tcPr>
            <w:tcW w:w="317" w:type="pct"/>
          </w:tcPr>
          <w:p w14:paraId="089283B9" w14:textId="77777777" w:rsidR="00C5320A" w:rsidRPr="008567A5" w:rsidRDefault="00C5320A" w:rsidP="00EE4FFF">
            <w:pPr>
              <w:pStyle w:val="TableRow"/>
            </w:pPr>
            <w:r w:rsidRPr="008567A5">
              <w:t>#</w:t>
            </w:r>
          </w:p>
        </w:tc>
        <w:tc>
          <w:tcPr>
            <w:tcW w:w="480" w:type="pct"/>
          </w:tcPr>
          <w:p w14:paraId="77D40999" w14:textId="5821232D" w:rsidR="00C5320A" w:rsidRPr="008567A5" w:rsidRDefault="00305E83" w:rsidP="00EE4FFF">
            <w:pPr>
              <w:pStyle w:val="TableRow"/>
            </w:pPr>
            <w:r w:rsidRPr="00305E83">
              <w:rPr>
                <w:rFonts w:ascii="Wingdings" w:hAnsi="Wingdings"/>
              </w:rPr>
              <w:t></w:t>
            </w:r>
          </w:p>
        </w:tc>
        <w:tc>
          <w:tcPr>
            <w:tcW w:w="357" w:type="pct"/>
          </w:tcPr>
          <w:p w14:paraId="1C813808" w14:textId="77777777" w:rsidR="00C5320A" w:rsidRPr="001F6731" w:rsidRDefault="00C5320A" w:rsidP="00EE4FFF">
            <w:pPr>
              <w:pStyle w:val="TableRow"/>
            </w:pPr>
            <w:r w:rsidRPr="001F6731">
              <w:t>#</w:t>
            </w:r>
          </w:p>
        </w:tc>
        <w:tc>
          <w:tcPr>
            <w:tcW w:w="428" w:type="pct"/>
          </w:tcPr>
          <w:p w14:paraId="244F51B7" w14:textId="77777777" w:rsidR="00C5320A" w:rsidRPr="008567A5" w:rsidRDefault="00C5320A" w:rsidP="00EE4FFF">
            <w:pPr>
              <w:pStyle w:val="TableRow"/>
            </w:pPr>
            <w:r w:rsidRPr="008567A5">
              <w:t>#</w:t>
            </w:r>
          </w:p>
        </w:tc>
        <w:tc>
          <w:tcPr>
            <w:tcW w:w="429" w:type="pct"/>
          </w:tcPr>
          <w:p w14:paraId="11FEA5E9" w14:textId="77777777" w:rsidR="00C5320A" w:rsidRPr="008567A5" w:rsidRDefault="00C5320A" w:rsidP="00EE4FFF">
            <w:pPr>
              <w:pStyle w:val="TableRow"/>
            </w:pPr>
            <w:r w:rsidRPr="008567A5">
              <w:t>#</w:t>
            </w:r>
          </w:p>
        </w:tc>
        <w:tc>
          <w:tcPr>
            <w:tcW w:w="1644" w:type="pct"/>
            <w:vAlign w:val="center"/>
          </w:tcPr>
          <w:p w14:paraId="712F999C" w14:textId="77777777" w:rsidR="00C5320A" w:rsidRPr="008567A5" w:rsidRDefault="00C5320A" w:rsidP="00EE4FFF">
            <w:pPr>
              <w:pStyle w:val="TableRow"/>
            </w:pPr>
            <w:r w:rsidRPr="008567A5">
              <w:t>Required for Contracted TAs even if they also are Agency/SA Teachers.</w:t>
            </w:r>
          </w:p>
        </w:tc>
      </w:tr>
      <w:tr w:rsidR="00C5320A" w:rsidRPr="008567A5" w14:paraId="795C4E88" w14:textId="77777777" w:rsidTr="000E3EC2">
        <w:trPr>
          <w:cantSplit/>
        </w:trPr>
        <w:tc>
          <w:tcPr>
            <w:tcW w:w="922" w:type="pct"/>
          </w:tcPr>
          <w:p w14:paraId="0278B80F" w14:textId="77777777" w:rsidR="00C5320A" w:rsidRPr="008567A5" w:rsidRDefault="00C5320A" w:rsidP="00EE4FFF">
            <w:pPr>
              <w:pStyle w:val="TableRow"/>
            </w:pPr>
            <w:r w:rsidRPr="008567A5">
              <w:t>Last Day</w:t>
            </w:r>
          </w:p>
        </w:tc>
        <w:tc>
          <w:tcPr>
            <w:tcW w:w="423" w:type="pct"/>
          </w:tcPr>
          <w:p w14:paraId="6C39DB55" w14:textId="23358CBA" w:rsidR="00C5320A" w:rsidRPr="008567A5" w:rsidRDefault="00305E83" w:rsidP="00EE4FFF">
            <w:pPr>
              <w:pStyle w:val="TableRow"/>
            </w:pPr>
            <w:r w:rsidRPr="00305E83">
              <w:rPr>
                <w:rFonts w:ascii="Wingdings" w:hAnsi="Wingdings"/>
              </w:rPr>
              <w:t></w:t>
            </w:r>
          </w:p>
        </w:tc>
        <w:tc>
          <w:tcPr>
            <w:tcW w:w="317" w:type="pct"/>
          </w:tcPr>
          <w:p w14:paraId="02A03B74" w14:textId="77777777" w:rsidR="00C5320A" w:rsidRPr="008567A5" w:rsidRDefault="00C5320A" w:rsidP="00EE4FFF">
            <w:pPr>
              <w:pStyle w:val="TableRow"/>
            </w:pPr>
            <w:r w:rsidRPr="008567A5">
              <w:t>#</w:t>
            </w:r>
          </w:p>
        </w:tc>
        <w:tc>
          <w:tcPr>
            <w:tcW w:w="480" w:type="pct"/>
          </w:tcPr>
          <w:p w14:paraId="58158703" w14:textId="238B886D" w:rsidR="00C5320A" w:rsidRPr="008567A5" w:rsidRDefault="00305E83" w:rsidP="00EE4FFF">
            <w:pPr>
              <w:pStyle w:val="TableRow"/>
            </w:pPr>
            <w:r w:rsidRPr="00305E83">
              <w:rPr>
                <w:rFonts w:ascii="Wingdings" w:hAnsi="Wingdings"/>
              </w:rPr>
              <w:t></w:t>
            </w:r>
          </w:p>
        </w:tc>
        <w:tc>
          <w:tcPr>
            <w:tcW w:w="357" w:type="pct"/>
          </w:tcPr>
          <w:p w14:paraId="4CE96EEF" w14:textId="77777777" w:rsidR="00C5320A" w:rsidRPr="001F6731" w:rsidRDefault="00C5320A" w:rsidP="00EE4FFF">
            <w:pPr>
              <w:pStyle w:val="TableRow"/>
            </w:pPr>
            <w:r w:rsidRPr="001F6731">
              <w:t>#</w:t>
            </w:r>
          </w:p>
        </w:tc>
        <w:tc>
          <w:tcPr>
            <w:tcW w:w="428" w:type="pct"/>
          </w:tcPr>
          <w:p w14:paraId="3251A66F" w14:textId="77777777" w:rsidR="00C5320A" w:rsidRPr="008567A5" w:rsidRDefault="00C5320A" w:rsidP="00EE4FFF">
            <w:pPr>
              <w:pStyle w:val="TableRow"/>
            </w:pPr>
            <w:r w:rsidRPr="008567A5">
              <w:t>#</w:t>
            </w:r>
          </w:p>
        </w:tc>
        <w:tc>
          <w:tcPr>
            <w:tcW w:w="429" w:type="pct"/>
          </w:tcPr>
          <w:p w14:paraId="016AC17A" w14:textId="77777777" w:rsidR="00C5320A" w:rsidRPr="008567A5" w:rsidRDefault="00C5320A" w:rsidP="00EE4FFF">
            <w:pPr>
              <w:pStyle w:val="TableRow"/>
            </w:pPr>
            <w:r w:rsidRPr="008567A5">
              <w:t>#</w:t>
            </w:r>
          </w:p>
        </w:tc>
        <w:tc>
          <w:tcPr>
            <w:tcW w:w="1644" w:type="pct"/>
          </w:tcPr>
          <w:p w14:paraId="778D0DEE" w14:textId="77777777" w:rsidR="00C5320A" w:rsidRPr="008567A5" w:rsidRDefault="00C5320A" w:rsidP="00EE4FFF">
            <w:pPr>
              <w:pStyle w:val="TableRow"/>
            </w:pPr>
            <w:r w:rsidRPr="008567A5">
              <w:t>Required for Contracted TAs even if they also are Agency/SA Teachers.</w:t>
            </w:r>
          </w:p>
        </w:tc>
      </w:tr>
      <w:tr w:rsidR="00C5320A" w:rsidRPr="008567A5" w14:paraId="38658048" w14:textId="77777777" w:rsidTr="000E3EC2">
        <w:trPr>
          <w:cantSplit/>
        </w:trPr>
        <w:tc>
          <w:tcPr>
            <w:tcW w:w="922" w:type="pct"/>
            <w:tcBorders>
              <w:bottom w:val="single" w:sz="4" w:space="0" w:color="auto"/>
            </w:tcBorders>
          </w:tcPr>
          <w:p w14:paraId="653DB283" w14:textId="77777777" w:rsidR="00C5320A" w:rsidRPr="008567A5" w:rsidRDefault="00C5320A" w:rsidP="00EE4FFF">
            <w:pPr>
              <w:pStyle w:val="TableRow"/>
            </w:pPr>
            <w:r w:rsidRPr="008567A5">
              <w:t>Working Days Lost</w:t>
            </w:r>
          </w:p>
        </w:tc>
        <w:tc>
          <w:tcPr>
            <w:tcW w:w="423" w:type="pct"/>
            <w:tcBorders>
              <w:bottom w:val="single" w:sz="4" w:space="0" w:color="auto"/>
            </w:tcBorders>
          </w:tcPr>
          <w:p w14:paraId="0AF63637" w14:textId="29632681" w:rsidR="00C5320A" w:rsidRPr="008567A5" w:rsidRDefault="00305E83" w:rsidP="00EE4FFF">
            <w:pPr>
              <w:pStyle w:val="TableRow"/>
            </w:pPr>
            <w:r w:rsidRPr="00305E83">
              <w:rPr>
                <w:rFonts w:ascii="Wingdings" w:hAnsi="Wingdings"/>
              </w:rPr>
              <w:t></w:t>
            </w:r>
          </w:p>
        </w:tc>
        <w:tc>
          <w:tcPr>
            <w:tcW w:w="317" w:type="pct"/>
            <w:tcBorders>
              <w:bottom w:val="single" w:sz="4" w:space="0" w:color="auto"/>
            </w:tcBorders>
          </w:tcPr>
          <w:p w14:paraId="228AA1AA" w14:textId="77777777" w:rsidR="00C5320A" w:rsidRPr="008567A5" w:rsidRDefault="00C5320A" w:rsidP="00EE4FFF">
            <w:pPr>
              <w:pStyle w:val="TableRow"/>
            </w:pPr>
            <w:r w:rsidRPr="008567A5">
              <w:t>#</w:t>
            </w:r>
          </w:p>
        </w:tc>
        <w:tc>
          <w:tcPr>
            <w:tcW w:w="480" w:type="pct"/>
            <w:tcBorders>
              <w:bottom w:val="single" w:sz="4" w:space="0" w:color="auto"/>
            </w:tcBorders>
          </w:tcPr>
          <w:p w14:paraId="3B68CDC0" w14:textId="4779A3BC" w:rsidR="00C5320A" w:rsidRPr="008567A5" w:rsidRDefault="00305E83" w:rsidP="00EE4FFF">
            <w:pPr>
              <w:pStyle w:val="TableRow"/>
            </w:pPr>
            <w:r w:rsidRPr="00305E83">
              <w:rPr>
                <w:rFonts w:ascii="Wingdings" w:hAnsi="Wingdings"/>
              </w:rPr>
              <w:t></w:t>
            </w:r>
          </w:p>
        </w:tc>
        <w:tc>
          <w:tcPr>
            <w:tcW w:w="357" w:type="pct"/>
            <w:tcBorders>
              <w:bottom w:val="single" w:sz="4" w:space="0" w:color="auto"/>
            </w:tcBorders>
          </w:tcPr>
          <w:p w14:paraId="3EAA142B" w14:textId="77777777" w:rsidR="00C5320A" w:rsidRPr="001F6731" w:rsidRDefault="00C5320A" w:rsidP="00EE4FFF">
            <w:pPr>
              <w:pStyle w:val="TableRow"/>
            </w:pPr>
            <w:r w:rsidRPr="001F6731">
              <w:t>#</w:t>
            </w:r>
          </w:p>
        </w:tc>
        <w:tc>
          <w:tcPr>
            <w:tcW w:w="428" w:type="pct"/>
            <w:tcBorders>
              <w:bottom w:val="single" w:sz="4" w:space="0" w:color="auto"/>
            </w:tcBorders>
          </w:tcPr>
          <w:p w14:paraId="1DD49229" w14:textId="77777777" w:rsidR="00C5320A" w:rsidRPr="008567A5" w:rsidRDefault="00C5320A" w:rsidP="00EE4FFF">
            <w:pPr>
              <w:pStyle w:val="TableRow"/>
            </w:pPr>
            <w:r w:rsidRPr="008567A5">
              <w:t>#</w:t>
            </w:r>
          </w:p>
        </w:tc>
        <w:tc>
          <w:tcPr>
            <w:tcW w:w="429" w:type="pct"/>
            <w:tcBorders>
              <w:bottom w:val="single" w:sz="4" w:space="0" w:color="auto"/>
            </w:tcBorders>
          </w:tcPr>
          <w:p w14:paraId="7EF7EEE1" w14:textId="77777777" w:rsidR="00C5320A" w:rsidRPr="008567A5" w:rsidRDefault="00C5320A" w:rsidP="00EE4FFF">
            <w:pPr>
              <w:pStyle w:val="TableRow"/>
            </w:pPr>
            <w:r w:rsidRPr="008567A5">
              <w:t>#</w:t>
            </w:r>
          </w:p>
        </w:tc>
        <w:tc>
          <w:tcPr>
            <w:tcW w:w="1644" w:type="pct"/>
          </w:tcPr>
          <w:p w14:paraId="08943297" w14:textId="77777777" w:rsidR="00C5320A" w:rsidRPr="008567A5" w:rsidRDefault="00C5320A" w:rsidP="00EE4FFF">
            <w:pPr>
              <w:pStyle w:val="TableRow"/>
            </w:pPr>
            <w:r w:rsidRPr="008567A5">
              <w:t>Required for Contracted TAs even if they also are Agency/SA Teachers.</w:t>
            </w:r>
          </w:p>
        </w:tc>
      </w:tr>
      <w:tr w:rsidR="00C5320A" w:rsidRPr="008567A5" w14:paraId="3969578B" w14:textId="77777777" w:rsidTr="000E3EC2">
        <w:trPr>
          <w:cantSplit/>
        </w:trPr>
        <w:tc>
          <w:tcPr>
            <w:tcW w:w="922" w:type="pct"/>
            <w:tcBorders>
              <w:bottom w:val="single" w:sz="4" w:space="0" w:color="auto"/>
            </w:tcBorders>
          </w:tcPr>
          <w:p w14:paraId="28F71131" w14:textId="77777777" w:rsidR="00C5320A" w:rsidRPr="008567A5" w:rsidRDefault="00C5320A" w:rsidP="00EE4FFF">
            <w:pPr>
              <w:pStyle w:val="TableRow"/>
            </w:pPr>
            <w:r w:rsidRPr="008567A5">
              <w:t>Absence Category</w:t>
            </w:r>
          </w:p>
        </w:tc>
        <w:tc>
          <w:tcPr>
            <w:tcW w:w="423" w:type="pct"/>
            <w:tcBorders>
              <w:bottom w:val="single" w:sz="4" w:space="0" w:color="auto"/>
            </w:tcBorders>
          </w:tcPr>
          <w:p w14:paraId="295B3FC5" w14:textId="1BAC173F" w:rsidR="00C5320A" w:rsidRPr="008567A5" w:rsidRDefault="00305E83" w:rsidP="00EE4FFF">
            <w:pPr>
              <w:pStyle w:val="TableRow"/>
            </w:pPr>
            <w:r w:rsidRPr="00305E83">
              <w:rPr>
                <w:rFonts w:ascii="Wingdings" w:hAnsi="Wingdings"/>
              </w:rPr>
              <w:t></w:t>
            </w:r>
          </w:p>
        </w:tc>
        <w:tc>
          <w:tcPr>
            <w:tcW w:w="317" w:type="pct"/>
            <w:tcBorders>
              <w:bottom w:val="single" w:sz="4" w:space="0" w:color="auto"/>
            </w:tcBorders>
          </w:tcPr>
          <w:p w14:paraId="2CAA4089" w14:textId="77777777" w:rsidR="00C5320A" w:rsidRPr="008567A5" w:rsidRDefault="00C5320A" w:rsidP="00EE4FFF">
            <w:pPr>
              <w:pStyle w:val="TableRow"/>
            </w:pPr>
            <w:r w:rsidRPr="008567A5">
              <w:t>#</w:t>
            </w:r>
          </w:p>
        </w:tc>
        <w:tc>
          <w:tcPr>
            <w:tcW w:w="480" w:type="pct"/>
            <w:tcBorders>
              <w:bottom w:val="single" w:sz="4" w:space="0" w:color="auto"/>
            </w:tcBorders>
          </w:tcPr>
          <w:p w14:paraId="1A7A84B0" w14:textId="2F347AD1" w:rsidR="00C5320A" w:rsidRPr="008567A5" w:rsidRDefault="00305E83" w:rsidP="00EE4FFF">
            <w:pPr>
              <w:pStyle w:val="TableRow"/>
            </w:pPr>
            <w:r w:rsidRPr="00305E83">
              <w:rPr>
                <w:rFonts w:ascii="Wingdings" w:hAnsi="Wingdings"/>
              </w:rPr>
              <w:t></w:t>
            </w:r>
          </w:p>
        </w:tc>
        <w:tc>
          <w:tcPr>
            <w:tcW w:w="357" w:type="pct"/>
            <w:tcBorders>
              <w:bottom w:val="single" w:sz="4" w:space="0" w:color="auto"/>
            </w:tcBorders>
          </w:tcPr>
          <w:p w14:paraId="69412143" w14:textId="77777777" w:rsidR="00C5320A" w:rsidRPr="001F6731" w:rsidRDefault="00C5320A" w:rsidP="00EE4FFF">
            <w:pPr>
              <w:pStyle w:val="TableRow"/>
            </w:pPr>
            <w:r w:rsidRPr="001F6731">
              <w:t>#</w:t>
            </w:r>
          </w:p>
        </w:tc>
        <w:tc>
          <w:tcPr>
            <w:tcW w:w="428" w:type="pct"/>
            <w:tcBorders>
              <w:bottom w:val="single" w:sz="4" w:space="0" w:color="auto"/>
            </w:tcBorders>
          </w:tcPr>
          <w:p w14:paraId="02A5F291" w14:textId="77777777" w:rsidR="00C5320A" w:rsidRPr="008567A5" w:rsidRDefault="00C5320A" w:rsidP="00EE4FFF">
            <w:pPr>
              <w:pStyle w:val="TableRow"/>
            </w:pPr>
            <w:r w:rsidRPr="008567A5">
              <w:t>#</w:t>
            </w:r>
          </w:p>
        </w:tc>
        <w:tc>
          <w:tcPr>
            <w:tcW w:w="429" w:type="pct"/>
            <w:tcBorders>
              <w:bottom w:val="single" w:sz="4" w:space="0" w:color="auto"/>
            </w:tcBorders>
          </w:tcPr>
          <w:p w14:paraId="33575561" w14:textId="77777777" w:rsidR="00C5320A" w:rsidRPr="008567A5" w:rsidRDefault="00C5320A" w:rsidP="00EE4FFF">
            <w:pPr>
              <w:pStyle w:val="TableRow"/>
            </w:pPr>
            <w:r w:rsidRPr="008567A5">
              <w:t>#</w:t>
            </w:r>
          </w:p>
        </w:tc>
        <w:tc>
          <w:tcPr>
            <w:tcW w:w="1644" w:type="pct"/>
            <w:tcBorders>
              <w:bottom w:val="single" w:sz="4" w:space="0" w:color="auto"/>
            </w:tcBorders>
          </w:tcPr>
          <w:p w14:paraId="387346A1" w14:textId="77777777" w:rsidR="00C5320A" w:rsidRPr="008567A5" w:rsidRDefault="00C5320A" w:rsidP="00EE4FFF">
            <w:pPr>
              <w:pStyle w:val="TableRow"/>
            </w:pPr>
            <w:r w:rsidRPr="008567A5">
              <w:t>Required for Contracted TAs even if they also are Agency/SA Teachers.</w:t>
            </w:r>
          </w:p>
        </w:tc>
      </w:tr>
    </w:tbl>
    <w:p w14:paraId="671F9E99" w14:textId="596841B5" w:rsidR="00344827" w:rsidRPr="00A23AEE" w:rsidRDefault="00CE51CA" w:rsidP="00344827">
      <w:r w:rsidRPr="00A23AEE">
        <w:br/>
      </w:r>
      <w:r w:rsidR="00305E83" w:rsidRPr="00305E83">
        <w:rPr>
          <w:rFonts w:ascii="Wingdings" w:hAnsi="Wingdings"/>
          <w:b/>
        </w:rPr>
        <w:t></w:t>
      </w:r>
      <w:r w:rsidR="00344827" w:rsidRPr="00A23AEE">
        <w:tab/>
        <w:t>Mandatory data item for this type of staff</w:t>
      </w:r>
    </w:p>
    <w:p w14:paraId="431445D9" w14:textId="4BF13AF3" w:rsidR="00344827" w:rsidRDefault="00344827" w:rsidP="002B142D">
      <w:r w:rsidRPr="00A23AEE">
        <w:t>#</w:t>
      </w:r>
      <w:r w:rsidRPr="00A23AEE">
        <w:tab/>
        <w:t>Optional data item for this type of staff</w:t>
      </w:r>
    </w:p>
    <w:p w14:paraId="4B156D03" w14:textId="0136C606" w:rsidR="00F73475" w:rsidRPr="00A23AEE" w:rsidRDefault="00F73475" w:rsidP="002B142D">
      <w:r w:rsidRPr="00A23AEE">
        <w:rPr>
          <w:b/>
        </w:rPr>
        <w:t>X</w:t>
      </w:r>
      <w:r w:rsidRPr="00A23AEE">
        <w:tab/>
        <w:t>Data item not applicable for this type of staff</w:t>
      </w:r>
    </w:p>
    <w:p w14:paraId="7BC86FBE" w14:textId="77777777" w:rsidR="00344827" w:rsidRPr="00A23AEE" w:rsidRDefault="00344827" w:rsidP="00161DDC">
      <w:pPr>
        <w:pStyle w:val="Heading3"/>
        <w:numPr>
          <w:ilvl w:val="2"/>
          <w:numId w:val="10"/>
        </w:numPr>
        <w:ind w:left="1077" w:hanging="1077"/>
      </w:pPr>
      <w:bookmarkStart w:id="110" w:name="_Toc206520569"/>
      <w:r w:rsidRPr="00A23AEE">
        <w:t>Absence Category</w:t>
      </w:r>
      <w:bookmarkEnd w:id="110"/>
    </w:p>
    <w:p w14:paraId="5373CB07" w14:textId="27B4BEBB" w:rsidR="00344827" w:rsidRPr="00A23AEE" w:rsidRDefault="00344827" w:rsidP="00344827">
      <w:r w:rsidRPr="00A23AEE">
        <w:t xml:space="preserve">The </w:t>
      </w:r>
      <w:r w:rsidR="004651AD" w:rsidRPr="00A23AEE">
        <w:t>codes</w:t>
      </w:r>
      <w:r w:rsidR="00A44EDF">
        <w:t xml:space="preserve"> ar</w:t>
      </w:r>
      <w:r w:rsidR="004651AD" w:rsidRPr="00A23AEE">
        <w:t>e</w:t>
      </w:r>
      <w:r w:rsidRPr="00A23AEE">
        <w:t xml:space="preserve"> at a high level, for example only one category for sickness, though there is a separate </w:t>
      </w:r>
      <w:r w:rsidR="004E5995">
        <w:t>one</w:t>
      </w:r>
      <w:r w:rsidRPr="00A23AEE">
        <w:t xml:space="preserve"> for pregnancy related absences. There may be local requirements to record more detail about the </w:t>
      </w:r>
      <w:r w:rsidR="00AC7CF7" w:rsidRPr="00A23AEE">
        <w:t>absence,</w:t>
      </w:r>
      <w:r w:rsidRPr="00A23AEE">
        <w:t xml:space="preserve"> but these will not be submitted to the </w:t>
      </w:r>
      <w:r w:rsidR="002F6E62">
        <w:t>DfE</w:t>
      </w:r>
      <w:r w:rsidRPr="00A23AEE">
        <w:t>.</w:t>
      </w:r>
    </w:p>
    <w:p w14:paraId="1C40A0E4" w14:textId="54F1D613" w:rsidR="00344827" w:rsidRPr="00A23AEE" w:rsidRDefault="00344827" w:rsidP="00344827">
      <w:r w:rsidRPr="00A23AEE">
        <w:t xml:space="preserve">If a teacher or teaching assistant </w:t>
      </w:r>
      <w:r w:rsidR="007A6DA6">
        <w:t>is</w:t>
      </w:r>
      <w:r w:rsidRPr="00A23AEE">
        <w:t xml:space="preserve"> absen</w:t>
      </w:r>
      <w:r w:rsidR="003D0B02">
        <w:t>t</w:t>
      </w:r>
      <w:r w:rsidRPr="00A23AEE">
        <w:t xml:space="preserve"> from school on secondment (for example, to another school or the local authority), the</w:t>
      </w:r>
      <w:r w:rsidR="00340F6B">
        <w:t>re is a code for this</w:t>
      </w:r>
      <w:r w:rsidRPr="00A23AEE">
        <w:t xml:space="preserve">. If a teacher or teaching assistant is </w:t>
      </w:r>
      <w:r w:rsidR="00B81DE9" w:rsidRPr="00A23AEE">
        <w:t>'</w:t>
      </w:r>
      <w:r w:rsidRPr="00A23AEE">
        <w:t>acting up</w:t>
      </w:r>
      <w:r w:rsidR="00B81DE9" w:rsidRPr="00A23AEE">
        <w:t>'</w:t>
      </w:r>
      <w:r w:rsidRPr="00A23AEE">
        <w:t xml:space="preserve"> within the same school, this </w:t>
      </w:r>
      <w:r w:rsidR="00BF64AE">
        <w:t>is</w:t>
      </w:r>
      <w:r w:rsidRPr="00A23AEE">
        <w:t xml:space="preserve"> not an absence due to secondment, as the staff member is still working at the school. In th</w:t>
      </w:r>
      <w:r w:rsidR="00412F7C">
        <w:t>is</w:t>
      </w:r>
      <w:r w:rsidRPr="00A23AEE">
        <w:t xml:space="preserve"> case</w:t>
      </w:r>
      <w:r w:rsidR="00280747" w:rsidRPr="00A23AEE">
        <w:t>,</w:t>
      </w:r>
      <w:r w:rsidRPr="00A23AEE">
        <w:t xml:space="preserve"> the </w:t>
      </w:r>
      <w:r w:rsidR="00202E64">
        <w:t>DfE</w:t>
      </w:r>
      <w:r w:rsidRPr="00A23AEE">
        <w:t xml:space="preserve">’s preference is </w:t>
      </w:r>
      <w:r w:rsidR="00FC3705">
        <w:t>that</w:t>
      </w:r>
      <w:r w:rsidRPr="00A23AEE">
        <w:t xml:space="preserve"> the contract for the substantive post </w:t>
      </w:r>
      <w:r w:rsidR="00FC3705">
        <w:t>is n</w:t>
      </w:r>
      <w:r w:rsidRPr="00A23AEE">
        <w:t>ot returned, see section 4.8.</w:t>
      </w:r>
    </w:p>
    <w:p w14:paraId="7668FA08" w14:textId="3724AE94" w:rsidR="00344827" w:rsidRPr="00A23AEE" w:rsidRDefault="00344827" w:rsidP="00344827">
      <w:r w:rsidRPr="00A23AEE">
        <w:t xml:space="preserve">Training is available in the absence category </w:t>
      </w:r>
      <w:r w:rsidR="004651AD" w:rsidRPr="00A23AEE">
        <w:t>code set</w:t>
      </w:r>
      <w:r w:rsidRPr="00A23AEE">
        <w:t xml:space="preserve">: schools and local authorities </w:t>
      </w:r>
      <w:r w:rsidR="00C80877">
        <w:t>can</w:t>
      </w:r>
      <w:r w:rsidRPr="00A23AEE">
        <w:t xml:space="preserve"> record training as an absence </w:t>
      </w:r>
      <w:r w:rsidR="001F64D9">
        <w:t>if</w:t>
      </w:r>
      <w:r w:rsidRPr="00A23AEE">
        <w:t xml:space="preserve"> they wish. </w:t>
      </w:r>
      <w:r w:rsidR="00652FE0">
        <w:t>It</w:t>
      </w:r>
      <w:r w:rsidRPr="00A23AEE">
        <w:t xml:space="preserve"> </w:t>
      </w:r>
      <w:r w:rsidR="00652FE0">
        <w:t>is</w:t>
      </w:r>
      <w:r w:rsidRPr="00A23AEE">
        <w:t xml:space="preserve"> not required for </w:t>
      </w:r>
      <w:r w:rsidR="007B6E4F" w:rsidRPr="00A23AEE">
        <w:t>SWC</w:t>
      </w:r>
      <w:r w:rsidRPr="00A23AEE">
        <w:t xml:space="preserve">, but any </w:t>
      </w:r>
      <w:r w:rsidR="00740CE8" w:rsidRPr="00A23AEE">
        <w:t xml:space="preserve">training </w:t>
      </w:r>
      <w:r w:rsidRPr="00A23AEE">
        <w:t xml:space="preserve">absences </w:t>
      </w:r>
      <w:r w:rsidR="00652FE0">
        <w:t>w</w:t>
      </w:r>
      <w:r w:rsidRPr="00A23AEE">
        <w:t xml:space="preserve">ill be included in the collection and returned to </w:t>
      </w:r>
      <w:r w:rsidR="005067DA">
        <w:t>DfE</w:t>
      </w:r>
      <w:r w:rsidRPr="00A23AEE">
        <w:t>. The information will be used internally for research and statistic</w:t>
      </w:r>
      <w:r w:rsidR="00631C3C">
        <w:t>s</w:t>
      </w:r>
      <w:r w:rsidRPr="00A23AEE">
        <w:t xml:space="preserve"> but not reported on or published.</w:t>
      </w:r>
    </w:p>
    <w:p w14:paraId="344CEF61" w14:textId="67A5D944" w:rsidR="00344827" w:rsidRPr="00A23AEE" w:rsidRDefault="00344827" w:rsidP="00344827">
      <w:r w:rsidRPr="00A23AEE">
        <w:t xml:space="preserve">A career break </w:t>
      </w:r>
      <w:r w:rsidR="000845A7">
        <w:t>is</w:t>
      </w:r>
      <w:r w:rsidRPr="00A23AEE">
        <w:t xml:space="preserve"> unpaid authorised absence. </w:t>
      </w:r>
      <w:r w:rsidR="00BA1163">
        <w:t>So is</w:t>
      </w:r>
      <w:r w:rsidRPr="00A23AEE">
        <w:t xml:space="preserve"> a disciplinary suspension, paid or unpaid. </w:t>
      </w:r>
      <w:r w:rsidR="00FD192E">
        <w:t>A</w:t>
      </w:r>
      <w:r w:rsidRPr="00A23AEE">
        <w:t xml:space="preserve"> </w:t>
      </w:r>
      <w:r w:rsidR="00B01DAA">
        <w:t>person</w:t>
      </w:r>
      <w:r w:rsidRPr="00A23AEE">
        <w:t xml:space="preserve"> mak</w:t>
      </w:r>
      <w:r w:rsidR="004B6CF0">
        <w:t>ing</w:t>
      </w:r>
      <w:r w:rsidRPr="00A23AEE">
        <w:t xml:space="preserve"> a phased return to work after long term sickness should be </w:t>
      </w:r>
      <w:r w:rsidR="007C64DF">
        <w:t>mark</w:t>
      </w:r>
      <w:r w:rsidRPr="00A23AEE">
        <w:t>ed absent for the periods they would normally be working. Whether th</w:t>
      </w:r>
      <w:r w:rsidR="00D56D0C">
        <w:t>is</w:t>
      </w:r>
      <w:r w:rsidRPr="00A23AEE">
        <w:t xml:space="preserve"> is recorded as sickness or other paid authorised absence will depend on local HR policy.</w:t>
      </w:r>
    </w:p>
    <w:p w14:paraId="06883A6D" w14:textId="77777777" w:rsidR="00344827" w:rsidRPr="00A23AEE" w:rsidRDefault="00344827" w:rsidP="00344827">
      <w:r w:rsidRPr="00A23AEE">
        <w:t>Examples:</w:t>
      </w:r>
    </w:p>
    <w:p w14:paraId="33362770" w14:textId="34441B5D" w:rsidR="00344827" w:rsidRPr="00A23AEE" w:rsidRDefault="00344827" w:rsidP="000E4D7E">
      <w:pPr>
        <w:pStyle w:val="ListParagraph"/>
      </w:pPr>
      <w:r w:rsidRPr="00A23AEE">
        <w:t>a teaching assistant accompanies a pupil to hospital</w:t>
      </w:r>
      <w:r w:rsidR="00467B97">
        <w:t>,</w:t>
      </w:r>
      <w:r w:rsidRPr="00A23AEE">
        <w:t xml:space="preserve"> and this is not considered part of the</w:t>
      </w:r>
      <w:r w:rsidR="0097414F">
        <w:t>ir</w:t>
      </w:r>
      <w:r w:rsidRPr="00A23AEE">
        <w:t xml:space="preserve"> normal duties, th</w:t>
      </w:r>
      <w:r w:rsidR="00654165">
        <w:t>is</w:t>
      </w:r>
      <w:r w:rsidRPr="00A23AEE">
        <w:t xml:space="preserve"> should be </w:t>
      </w:r>
      <w:r w:rsidR="00B81DE9" w:rsidRPr="00A23AEE">
        <w:t>'</w:t>
      </w:r>
      <w:r w:rsidRPr="00A23AEE">
        <w:t>Other paid authorised absence</w:t>
      </w:r>
      <w:r w:rsidR="00B81DE9" w:rsidRPr="00A23AEE">
        <w:t>'</w:t>
      </w:r>
    </w:p>
    <w:p w14:paraId="3F93C43C" w14:textId="51A890CF" w:rsidR="00344827" w:rsidRPr="00A23AEE" w:rsidRDefault="00344827" w:rsidP="000E4D7E">
      <w:pPr>
        <w:pStyle w:val="ListParagraph"/>
      </w:pPr>
      <w:r w:rsidRPr="00A23AEE">
        <w:t>adoption leave should be recorded as OTH (if the leave is paid) or UNP (if unpaid)</w:t>
      </w:r>
    </w:p>
    <w:p w14:paraId="22DC15C1" w14:textId="1C0DD582" w:rsidR="00344827" w:rsidRPr="00A23AEE" w:rsidRDefault="00344827" w:rsidP="000E4D7E">
      <w:pPr>
        <w:pStyle w:val="ListParagraph"/>
      </w:pPr>
      <w:r w:rsidRPr="00A23AEE">
        <w:t>disciplinary suspensions should be counted as OTH (if paid) or UNP (if unpaid)</w:t>
      </w:r>
    </w:p>
    <w:p w14:paraId="703B4C6D" w14:textId="509C95A4" w:rsidR="00344827" w:rsidRPr="00A23AEE" w:rsidRDefault="00344827" w:rsidP="000E4D7E">
      <w:pPr>
        <w:pStyle w:val="ListParagraph"/>
      </w:pPr>
      <w:r w:rsidRPr="00A23AEE">
        <w:t xml:space="preserve">absence </w:t>
      </w:r>
      <w:r w:rsidR="009C104B">
        <w:t>for</w:t>
      </w:r>
      <w:r w:rsidRPr="00A23AEE">
        <w:t xml:space="preserve"> pregnancy related medical appointments or sickness should be recorded as PRG (pregnancy related)</w:t>
      </w:r>
    </w:p>
    <w:p w14:paraId="2DEFDE18" w14:textId="77777777" w:rsidR="00344827" w:rsidRPr="00A23AEE" w:rsidRDefault="00344827" w:rsidP="000E4D7E">
      <w:pPr>
        <w:pStyle w:val="ListParagraph"/>
      </w:pPr>
      <w:r w:rsidRPr="00A23AEE">
        <w:t>absence on maternity leave should be recorded as MAT, not as PRG.</w:t>
      </w:r>
    </w:p>
    <w:p w14:paraId="66281928" w14:textId="77777777" w:rsidR="00344827" w:rsidRPr="00A23AEE" w:rsidRDefault="00344827" w:rsidP="00161DDC">
      <w:pPr>
        <w:pStyle w:val="Heading3"/>
        <w:numPr>
          <w:ilvl w:val="2"/>
          <w:numId w:val="10"/>
        </w:numPr>
        <w:ind w:left="1077" w:hanging="1077"/>
      </w:pPr>
      <w:bookmarkStart w:id="111" w:name="_Toc206520570"/>
      <w:r w:rsidRPr="00A23AEE">
        <w:t>First Day</w:t>
      </w:r>
      <w:bookmarkEnd w:id="111"/>
    </w:p>
    <w:p w14:paraId="2B59F697" w14:textId="42C747AD" w:rsidR="00344827" w:rsidRPr="00A23AEE" w:rsidRDefault="00344827" w:rsidP="00344827">
      <w:r w:rsidRPr="00A23AEE">
        <w:t xml:space="preserve">Normally </w:t>
      </w:r>
      <w:r w:rsidR="00621831">
        <w:t>t</w:t>
      </w:r>
      <w:r w:rsidR="00480EF6" w:rsidRPr="00A23AEE">
        <w:t>he first day of a</w:t>
      </w:r>
      <w:r w:rsidR="00480EF6">
        <w:t>n</w:t>
      </w:r>
      <w:r w:rsidR="00480EF6" w:rsidRPr="00A23AEE">
        <w:t xml:space="preserve"> absence </w:t>
      </w:r>
      <w:r w:rsidRPr="00A23AEE">
        <w:t xml:space="preserve">would be the first working day of absence, but it </w:t>
      </w:r>
      <w:r w:rsidR="00DB31D3">
        <w:t>can</w:t>
      </w:r>
      <w:r w:rsidRPr="00A23AEE">
        <w:t xml:space="preserve"> be a non-working day. For example, if </w:t>
      </w:r>
      <w:r w:rsidR="007C569A">
        <w:t>someone</w:t>
      </w:r>
      <w:r w:rsidRPr="00A23AEE">
        <w:t xml:space="preserve"> who works only Wednesday to Friday inform</w:t>
      </w:r>
      <w:r w:rsidR="005F01CE">
        <w:t>s</w:t>
      </w:r>
      <w:r w:rsidRPr="00A23AEE">
        <w:t xml:space="preserve"> the school on Monday </w:t>
      </w:r>
      <w:r w:rsidR="00393876">
        <w:t xml:space="preserve">that </w:t>
      </w:r>
      <w:r w:rsidRPr="00A23AEE">
        <w:t>th</w:t>
      </w:r>
      <w:r w:rsidR="004C1339">
        <w:t>ey</w:t>
      </w:r>
      <w:r w:rsidRPr="00A23AEE">
        <w:t xml:space="preserve"> </w:t>
      </w:r>
      <w:r w:rsidR="005F01CE">
        <w:t>a</w:t>
      </w:r>
      <w:r w:rsidRPr="00A23AEE">
        <w:t>re sick and w</w:t>
      </w:r>
      <w:r w:rsidR="005F01CE">
        <w:t>ill</w:t>
      </w:r>
      <w:r w:rsidRPr="00A23AEE">
        <w:t xml:space="preserve"> not be in work on the Wednesday,</w:t>
      </w:r>
      <w:r w:rsidR="00E72EC9">
        <w:t xml:space="preserve"> </w:t>
      </w:r>
      <w:r w:rsidRPr="00A23AEE">
        <w:t xml:space="preserve">Monday </w:t>
      </w:r>
      <w:r w:rsidR="008271A6">
        <w:t>will be</w:t>
      </w:r>
      <w:r w:rsidRPr="00A23AEE">
        <w:t xml:space="preserve"> the first day of absence. However, the </w:t>
      </w:r>
      <w:r w:rsidR="00B81DE9" w:rsidRPr="00A23AEE">
        <w:t>'</w:t>
      </w:r>
      <w:r w:rsidRPr="00A23AEE">
        <w:t>working days lost</w:t>
      </w:r>
      <w:r w:rsidR="00B81DE9" w:rsidRPr="00A23AEE">
        <w:t>'</w:t>
      </w:r>
      <w:r w:rsidRPr="00A23AEE">
        <w:t xml:space="preserve"> </w:t>
      </w:r>
      <w:r w:rsidR="00970EFA">
        <w:t xml:space="preserve">must </w:t>
      </w:r>
      <w:r w:rsidRPr="00A23AEE">
        <w:t xml:space="preserve">accurately record the working days missed </w:t>
      </w:r>
      <w:r w:rsidR="00970EFA">
        <w:t>because</w:t>
      </w:r>
      <w:r w:rsidRPr="00A23AEE">
        <w:t xml:space="preserve"> of the absence (see below).</w:t>
      </w:r>
    </w:p>
    <w:p w14:paraId="3555B747" w14:textId="77777777" w:rsidR="00344827" w:rsidRPr="00A23AEE" w:rsidRDefault="00344827" w:rsidP="00161DDC">
      <w:pPr>
        <w:pStyle w:val="Heading3"/>
        <w:numPr>
          <w:ilvl w:val="2"/>
          <w:numId w:val="10"/>
        </w:numPr>
        <w:ind w:left="1077" w:hanging="1077"/>
      </w:pPr>
      <w:bookmarkStart w:id="112" w:name="_Toc206520571"/>
      <w:r w:rsidRPr="00A23AEE">
        <w:t>Last Day</w:t>
      </w:r>
      <w:bookmarkEnd w:id="112"/>
    </w:p>
    <w:p w14:paraId="3464F004" w14:textId="4D4FE510" w:rsidR="00344827" w:rsidRPr="00A23AEE" w:rsidRDefault="00344827" w:rsidP="00344827">
      <w:r w:rsidRPr="00A23AEE">
        <w:t>As for the first day of absence, this may or may not be a normal working day. For example, someone who works Monday to Wednesday and has been absent sick could inform the school on the Friday that they are better and w</w:t>
      </w:r>
      <w:r w:rsidR="00A75C53">
        <w:t>i</w:t>
      </w:r>
      <w:r w:rsidRPr="00A23AEE">
        <w:t>ll return to work on Monday</w:t>
      </w:r>
      <w:r w:rsidR="00BD55B1">
        <w:t>.</w:t>
      </w:r>
      <w:r w:rsidRPr="00A23AEE">
        <w:t xml:space="preserve"> </w:t>
      </w:r>
      <w:r w:rsidR="00BD55B1">
        <w:t>T</w:t>
      </w:r>
      <w:r w:rsidRPr="00A23AEE">
        <w:t>he school may record Friday as the last day of absence.</w:t>
      </w:r>
    </w:p>
    <w:p w14:paraId="1F589F66" w14:textId="527EFFA4" w:rsidR="00344827" w:rsidRPr="00A23AEE" w:rsidRDefault="002C6575" w:rsidP="00344827">
      <w:r>
        <w:t>F</w:t>
      </w:r>
      <w:r w:rsidRPr="00A23AEE">
        <w:t>or a single day absence</w:t>
      </w:r>
      <w:r w:rsidR="0076489E">
        <w:t>,</w:t>
      </w:r>
      <w:r w:rsidRPr="00A23AEE">
        <w:t xml:space="preserve"> </w:t>
      </w:r>
      <w:r>
        <w:t>t</w:t>
      </w:r>
      <w:r w:rsidR="00344827" w:rsidRPr="00A23AEE">
        <w:t>he last day will be the same as the first. Where a sick note is provided, the last day is the final day the sick note is valid for.</w:t>
      </w:r>
    </w:p>
    <w:p w14:paraId="25E7CCA5" w14:textId="278A1DE7" w:rsidR="00344827" w:rsidRPr="00A23AEE" w:rsidRDefault="00344827" w:rsidP="00344827">
      <w:r w:rsidRPr="00A23AEE">
        <w:t xml:space="preserve">If the absence is ongoing when the </w:t>
      </w:r>
      <w:r w:rsidR="007B6E4F" w:rsidRPr="00A23AEE">
        <w:t>SWC</w:t>
      </w:r>
      <w:r w:rsidRPr="00A23AEE">
        <w:t xml:space="preserve"> </w:t>
      </w:r>
      <w:r w:rsidR="00C37AE1">
        <w:t xml:space="preserve">is </w:t>
      </w:r>
      <w:r w:rsidRPr="00A23AEE">
        <w:t>return</w:t>
      </w:r>
      <w:r w:rsidR="00C37AE1">
        <w:t>ed</w:t>
      </w:r>
      <w:r w:rsidRPr="00A23AEE">
        <w:t xml:space="preserve">, the absence should </w:t>
      </w:r>
      <w:r w:rsidR="00EF6EE7">
        <w:t>have</w:t>
      </w:r>
      <w:r w:rsidRPr="00A23AEE">
        <w:t xml:space="preserve"> no end date. If the absence finishes in the period 1 September 20</w:t>
      </w:r>
      <w:r w:rsidR="003A0F16">
        <w:t>2</w:t>
      </w:r>
      <w:r w:rsidR="007A2D26">
        <w:t>6</w:t>
      </w:r>
      <w:r w:rsidRPr="00A23AEE">
        <w:t xml:space="preserve"> to the return </w:t>
      </w:r>
      <w:r w:rsidR="00576886">
        <w:t>being</w:t>
      </w:r>
      <w:r w:rsidRPr="00A23AEE">
        <w:t xml:space="preserve"> made and the end date is known, it should be entered and</w:t>
      </w:r>
      <w:r w:rsidR="00011175" w:rsidRPr="00A23AEE">
        <w:t>,</w:t>
      </w:r>
      <w:r w:rsidRPr="00A23AEE">
        <w:t xml:space="preserve"> if systems allow, returned.</w:t>
      </w:r>
    </w:p>
    <w:p w14:paraId="48A29F72" w14:textId="77777777" w:rsidR="00344827" w:rsidRPr="00A23AEE" w:rsidRDefault="00344827" w:rsidP="00161DDC">
      <w:pPr>
        <w:pStyle w:val="Heading3"/>
        <w:numPr>
          <w:ilvl w:val="2"/>
          <w:numId w:val="10"/>
        </w:numPr>
        <w:ind w:left="1077" w:hanging="1077"/>
      </w:pPr>
      <w:bookmarkStart w:id="113" w:name="_Toc206520572"/>
      <w:r w:rsidRPr="00A23AEE">
        <w:t>Working Days Lost</w:t>
      </w:r>
      <w:bookmarkEnd w:id="113"/>
    </w:p>
    <w:p w14:paraId="21CBB986" w14:textId="39263C7A" w:rsidR="00344827" w:rsidRPr="00A23AEE" w:rsidRDefault="00344827" w:rsidP="00344827">
      <w:r w:rsidRPr="00A23AEE">
        <w:t xml:space="preserve">This is </w:t>
      </w:r>
      <w:r w:rsidR="00815B44" w:rsidRPr="00A23AEE">
        <w:t xml:space="preserve">only </w:t>
      </w:r>
      <w:r w:rsidRPr="00A23AEE">
        <w:t>required for sickness and pregnancy related absences. If working days lost for other types of absence</w:t>
      </w:r>
      <w:r w:rsidR="00A00977" w:rsidRPr="00A00977">
        <w:t xml:space="preserve"> </w:t>
      </w:r>
      <w:r w:rsidR="00A00977">
        <w:t xml:space="preserve">are </w:t>
      </w:r>
      <w:r w:rsidR="00A00977" w:rsidRPr="00A23AEE">
        <w:t>record</w:t>
      </w:r>
      <w:r w:rsidR="00A00977">
        <w:t>ed</w:t>
      </w:r>
      <w:r w:rsidR="008623EF" w:rsidRPr="00A23AEE">
        <w:t>,</w:t>
      </w:r>
      <w:r w:rsidRPr="00A23AEE">
        <w:t xml:space="preserve"> they may be extracted from systems and submitted to the department </w:t>
      </w:r>
      <w:r w:rsidR="009E55E6">
        <w:t>in</w:t>
      </w:r>
      <w:r w:rsidRPr="00A23AEE">
        <w:t xml:space="preserve"> the </w:t>
      </w:r>
      <w:r w:rsidR="007B6E4F" w:rsidRPr="00A23AEE">
        <w:t>SWC</w:t>
      </w:r>
      <w:r w:rsidRPr="00A23AEE">
        <w:t xml:space="preserve"> but will not be reported on.</w:t>
      </w:r>
    </w:p>
    <w:p w14:paraId="1F990CBE" w14:textId="3DFD5B94" w:rsidR="00344827" w:rsidRPr="00A23AEE" w:rsidRDefault="00344827" w:rsidP="00344827">
      <w:r w:rsidRPr="00A23AEE">
        <w:t>Working days lost are reported in days</w:t>
      </w:r>
      <w:r w:rsidR="00BE7CD8">
        <w:t>,</w:t>
      </w:r>
      <w:r w:rsidRPr="00A23AEE">
        <w:t xml:space="preserve"> to the nearest half day. </w:t>
      </w:r>
      <w:r w:rsidR="00DE185F">
        <w:t>So</w:t>
      </w:r>
      <w:r w:rsidRPr="00A23AEE">
        <w:t xml:space="preserve">, a full-time teacher off from midday on Friday to the end of Monday, would </w:t>
      </w:r>
      <w:r w:rsidR="00D873A7">
        <w:t>have</w:t>
      </w:r>
      <w:r w:rsidRPr="00A23AEE">
        <w:t xml:space="preserve"> 1.5 working days lost.</w:t>
      </w:r>
    </w:p>
    <w:p w14:paraId="4D8A9E4E" w14:textId="612FCC73" w:rsidR="00344827" w:rsidRPr="00A23AEE" w:rsidRDefault="00344827" w:rsidP="00344827">
      <w:r w:rsidRPr="00A23AEE">
        <w:t>If the absence is ongoing when the return is made, the working days lost should be left blank. The</w:t>
      </w:r>
      <w:r w:rsidR="00426F83">
        <w:t>y</w:t>
      </w:r>
      <w:r w:rsidRPr="00A23AEE">
        <w:t xml:space="preserve"> must be entered into the MIS once the absence has finished.</w:t>
      </w:r>
    </w:p>
    <w:p w14:paraId="5F3F75F9" w14:textId="33FBAFF4" w:rsidR="00FA0711" w:rsidRPr="00A23AEE" w:rsidRDefault="00426F83" w:rsidP="00344827">
      <w:r>
        <w:t>W</w:t>
      </w:r>
      <w:r w:rsidR="00DE6AF9" w:rsidRPr="00A23AEE">
        <w:t xml:space="preserve">orking </w:t>
      </w:r>
      <w:r w:rsidR="00496195" w:rsidRPr="00A23AEE">
        <w:t xml:space="preserve">days lost must be provided for any </w:t>
      </w:r>
      <w:r w:rsidRPr="00A23AEE">
        <w:t xml:space="preserve">sickness </w:t>
      </w:r>
      <w:r w:rsidR="00F03D3E">
        <w:t>or</w:t>
      </w:r>
      <w:r w:rsidRPr="00A23AEE">
        <w:t xml:space="preserve"> pregnancy related </w:t>
      </w:r>
      <w:r w:rsidR="00496195" w:rsidRPr="00A23AEE">
        <w:t xml:space="preserve">absence </w:t>
      </w:r>
      <w:r w:rsidR="00307239" w:rsidRPr="00A23AEE">
        <w:t>that has an end date.</w:t>
      </w:r>
    </w:p>
    <w:p w14:paraId="59E7E289" w14:textId="28AC4120" w:rsidR="00344827" w:rsidRPr="00A23AEE" w:rsidRDefault="00344827" w:rsidP="00344827">
      <w:r w:rsidRPr="00A23AEE">
        <w:t>For part-time teachers and teaching assistants, the working days lost should reflect the sessions that would have been worked if the person had not been off sick. For example, a teaching assistant reports sickness absence from the start of Tuesday to the end of Friday – a period of four calendar days, then:</w:t>
      </w:r>
    </w:p>
    <w:p w14:paraId="2FEA978F" w14:textId="4A3EE52E" w:rsidR="00344827" w:rsidRPr="00A23AEE" w:rsidRDefault="00344827" w:rsidP="000E4D7E">
      <w:pPr>
        <w:pStyle w:val="ListParagraph"/>
      </w:pPr>
      <w:r w:rsidRPr="00A23AEE">
        <w:t xml:space="preserve">if </w:t>
      </w:r>
      <w:r w:rsidR="001333F0" w:rsidRPr="00A23AEE">
        <w:t xml:space="preserve">their </w:t>
      </w:r>
      <w:r w:rsidRPr="00A23AEE">
        <w:t>normal working week is Monday, Tuesday and Wednesday, the number of working days lost would be 2.0</w:t>
      </w:r>
    </w:p>
    <w:p w14:paraId="55C5111B" w14:textId="3D55C631" w:rsidR="00344827" w:rsidRPr="00A23AEE" w:rsidRDefault="00344827" w:rsidP="000E4D7E">
      <w:pPr>
        <w:pStyle w:val="ListParagraph"/>
      </w:pPr>
      <w:r w:rsidRPr="00A23AEE">
        <w:t xml:space="preserve">if </w:t>
      </w:r>
      <w:r w:rsidR="001333F0" w:rsidRPr="00A23AEE">
        <w:t>their</w:t>
      </w:r>
      <w:r w:rsidRPr="00A23AEE">
        <w:t xml:space="preserve"> normal working week is Wednesday, Thursday and Friday, then the number of working days lost would be 3.0</w:t>
      </w:r>
    </w:p>
    <w:p w14:paraId="71724AF8" w14:textId="4DA16E1D" w:rsidR="00305261" w:rsidRDefault="00344827" w:rsidP="00344827">
      <w:r w:rsidRPr="00A23AEE">
        <w:t>I</w:t>
      </w:r>
      <w:r w:rsidR="00BE6C91">
        <w:t>f</w:t>
      </w:r>
      <w:r w:rsidRPr="00A23AEE">
        <w:t xml:space="preserve"> a teacher or teaching assistant is contracted to work less than half </w:t>
      </w:r>
      <w:r w:rsidR="00A3637D">
        <w:t xml:space="preserve">of </w:t>
      </w:r>
      <w:r w:rsidRPr="00A23AEE">
        <w:t>a day, and is</w:t>
      </w:r>
      <w:r w:rsidR="0038140E">
        <w:t xml:space="preserve"> </w:t>
      </w:r>
      <w:r w:rsidRPr="00A23AEE">
        <w:t>absen</w:t>
      </w:r>
      <w:r w:rsidR="00EB3FBB">
        <w:t>t</w:t>
      </w:r>
      <w:r w:rsidRPr="00A23AEE">
        <w:t xml:space="preserve"> </w:t>
      </w:r>
      <w:r w:rsidR="00783CA3">
        <w:t xml:space="preserve">most of </w:t>
      </w:r>
      <w:r w:rsidR="00A3637D">
        <w:t>that</w:t>
      </w:r>
      <w:r w:rsidRPr="00A23AEE">
        <w:t xml:space="preserve"> day, the working days lost should be recorded as half a day</w:t>
      </w:r>
      <w:r w:rsidR="007B0E2E">
        <w:t xml:space="preserve">. </w:t>
      </w:r>
      <w:r w:rsidR="003B3882" w:rsidRPr="009A0C7D">
        <w:t>If they are absent for less than half the time they are contracted to work, the working days lost can be recorded as zero, as it will be less than a quarter of a day</w:t>
      </w:r>
      <w:r w:rsidRPr="00A23AEE">
        <w:t>.</w:t>
      </w:r>
    </w:p>
    <w:p w14:paraId="042E0F94" w14:textId="1D521813" w:rsidR="00EE2A51" w:rsidRDefault="00344827" w:rsidP="00344827">
      <w:r w:rsidRPr="00A23AEE">
        <w:t>Good practice is that all of the information in 7.3.2 - 7.3.4 above be established and confirmed with the staff in a ‘return to work’ meeting.</w:t>
      </w:r>
    </w:p>
    <w:p w14:paraId="38250479" w14:textId="634BCACE" w:rsidR="007245DC" w:rsidRPr="00A23AEE" w:rsidRDefault="007245DC" w:rsidP="00344827">
      <w:r w:rsidRPr="000F3950">
        <w:t>If there are two absences for the same person on the same day, th</w:t>
      </w:r>
      <w:r w:rsidR="006E21B8" w:rsidRPr="000F3950">
        <w:t>i</w:t>
      </w:r>
      <w:r w:rsidRPr="000F3950">
        <w:t>s can be reported as one absence</w:t>
      </w:r>
      <w:r w:rsidR="006E21B8" w:rsidRPr="000F3950">
        <w:t>.</w:t>
      </w:r>
    </w:p>
    <w:p w14:paraId="76186147" w14:textId="77777777" w:rsidR="000E4D7E" w:rsidRPr="00A23AEE" w:rsidRDefault="000E4D7E" w:rsidP="00161DDC">
      <w:pPr>
        <w:pStyle w:val="Heading2"/>
        <w:numPr>
          <w:ilvl w:val="1"/>
          <w:numId w:val="10"/>
        </w:numPr>
        <w:tabs>
          <w:tab w:val="num" w:pos="709"/>
        </w:tabs>
        <w:ind w:left="720" w:hanging="720"/>
      </w:pPr>
      <w:bookmarkStart w:id="114" w:name="_Toc206520573"/>
      <w:r w:rsidRPr="00A23AEE">
        <w:t>Curriculum module</w:t>
      </w:r>
      <w:bookmarkEnd w:id="114"/>
    </w:p>
    <w:p w14:paraId="2058C9B2" w14:textId="66537B75" w:rsidR="000E4D7E" w:rsidRPr="00A23AEE" w:rsidRDefault="000E4D7E" w:rsidP="000E4D7E">
      <w:r w:rsidRPr="00A23AEE">
        <w:t xml:space="preserve">The Curriculum module is only required from secondary, middle deemed secondary and all-through schools, with computerised timetable systems that interface </w:t>
      </w:r>
      <w:r w:rsidR="00825BB7">
        <w:t>with</w:t>
      </w:r>
      <w:r w:rsidRPr="00A23AEE">
        <w:t xml:space="preserve"> their MIS. All-through schools with </w:t>
      </w:r>
      <w:r w:rsidR="00825BB7">
        <w:t>such</w:t>
      </w:r>
      <w:r w:rsidRPr="00A23AEE">
        <w:t xml:space="preserve"> systems should supply this data for national curriculum (NC) year groups 5-14.</w:t>
      </w:r>
    </w:p>
    <w:p w14:paraId="093E7088" w14:textId="08CE47B0" w:rsidR="000E4D7E" w:rsidRPr="00A23AEE" w:rsidRDefault="000E4D7E" w:rsidP="000E4D7E">
      <w:r w:rsidRPr="00A23AEE">
        <w:t>Th</w:t>
      </w:r>
      <w:r w:rsidR="009B0524">
        <w:t>is</w:t>
      </w:r>
      <w:r w:rsidRPr="00A23AEE">
        <w:t xml:space="preserve"> module is not required from Nursery, Primary, Special schools or from PRUs.</w:t>
      </w:r>
    </w:p>
    <w:p w14:paraId="3B6FD418" w14:textId="0A404D35" w:rsidR="000E4D7E" w:rsidRPr="00A23AEE" w:rsidRDefault="000E4D7E" w:rsidP="000E4D7E">
      <w:r w:rsidRPr="00A23AEE">
        <w:t>Curriculum information is required for all teachers in regular service, a</w:t>
      </w:r>
      <w:r w:rsidR="004C0A21">
        <w:t>nd for</w:t>
      </w:r>
      <w:r w:rsidRPr="00A23AEE">
        <w:t xml:space="preserve"> teaching </w:t>
      </w:r>
      <w:r w:rsidRPr="001F6731">
        <w:t xml:space="preserve">assistants in regular service where they are timetabled. Information is not required for </w:t>
      </w:r>
      <w:r w:rsidR="00CA7C12" w:rsidRPr="001F6731">
        <w:t>S</w:t>
      </w:r>
      <w:r w:rsidR="004A0660" w:rsidRPr="001F6731">
        <w:t xml:space="preserve">chool Business Professionals, </w:t>
      </w:r>
      <w:r w:rsidR="00AA063E">
        <w:t xml:space="preserve">for </w:t>
      </w:r>
      <w:r w:rsidR="004A0660" w:rsidRPr="001F6731">
        <w:t>Leadership, non</w:t>
      </w:r>
      <w:r w:rsidR="003F2392" w:rsidRPr="001F6731">
        <w:t>-</w:t>
      </w:r>
      <w:r w:rsidR="004A0660" w:rsidRPr="001F6731">
        <w:t>Teacher</w:t>
      </w:r>
      <w:r w:rsidR="003F2392" w:rsidRPr="001F6731">
        <w:t xml:space="preserve"> staff or </w:t>
      </w:r>
      <w:r w:rsidR="00AA063E">
        <w:t xml:space="preserve">for </w:t>
      </w:r>
      <w:r w:rsidRPr="001F6731">
        <w:t>other support staff</w:t>
      </w:r>
      <w:r w:rsidR="00E0710B" w:rsidRPr="001F6731">
        <w:t>,</w:t>
      </w:r>
      <w:r w:rsidRPr="001F6731">
        <w:t xml:space="preserve"> such as technicians.</w:t>
      </w:r>
    </w:p>
    <w:p w14:paraId="4C286985" w14:textId="77777777" w:rsidR="000E4D7E" w:rsidRPr="00A23AEE" w:rsidRDefault="000E4D7E" w:rsidP="000E4D7E">
      <w:r w:rsidRPr="00A23AEE">
        <w:t>For each teacher or teaching assistant, the Curriculum module should include several entries, one for each combination of Subject and Year Group taught by the individual.</w:t>
      </w:r>
    </w:p>
    <w:p w14:paraId="4564F420" w14:textId="69BC077E" w:rsidR="000E4D7E" w:rsidRPr="00A23AEE" w:rsidRDefault="00266899" w:rsidP="000E4D7E">
      <w:r>
        <w:t>W</w:t>
      </w:r>
      <w:r w:rsidR="000E4D7E" w:rsidRPr="00A23AEE">
        <w:t xml:space="preserve">here the timetabling software is separate from the MIS there are a variety of interface requirements. </w:t>
      </w:r>
      <w:r w:rsidR="00141A85">
        <w:t>Therefore</w:t>
      </w:r>
      <w:r w:rsidR="000E4D7E" w:rsidRPr="00A23AEE">
        <w:t>, this guidance must be read in conjunction with the instructions or guidance provided by your software supplier.</w:t>
      </w:r>
    </w:p>
    <w:p w14:paraId="4CF63D2D" w14:textId="359E0C5B" w:rsidR="000E4D7E" w:rsidRPr="00A23AEE" w:rsidRDefault="000E4D7E" w:rsidP="000E4D7E">
      <w:r w:rsidRPr="00A23AEE">
        <w:t>When setting up the timetable prior to the start of the academic year:</w:t>
      </w:r>
    </w:p>
    <w:p w14:paraId="1D95C11D" w14:textId="31E52E65" w:rsidR="000E4D7E" w:rsidRPr="00A23AEE" w:rsidRDefault="000E4D7E" w:rsidP="000E4D7E">
      <w:pPr>
        <w:pStyle w:val="ListParagraph"/>
      </w:pPr>
      <w:r w:rsidRPr="00A23AEE">
        <w:t xml:space="preserve">local descriptions of subjects or subject groups </w:t>
      </w:r>
      <w:r w:rsidR="00E152BB">
        <w:t>must</w:t>
      </w:r>
      <w:r w:rsidRPr="00A23AEE">
        <w:t xml:space="preserve"> be mapped to the </w:t>
      </w:r>
      <w:r w:rsidR="00044559" w:rsidRPr="00A23AEE">
        <w:t>‘</w:t>
      </w:r>
      <w:r w:rsidRPr="00A23AEE">
        <w:t>General Subject Code</w:t>
      </w:r>
      <w:r w:rsidR="00044559" w:rsidRPr="00A23AEE">
        <w:t>’</w:t>
      </w:r>
      <w:r w:rsidRPr="00A23AEE">
        <w:t xml:space="preserve"> </w:t>
      </w:r>
      <w:r w:rsidR="004651AD" w:rsidRPr="00A23AEE">
        <w:t>code set</w:t>
      </w:r>
      <w:r w:rsidRPr="00A23AEE">
        <w:t xml:space="preserve"> used for </w:t>
      </w:r>
      <w:r w:rsidR="007B6E4F" w:rsidRPr="00A23AEE">
        <w:t>SWC</w:t>
      </w:r>
    </w:p>
    <w:p w14:paraId="151E403E" w14:textId="0D857714" w:rsidR="000E4D7E" w:rsidRPr="00A23AEE" w:rsidRDefault="000E4D7E" w:rsidP="000E4D7E">
      <w:pPr>
        <w:pStyle w:val="ListParagraph"/>
      </w:pPr>
      <w:r w:rsidRPr="00A23AEE">
        <w:t xml:space="preserve">timetabling software supplier’s guidance </w:t>
      </w:r>
      <w:r w:rsidR="005C3D5D">
        <w:t xml:space="preserve">must be followed </w:t>
      </w:r>
      <w:r w:rsidR="00746304">
        <w:t>s</w:t>
      </w:r>
      <w:r w:rsidRPr="00A23AEE">
        <w:t xml:space="preserve">o </w:t>
      </w:r>
      <w:r w:rsidR="00746304">
        <w:t>that</w:t>
      </w:r>
      <w:r w:rsidRPr="00A23AEE">
        <w:t xml:space="preserve"> data in the timetable </w:t>
      </w:r>
      <w:r w:rsidR="00746304">
        <w:t>is</w:t>
      </w:r>
      <w:r w:rsidRPr="00A23AEE">
        <w:t xml:space="preserve"> matched to that in the main MIS.</w:t>
      </w:r>
    </w:p>
    <w:p w14:paraId="449341AC" w14:textId="029248D2" w:rsidR="000E4D7E" w:rsidRPr="00A23AEE" w:rsidRDefault="000E4D7E" w:rsidP="000E4D7E">
      <w:r w:rsidRPr="00A23AEE">
        <w:t>In the run up to the collection you should:</w:t>
      </w:r>
    </w:p>
    <w:p w14:paraId="604B3155" w14:textId="3DC2B7C0" w:rsidR="000E4D7E" w:rsidRPr="00A23AEE" w:rsidRDefault="000E4D7E" w:rsidP="000E4D7E">
      <w:pPr>
        <w:pStyle w:val="ListParagraph"/>
      </w:pPr>
      <w:r w:rsidRPr="00A23AEE">
        <w:t>determine the period you will report on</w:t>
      </w:r>
      <w:r w:rsidR="00DB45B9">
        <w:t>, normall</w:t>
      </w:r>
      <w:r w:rsidR="00F927E8">
        <w:t>y</w:t>
      </w:r>
      <w:r w:rsidRPr="00A23AEE">
        <w:t xml:space="preserve"> the week </w:t>
      </w:r>
      <w:r w:rsidR="00232BA3">
        <w:t>of</w:t>
      </w:r>
      <w:r w:rsidRPr="00A23AEE">
        <w:t xml:space="preserve"> </w:t>
      </w:r>
      <w:r w:rsidR="00085D4B">
        <w:t>c</w:t>
      </w:r>
      <w:r w:rsidRPr="00A23AEE">
        <w:t xml:space="preserve">ensus </w:t>
      </w:r>
      <w:r w:rsidR="00085D4B">
        <w:t>d</w:t>
      </w:r>
      <w:r w:rsidRPr="00A23AEE">
        <w:t>a</w:t>
      </w:r>
      <w:r w:rsidR="00085D4B">
        <w:t>y</w:t>
      </w:r>
      <w:r w:rsidRPr="00A23AEE">
        <w:t xml:space="preserve">. </w:t>
      </w:r>
      <w:r w:rsidR="004F243C">
        <w:t>I</w:t>
      </w:r>
      <w:r w:rsidRPr="00A23AEE">
        <w:t xml:space="preserve">f this week or cycle is unrepresentative of your normal timetable, </w:t>
      </w:r>
      <w:r w:rsidR="008878A4">
        <w:t>u</w:t>
      </w:r>
      <w:r w:rsidR="003D5AFA" w:rsidRPr="00A23AEE">
        <w:t xml:space="preserve">se </w:t>
      </w:r>
      <w:r w:rsidRPr="00A23AEE">
        <w:t xml:space="preserve">another week or cycle. If a school </w:t>
      </w:r>
      <w:r w:rsidR="00937E1A">
        <w:t>h</w:t>
      </w:r>
      <w:r w:rsidR="00F31849">
        <w:t>a</w:t>
      </w:r>
      <w:r w:rsidRPr="00A23AEE">
        <w:t>s a six day week</w:t>
      </w:r>
      <w:r w:rsidR="002E5DE4">
        <w:t>,</w:t>
      </w:r>
      <w:r w:rsidRPr="00A23AEE">
        <w:t xml:space="preserve"> </w:t>
      </w:r>
      <w:r w:rsidR="00764292">
        <w:t xml:space="preserve">use </w:t>
      </w:r>
      <w:r w:rsidRPr="00A23AEE">
        <w:t xml:space="preserve">the total </w:t>
      </w:r>
      <w:r w:rsidR="00C72E1E">
        <w:t>for</w:t>
      </w:r>
      <w:r w:rsidRPr="00A23AEE">
        <w:t xml:space="preserve"> six days. If </w:t>
      </w:r>
      <w:r w:rsidR="002E5DE4">
        <w:t>a</w:t>
      </w:r>
      <w:r w:rsidRPr="00A23AEE">
        <w:t xml:space="preserve"> school</w:t>
      </w:r>
      <w:r w:rsidR="001D03CD">
        <w:t xml:space="preserve"> uses</w:t>
      </w:r>
      <w:r w:rsidRPr="00A23AEE">
        <w:t xml:space="preserve"> a timetable cycle covering two or more weeks</w:t>
      </w:r>
      <w:r w:rsidR="002E5DE4">
        <w:t>,</w:t>
      </w:r>
      <w:r w:rsidRPr="00A23AEE">
        <w:t xml:space="preserve"> </w:t>
      </w:r>
      <w:r w:rsidR="00A1331B">
        <w:t xml:space="preserve">use </w:t>
      </w:r>
      <w:r w:rsidRPr="00A23AEE">
        <w:t xml:space="preserve">an average over that period. If an average is not readily </w:t>
      </w:r>
      <w:r w:rsidR="006B30F2">
        <w:t>avail</w:t>
      </w:r>
      <w:r w:rsidRPr="00A23AEE">
        <w:t>able</w:t>
      </w:r>
      <w:r w:rsidR="001316A3">
        <w:t>,</w:t>
      </w:r>
      <w:r w:rsidRPr="00A23AEE">
        <w:t xml:space="preserve"> </w:t>
      </w:r>
      <w:r w:rsidR="004F243C">
        <w:t xml:space="preserve">use </w:t>
      </w:r>
      <w:r w:rsidRPr="00A23AEE">
        <w:t>a figure represent</w:t>
      </w:r>
      <w:r w:rsidR="00944955">
        <w:t>ing</w:t>
      </w:r>
      <w:r w:rsidRPr="00A23AEE">
        <w:t xml:space="preserve"> a typical week</w:t>
      </w:r>
    </w:p>
    <w:p w14:paraId="3FB07F84" w14:textId="005E8BD9" w:rsidR="000E4D7E" w:rsidRPr="00A23AEE" w:rsidRDefault="000E4D7E" w:rsidP="000E4D7E">
      <w:pPr>
        <w:pStyle w:val="ListParagraph"/>
      </w:pPr>
      <w:r w:rsidRPr="00A23AEE">
        <w:t xml:space="preserve">determine how to choose this week or cycle and </w:t>
      </w:r>
      <w:r w:rsidR="00A32E56">
        <w:t xml:space="preserve">how to </w:t>
      </w:r>
      <w:r w:rsidRPr="00A23AEE">
        <w:t>report on it. Th</w:t>
      </w:r>
      <w:r w:rsidR="00827976">
        <w:t>is</w:t>
      </w:r>
      <w:r w:rsidRPr="00A23AEE">
        <w:t xml:space="preserve"> will vary </w:t>
      </w:r>
      <w:r w:rsidR="001316A3">
        <w:t>between</w:t>
      </w:r>
      <w:r w:rsidRPr="00A23AEE">
        <w:t xml:space="preserve"> system</w:t>
      </w:r>
      <w:r w:rsidR="001316A3">
        <w:t>s</w:t>
      </w:r>
      <w:r w:rsidRPr="00A23AEE">
        <w:t xml:space="preserve"> – please consult your system documentation for guidance</w:t>
      </w:r>
    </w:p>
    <w:p w14:paraId="7118CB88" w14:textId="7B03D6A4" w:rsidR="000E4D7E" w:rsidRPr="00A23AEE" w:rsidRDefault="000E4D7E" w:rsidP="000E4D7E">
      <w:pPr>
        <w:pStyle w:val="ListParagraph"/>
      </w:pPr>
      <w:r w:rsidRPr="00A23AEE">
        <w:t>establish if your timetable system works in periods, rather than hours, check your system knows the times of your school day, so it can calculate the duration in hours to two decimal places</w:t>
      </w:r>
    </w:p>
    <w:p w14:paraId="5F4525C7" w14:textId="2CE854D6" w:rsidR="000E4D7E" w:rsidRPr="00A23AEE" w:rsidRDefault="000E4D7E" w:rsidP="000E4D7E">
      <w:pPr>
        <w:pStyle w:val="ListParagraph"/>
      </w:pPr>
      <w:r w:rsidRPr="00A23AEE">
        <w:t>check, as may be ne</w:t>
      </w:r>
      <w:r w:rsidR="009F2377">
        <w:t>eded</w:t>
      </w:r>
      <w:r w:rsidRPr="00A23AEE">
        <w:t xml:space="preserve"> </w:t>
      </w:r>
      <w:r w:rsidR="009F2377">
        <w:t>for</w:t>
      </w:r>
      <w:r w:rsidRPr="00A23AEE">
        <w:t xml:space="preserve"> some timetabling systems and MIS combinations, for updates required to members of staff on the timetable</w:t>
      </w:r>
      <w:r w:rsidR="00284EFD">
        <w:t>. F</w:t>
      </w:r>
      <w:r w:rsidRPr="00A23AEE">
        <w:t>or example</w:t>
      </w:r>
      <w:r w:rsidR="00F86E2B">
        <w:t>,</w:t>
      </w:r>
      <w:r w:rsidRPr="00A23AEE">
        <w:t xml:space="preserve"> a </w:t>
      </w:r>
      <w:r w:rsidR="00284EFD">
        <w:t>person</w:t>
      </w:r>
      <w:r w:rsidRPr="00A23AEE">
        <w:t xml:space="preserve"> on long term sickness being covered by </w:t>
      </w:r>
      <w:r w:rsidR="005A73EA">
        <w:t>someone</w:t>
      </w:r>
      <w:r w:rsidRPr="00A23AEE">
        <w:t xml:space="preserve"> on a contract or service agreement for 28 days or more </w:t>
      </w:r>
      <w:r w:rsidR="003A5501">
        <w:t>would</w:t>
      </w:r>
      <w:r w:rsidRPr="00A23AEE">
        <w:t xml:space="preserve"> m</w:t>
      </w:r>
      <w:r w:rsidR="007B6128">
        <w:t>ean</w:t>
      </w:r>
      <w:r w:rsidRPr="00A23AEE">
        <w:t xml:space="preserve"> the person covering </w:t>
      </w:r>
      <w:r w:rsidR="007B6128">
        <w:t xml:space="preserve">is </w:t>
      </w:r>
      <w:r w:rsidRPr="00A23AEE">
        <w:t xml:space="preserve">in regular service). </w:t>
      </w:r>
      <w:r w:rsidR="007B6128">
        <w:t>For</w:t>
      </w:r>
      <w:r w:rsidRPr="00A23AEE">
        <w:t xml:space="preserve"> some systems this change could be made in either the timetabling system or the MIS</w:t>
      </w:r>
    </w:p>
    <w:p w14:paraId="7AC7296B" w14:textId="42D878B5" w:rsidR="000E4D7E" w:rsidRPr="00A23AEE" w:rsidRDefault="000E4D7E" w:rsidP="000E4D7E">
      <w:pPr>
        <w:pStyle w:val="ListParagraph"/>
      </w:pPr>
      <w:r w:rsidRPr="00A23AEE">
        <w:t>if your timetabling system rotate</w:t>
      </w:r>
      <w:r w:rsidR="00381166">
        <w:t>s</w:t>
      </w:r>
      <w:r w:rsidRPr="00A23AEE">
        <w:t xml:space="preserve"> pupil-groups around various teaching resources (carousels), </w:t>
      </w:r>
      <w:r w:rsidR="001C733A" w:rsidRPr="00A23AEE">
        <w:t xml:space="preserve">ensure </w:t>
      </w:r>
      <w:r w:rsidRPr="00A23AEE">
        <w:t xml:space="preserve">that the teaching responsibilities of individual staff </w:t>
      </w:r>
      <w:r w:rsidR="00381166" w:rsidRPr="00A23AEE">
        <w:t xml:space="preserve">members </w:t>
      </w:r>
      <w:r w:rsidRPr="00A23AEE">
        <w:t>can still be reported</w:t>
      </w:r>
    </w:p>
    <w:p w14:paraId="458CDDD0" w14:textId="4D82B24D" w:rsidR="000721B5" w:rsidRDefault="00631A70" w:rsidP="000E4D7E">
      <w:r>
        <w:t>E</w:t>
      </w:r>
      <w:r w:rsidRPr="00A23AEE">
        <w:t xml:space="preserve">xcluded </w:t>
      </w:r>
      <w:r>
        <w:t>t</w:t>
      </w:r>
      <w:r w:rsidR="000E4D7E" w:rsidRPr="00A23AEE">
        <w:t>ime allocated to PPA and registration from the return. The information in the Curriculum module will not therefore be a complete reflection of the working week.</w:t>
      </w:r>
    </w:p>
    <w:p w14:paraId="1BB84F72" w14:textId="5B325DDE" w:rsidR="00B15792" w:rsidRDefault="004A2160" w:rsidP="004A2160">
      <w:pPr>
        <w:pStyle w:val="Caption"/>
        <w:rPr>
          <w:sz w:val="24"/>
          <w:szCs w:val="24"/>
        </w:rPr>
      </w:pPr>
      <w:r w:rsidRPr="00DC2C36">
        <w:rPr>
          <w:sz w:val="24"/>
          <w:szCs w:val="24"/>
        </w:rPr>
        <w:t xml:space="preserve">Curriculum data </w:t>
      </w:r>
      <w:r w:rsidR="009C28CA">
        <w:rPr>
          <w:sz w:val="24"/>
          <w:szCs w:val="24"/>
        </w:rPr>
        <w:t>items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633"/>
        <w:gridCol w:w="633"/>
        <w:gridCol w:w="1061"/>
        <w:gridCol w:w="708"/>
        <w:gridCol w:w="708"/>
        <w:gridCol w:w="964"/>
        <w:gridCol w:w="2942"/>
      </w:tblGrid>
      <w:tr w:rsidR="003D1F13" w:rsidRPr="00322916" w14:paraId="400D4993" w14:textId="77777777" w:rsidTr="00EE4FFF">
        <w:trPr>
          <w:cantSplit/>
          <w:trHeight w:val="2835"/>
          <w:tblHeader/>
        </w:trPr>
        <w:tc>
          <w:tcPr>
            <w:tcW w:w="1144" w:type="pct"/>
            <w:shd w:val="clear" w:color="auto" w:fill="CFDCE3"/>
            <w:vAlign w:val="bottom"/>
          </w:tcPr>
          <w:p w14:paraId="1B701313" w14:textId="77777777" w:rsidR="003D1F13" w:rsidRPr="00322916" w:rsidRDefault="003D1F13" w:rsidP="00EE4FFF">
            <w:pPr>
              <w:pStyle w:val="TableHeader"/>
            </w:pPr>
            <w:r w:rsidRPr="00322916">
              <w:t>Curriculum</w:t>
            </w:r>
          </w:p>
        </w:tc>
        <w:tc>
          <w:tcPr>
            <w:tcW w:w="319" w:type="pct"/>
            <w:shd w:val="clear" w:color="auto" w:fill="CFDCE3"/>
            <w:textDirection w:val="btLr"/>
            <w:vAlign w:val="center"/>
          </w:tcPr>
          <w:p w14:paraId="35989240" w14:textId="77777777" w:rsidR="003D1F13" w:rsidRPr="00322916" w:rsidRDefault="003D1F13" w:rsidP="00EE4FFF">
            <w:pPr>
              <w:pStyle w:val="TableHeader"/>
            </w:pPr>
            <w:r>
              <w:t xml:space="preserve"> </w:t>
            </w:r>
            <w:r w:rsidRPr="006B1266">
              <w:t>Contracted Teachers</w:t>
            </w:r>
          </w:p>
        </w:tc>
        <w:tc>
          <w:tcPr>
            <w:tcW w:w="319" w:type="pct"/>
            <w:shd w:val="clear" w:color="auto" w:fill="CFDCE3"/>
            <w:textDirection w:val="btLr"/>
            <w:vAlign w:val="center"/>
          </w:tcPr>
          <w:p w14:paraId="392F6CA1" w14:textId="77777777" w:rsidR="003D1F13" w:rsidRPr="00322916" w:rsidRDefault="003D1F13" w:rsidP="00EE4FFF">
            <w:pPr>
              <w:pStyle w:val="TableHeader"/>
            </w:pPr>
            <w:r w:rsidRPr="006B1266">
              <w:t>Agency/SA teachers</w:t>
            </w:r>
          </w:p>
        </w:tc>
        <w:tc>
          <w:tcPr>
            <w:tcW w:w="535" w:type="pct"/>
            <w:shd w:val="clear" w:color="auto" w:fill="CFDCE3"/>
            <w:textDirection w:val="btLr"/>
            <w:vAlign w:val="center"/>
          </w:tcPr>
          <w:p w14:paraId="6B672BFC" w14:textId="77777777" w:rsidR="003D1F13" w:rsidRPr="00322916" w:rsidRDefault="003D1F13" w:rsidP="00EE4FFF">
            <w:pPr>
              <w:pStyle w:val="TableHeader"/>
            </w:pPr>
            <w:r w:rsidRPr="006B1266">
              <w:t>Contracted Teaching Assistants</w:t>
            </w:r>
          </w:p>
        </w:tc>
        <w:tc>
          <w:tcPr>
            <w:tcW w:w="357" w:type="pct"/>
            <w:shd w:val="clear" w:color="auto" w:fill="CFDCE3"/>
            <w:textDirection w:val="btLr"/>
          </w:tcPr>
          <w:p w14:paraId="700F5808" w14:textId="77777777" w:rsidR="003D1F13" w:rsidRPr="001F6731" w:rsidRDefault="003D1F13" w:rsidP="00EE4FFF">
            <w:pPr>
              <w:pStyle w:val="TableHeader"/>
            </w:pPr>
            <w:r w:rsidRPr="001F6731">
              <w:t>SBP</w:t>
            </w:r>
          </w:p>
        </w:tc>
        <w:tc>
          <w:tcPr>
            <w:tcW w:w="357" w:type="pct"/>
            <w:shd w:val="clear" w:color="auto" w:fill="CFDCE3"/>
            <w:textDirection w:val="btLr"/>
          </w:tcPr>
          <w:p w14:paraId="17B123EB" w14:textId="77777777" w:rsidR="003D1F13" w:rsidRPr="00322916" w:rsidRDefault="003D1F13" w:rsidP="00EE4FFF">
            <w:pPr>
              <w:pStyle w:val="TableHeader"/>
            </w:pPr>
            <w:r w:rsidRPr="006B1266">
              <w:t>Leadership, Non-Teacher</w:t>
            </w:r>
          </w:p>
        </w:tc>
        <w:tc>
          <w:tcPr>
            <w:tcW w:w="486" w:type="pct"/>
            <w:shd w:val="clear" w:color="auto" w:fill="CFDCE3"/>
            <w:textDirection w:val="btLr"/>
            <w:vAlign w:val="center"/>
          </w:tcPr>
          <w:p w14:paraId="01BBAF57" w14:textId="77777777" w:rsidR="003D1F13" w:rsidRPr="00322916" w:rsidRDefault="003D1F13" w:rsidP="00EE4FFF">
            <w:pPr>
              <w:pStyle w:val="TableHeader"/>
            </w:pPr>
            <w:r w:rsidRPr="006B1266">
              <w:t>Other contracted support staff</w:t>
            </w:r>
          </w:p>
        </w:tc>
        <w:tc>
          <w:tcPr>
            <w:tcW w:w="1483" w:type="pct"/>
            <w:shd w:val="clear" w:color="auto" w:fill="CFDCE3"/>
            <w:vAlign w:val="bottom"/>
          </w:tcPr>
          <w:p w14:paraId="18423C3A" w14:textId="77777777" w:rsidR="003D1F13" w:rsidRPr="00322916" w:rsidRDefault="003D1F13" w:rsidP="00EE4FFF">
            <w:pPr>
              <w:pStyle w:val="TableHeader"/>
            </w:pPr>
            <w:r w:rsidRPr="00322916">
              <w:t>Not required for centrally employed staff</w:t>
            </w:r>
          </w:p>
        </w:tc>
      </w:tr>
      <w:tr w:rsidR="003D1F13" w:rsidRPr="008567A5" w14:paraId="749283C1" w14:textId="77777777" w:rsidTr="00EE4FFF">
        <w:trPr>
          <w:cantSplit/>
        </w:trPr>
        <w:tc>
          <w:tcPr>
            <w:tcW w:w="1144" w:type="pct"/>
          </w:tcPr>
          <w:p w14:paraId="58CC6857" w14:textId="77777777" w:rsidR="003D1F13" w:rsidRPr="008567A5" w:rsidRDefault="003D1F13" w:rsidP="00EE4FFF">
            <w:pPr>
              <w:pStyle w:val="TableRow"/>
            </w:pPr>
            <w:r w:rsidRPr="008567A5">
              <w:t>Subject Code</w:t>
            </w:r>
          </w:p>
        </w:tc>
        <w:tc>
          <w:tcPr>
            <w:tcW w:w="319" w:type="pct"/>
          </w:tcPr>
          <w:p w14:paraId="34CBA693" w14:textId="11E451FB" w:rsidR="003D1F13" w:rsidRPr="008567A5" w:rsidRDefault="00305E83" w:rsidP="00EE4FFF">
            <w:pPr>
              <w:pStyle w:val="TableRow"/>
            </w:pPr>
            <w:r w:rsidRPr="00305E83">
              <w:rPr>
                <w:rFonts w:ascii="Wingdings" w:hAnsi="Wingdings"/>
              </w:rPr>
              <w:t></w:t>
            </w:r>
          </w:p>
        </w:tc>
        <w:tc>
          <w:tcPr>
            <w:tcW w:w="319" w:type="pct"/>
          </w:tcPr>
          <w:p w14:paraId="03C22E7F" w14:textId="7ED3D445" w:rsidR="003D1F13" w:rsidRPr="008567A5" w:rsidRDefault="00305E83" w:rsidP="00EE4FFF">
            <w:pPr>
              <w:pStyle w:val="TableRow"/>
            </w:pPr>
            <w:r w:rsidRPr="00305E83">
              <w:rPr>
                <w:rFonts w:ascii="Wingdings" w:hAnsi="Wingdings"/>
              </w:rPr>
              <w:t></w:t>
            </w:r>
          </w:p>
        </w:tc>
        <w:tc>
          <w:tcPr>
            <w:tcW w:w="535" w:type="pct"/>
          </w:tcPr>
          <w:p w14:paraId="4B7E707D" w14:textId="0E2BADFD" w:rsidR="003D1F13" w:rsidRPr="008567A5" w:rsidRDefault="00305E83" w:rsidP="00EE4FFF">
            <w:pPr>
              <w:pStyle w:val="TableRow"/>
            </w:pPr>
            <w:r w:rsidRPr="00305E83">
              <w:rPr>
                <w:rFonts w:ascii="Wingdings" w:hAnsi="Wingdings"/>
              </w:rPr>
              <w:t></w:t>
            </w:r>
          </w:p>
        </w:tc>
        <w:tc>
          <w:tcPr>
            <w:tcW w:w="357" w:type="pct"/>
          </w:tcPr>
          <w:p w14:paraId="4CAE47A5" w14:textId="77777777" w:rsidR="003D1F13" w:rsidRPr="001F6731" w:rsidRDefault="003D1F13" w:rsidP="00EE4FFF">
            <w:pPr>
              <w:pStyle w:val="TableRow"/>
            </w:pPr>
            <w:r w:rsidRPr="001F6731">
              <w:t>X</w:t>
            </w:r>
          </w:p>
        </w:tc>
        <w:tc>
          <w:tcPr>
            <w:tcW w:w="357" w:type="pct"/>
          </w:tcPr>
          <w:p w14:paraId="54FF75C8" w14:textId="77777777" w:rsidR="003D1F13" w:rsidRPr="008567A5" w:rsidRDefault="003D1F13" w:rsidP="00EE4FFF">
            <w:pPr>
              <w:pStyle w:val="TableRow"/>
            </w:pPr>
            <w:r w:rsidRPr="008567A5">
              <w:t>X</w:t>
            </w:r>
          </w:p>
        </w:tc>
        <w:tc>
          <w:tcPr>
            <w:tcW w:w="486" w:type="pct"/>
          </w:tcPr>
          <w:p w14:paraId="6756689F" w14:textId="77777777" w:rsidR="003D1F13" w:rsidRPr="008567A5" w:rsidRDefault="003D1F13" w:rsidP="00EE4FFF">
            <w:pPr>
              <w:pStyle w:val="TableRow"/>
            </w:pPr>
            <w:r w:rsidRPr="008567A5">
              <w:t>X</w:t>
            </w:r>
          </w:p>
        </w:tc>
        <w:tc>
          <w:tcPr>
            <w:tcW w:w="1483" w:type="pct"/>
            <w:vAlign w:val="center"/>
          </w:tcPr>
          <w:p w14:paraId="78F89C56" w14:textId="77777777" w:rsidR="003D1F13" w:rsidRPr="008567A5" w:rsidRDefault="003D1F13" w:rsidP="00EE4FFF">
            <w:pPr>
              <w:pStyle w:val="TableRow"/>
            </w:pPr>
          </w:p>
        </w:tc>
      </w:tr>
      <w:tr w:rsidR="003D1F13" w:rsidRPr="008567A5" w14:paraId="082D0456" w14:textId="77777777" w:rsidTr="00EE4FFF">
        <w:trPr>
          <w:cantSplit/>
        </w:trPr>
        <w:tc>
          <w:tcPr>
            <w:tcW w:w="1144" w:type="pct"/>
          </w:tcPr>
          <w:p w14:paraId="33D56E56" w14:textId="77777777" w:rsidR="003D1F13" w:rsidRPr="008567A5" w:rsidRDefault="003D1F13" w:rsidP="00EE4FFF">
            <w:pPr>
              <w:pStyle w:val="TableRow"/>
            </w:pPr>
            <w:r w:rsidRPr="008567A5">
              <w:t>Hours</w:t>
            </w:r>
          </w:p>
        </w:tc>
        <w:tc>
          <w:tcPr>
            <w:tcW w:w="319" w:type="pct"/>
          </w:tcPr>
          <w:p w14:paraId="1DF6B063" w14:textId="71D9253F" w:rsidR="003D1F13" w:rsidRPr="008567A5" w:rsidRDefault="00305E83" w:rsidP="00EE4FFF">
            <w:pPr>
              <w:pStyle w:val="TableRow"/>
            </w:pPr>
            <w:r w:rsidRPr="00305E83">
              <w:rPr>
                <w:rFonts w:ascii="Wingdings" w:hAnsi="Wingdings"/>
              </w:rPr>
              <w:t></w:t>
            </w:r>
          </w:p>
        </w:tc>
        <w:tc>
          <w:tcPr>
            <w:tcW w:w="319" w:type="pct"/>
          </w:tcPr>
          <w:p w14:paraId="1BD982F6" w14:textId="13E0D425" w:rsidR="003D1F13" w:rsidRPr="008567A5" w:rsidRDefault="00305E83" w:rsidP="00EE4FFF">
            <w:pPr>
              <w:pStyle w:val="TableRow"/>
            </w:pPr>
            <w:r w:rsidRPr="00305E83">
              <w:rPr>
                <w:rFonts w:ascii="Wingdings" w:hAnsi="Wingdings"/>
              </w:rPr>
              <w:t></w:t>
            </w:r>
          </w:p>
        </w:tc>
        <w:tc>
          <w:tcPr>
            <w:tcW w:w="535" w:type="pct"/>
          </w:tcPr>
          <w:p w14:paraId="0281C54D" w14:textId="6C1D0B60" w:rsidR="003D1F13" w:rsidRPr="008567A5" w:rsidRDefault="00305E83" w:rsidP="00EE4FFF">
            <w:pPr>
              <w:pStyle w:val="TableRow"/>
            </w:pPr>
            <w:r w:rsidRPr="00305E83">
              <w:rPr>
                <w:rFonts w:ascii="Wingdings" w:hAnsi="Wingdings"/>
              </w:rPr>
              <w:t></w:t>
            </w:r>
          </w:p>
        </w:tc>
        <w:tc>
          <w:tcPr>
            <w:tcW w:w="357" w:type="pct"/>
          </w:tcPr>
          <w:p w14:paraId="477ADBB6" w14:textId="77777777" w:rsidR="003D1F13" w:rsidRPr="001F6731" w:rsidRDefault="003D1F13" w:rsidP="00EE4FFF">
            <w:pPr>
              <w:pStyle w:val="TableRow"/>
            </w:pPr>
            <w:r w:rsidRPr="001F6731">
              <w:t>X</w:t>
            </w:r>
          </w:p>
        </w:tc>
        <w:tc>
          <w:tcPr>
            <w:tcW w:w="357" w:type="pct"/>
          </w:tcPr>
          <w:p w14:paraId="4F4BAC8F" w14:textId="77777777" w:rsidR="003D1F13" w:rsidRPr="008567A5" w:rsidRDefault="003D1F13" w:rsidP="00EE4FFF">
            <w:pPr>
              <w:pStyle w:val="TableRow"/>
            </w:pPr>
            <w:r w:rsidRPr="008567A5">
              <w:t>X</w:t>
            </w:r>
          </w:p>
        </w:tc>
        <w:tc>
          <w:tcPr>
            <w:tcW w:w="486" w:type="pct"/>
          </w:tcPr>
          <w:p w14:paraId="2527D9D2" w14:textId="77777777" w:rsidR="003D1F13" w:rsidRPr="008567A5" w:rsidRDefault="003D1F13" w:rsidP="00EE4FFF">
            <w:pPr>
              <w:pStyle w:val="TableRow"/>
            </w:pPr>
            <w:r w:rsidRPr="008567A5">
              <w:t>X</w:t>
            </w:r>
          </w:p>
        </w:tc>
        <w:tc>
          <w:tcPr>
            <w:tcW w:w="1483" w:type="pct"/>
          </w:tcPr>
          <w:p w14:paraId="04DC0809" w14:textId="77777777" w:rsidR="003D1F13" w:rsidRPr="008567A5" w:rsidRDefault="003D1F13" w:rsidP="00EE4FFF">
            <w:pPr>
              <w:pStyle w:val="TableRow"/>
            </w:pPr>
          </w:p>
        </w:tc>
      </w:tr>
      <w:tr w:rsidR="003D1F13" w:rsidRPr="008567A5" w14:paraId="210F3832" w14:textId="77777777" w:rsidTr="00EE4FFF">
        <w:trPr>
          <w:cantSplit/>
        </w:trPr>
        <w:tc>
          <w:tcPr>
            <w:tcW w:w="1144" w:type="pct"/>
            <w:tcBorders>
              <w:bottom w:val="single" w:sz="4" w:space="0" w:color="auto"/>
            </w:tcBorders>
          </w:tcPr>
          <w:p w14:paraId="420BFA29" w14:textId="77777777" w:rsidR="003D1F13" w:rsidRPr="008567A5" w:rsidRDefault="003D1F13" w:rsidP="00EE4FFF">
            <w:pPr>
              <w:pStyle w:val="TableRow"/>
            </w:pPr>
            <w:r w:rsidRPr="008567A5">
              <w:t>NC Year Group</w:t>
            </w:r>
          </w:p>
        </w:tc>
        <w:tc>
          <w:tcPr>
            <w:tcW w:w="319" w:type="pct"/>
            <w:tcBorders>
              <w:bottom w:val="single" w:sz="4" w:space="0" w:color="auto"/>
            </w:tcBorders>
          </w:tcPr>
          <w:p w14:paraId="6088C318" w14:textId="09C7774D" w:rsidR="003D1F13" w:rsidRPr="008567A5" w:rsidRDefault="00305E83" w:rsidP="00EE4FFF">
            <w:pPr>
              <w:pStyle w:val="TableRow"/>
            </w:pPr>
            <w:r w:rsidRPr="00305E83">
              <w:rPr>
                <w:rFonts w:ascii="Wingdings" w:hAnsi="Wingdings"/>
              </w:rPr>
              <w:t></w:t>
            </w:r>
          </w:p>
        </w:tc>
        <w:tc>
          <w:tcPr>
            <w:tcW w:w="319" w:type="pct"/>
            <w:tcBorders>
              <w:bottom w:val="single" w:sz="4" w:space="0" w:color="auto"/>
            </w:tcBorders>
          </w:tcPr>
          <w:p w14:paraId="79B16581" w14:textId="447D5071" w:rsidR="003D1F13" w:rsidRPr="008567A5" w:rsidRDefault="00305E83" w:rsidP="00EE4FFF">
            <w:pPr>
              <w:pStyle w:val="TableRow"/>
            </w:pPr>
            <w:r w:rsidRPr="00305E83">
              <w:rPr>
                <w:rFonts w:ascii="Wingdings" w:hAnsi="Wingdings"/>
              </w:rPr>
              <w:t></w:t>
            </w:r>
          </w:p>
        </w:tc>
        <w:tc>
          <w:tcPr>
            <w:tcW w:w="535" w:type="pct"/>
            <w:tcBorders>
              <w:bottom w:val="single" w:sz="4" w:space="0" w:color="auto"/>
            </w:tcBorders>
          </w:tcPr>
          <w:p w14:paraId="258FF462" w14:textId="5BD3CC9C" w:rsidR="003D1F13" w:rsidRPr="008567A5" w:rsidRDefault="00305E83" w:rsidP="00EE4FFF">
            <w:pPr>
              <w:pStyle w:val="TableRow"/>
            </w:pPr>
            <w:r w:rsidRPr="00305E83">
              <w:rPr>
                <w:rFonts w:ascii="Wingdings" w:hAnsi="Wingdings"/>
              </w:rPr>
              <w:t></w:t>
            </w:r>
          </w:p>
        </w:tc>
        <w:tc>
          <w:tcPr>
            <w:tcW w:w="357" w:type="pct"/>
            <w:tcBorders>
              <w:bottom w:val="single" w:sz="4" w:space="0" w:color="auto"/>
            </w:tcBorders>
          </w:tcPr>
          <w:p w14:paraId="1E9F2A72" w14:textId="77777777" w:rsidR="003D1F13" w:rsidRPr="001F6731" w:rsidRDefault="003D1F13" w:rsidP="00EE4FFF">
            <w:pPr>
              <w:pStyle w:val="TableRow"/>
            </w:pPr>
            <w:r w:rsidRPr="001F6731">
              <w:t>X</w:t>
            </w:r>
          </w:p>
        </w:tc>
        <w:tc>
          <w:tcPr>
            <w:tcW w:w="357" w:type="pct"/>
            <w:tcBorders>
              <w:bottom w:val="single" w:sz="4" w:space="0" w:color="auto"/>
            </w:tcBorders>
          </w:tcPr>
          <w:p w14:paraId="5B2C1EE5" w14:textId="77777777" w:rsidR="003D1F13" w:rsidRPr="008567A5" w:rsidRDefault="003D1F13" w:rsidP="00EE4FFF">
            <w:pPr>
              <w:pStyle w:val="TableRow"/>
            </w:pPr>
            <w:r w:rsidRPr="008567A5">
              <w:t>X</w:t>
            </w:r>
          </w:p>
        </w:tc>
        <w:tc>
          <w:tcPr>
            <w:tcW w:w="486" w:type="pct"/>
            <w:tcBorders>
              <w:bottom w:val="single" w:sz="4" w:space="0" w:color="auto"/>
            </w:tcBorders>
          </w:tcPr>
          <w:p w14:paraId="46AA1BF8" w14:textId="77777777" w:rsidR="003D1F13" w:rsidRPr="008567A5" w:rsidRDefault="003D1F13" w:rsidP="00EE4FFF">
            <w:pPr>
              <w:pStyle w:val="TableRow"/>
            </w:pPr>
            <w:r w:rsidRPr="008567A5">
              <w:t>X</w:t>
            </w:r>
          </w:p>
        </w:tc>
        <w:tc>
          <w:tcPr>
            <w:tcW w:w="1483" w:type="pct"/>
            <w:tcBorders>
              <w:bottom w:val="single" w:sz="4" w:space="0" w:color="auto"/>
            </w:tcBorders>
          </w:tcPr>
          <w:p w14:paraId="06FFDEB3" w14:textId="77777777" w:rsidR="003D1F13" w:rsidRPr="008567A5" w:rsidRDefault="003D1F13" w:rsidP="00EE4FFF">
            <w:pPr>
              <w:pStyle w:val="TableRow"/>
            </w:pPr>
          </w:p>
        </w:tc>
      </w:tr>
    </w:tbl>
    <w:p w14:paraId="4D581C2A" w14:textId="054DB46D" w:rsidR="000E4D7E" w:rsidRPr="00A23AEE" w:rsidRDefault="000E4D7E" w:rsidP="000E4D7E">
      <w:r w:rsidRPr="00A23AEE">
        <w:rPr>
          <w:b/>
        </w:rPr>
        <w:br/>
      </w:r>
      <w:r w:rsidR="00305E83" w:rsidRPr="00305E83">
        <w:rPr>
          <w:rFonts w:ascii="Wingdings" w:hAnsi="Wingdings"/>
          <w:b/>
        </w:rPr>
        <w:t></w:t>
      </w:r>
      <w:r w:rsidRPr="00A23AEE">
        <w:tab/>
        <w:t>Mandatory data item for this type of staff</w:t>
      </w:r>
    </w:p>
    <w:p w14:paraId="483D5DE9" w14:textId="77777777" w:rsidR="000E4D7E" w:rsidRPr="00A23AEE" w:rsidRDefault="000E4D7E" w:rsidP="000E4D7E">
      <w:r w:rsidRPr="00A23AEE">
        <w:rPr>
          <w:b/>
        </w:rPr>
        <w:t xml:space="preserve">X </w:t>
      </w:r>
      <w:r w:rsidRPr="00A23AEE">
        <w:tab/>
        <w:t>Data item not applicable for this type of staff</w:t>
      </w:r>
    </w:p>
    <w:p w14:paraId="754887A3" w14:textId="77777777" w:rsidR="000E4D7E" w:rsidRPr="00A23AEE" w:rsidRDefault="000E4D7E" w:rsidP="00161DDC">
      <w:pPr>
        <w:pStyle w:val="Heading3"/>
        <w:numPr>
          <w:ilvl w:val="2"/>
          <w:numId w:val="10"/>
        </w:numPr>
        <w:ind w:left="1077" w:hanging="1077"/>
      </w:pPr>
      <w:bookmarkStart w:id="115" w:name="_Toc206520574"/>
      <w:r w:rsidRPr="00A23AEE">
        <w:t>Subject Code</w:t>
      </w:r>
      <w:bookmarkEnd w:id="115"/>
    </w:p>
    <w:p w14:paraId="7A8869CE" w14:textId="77777777" w:rsidR="000E4D7E" w:rsidRPr="00A23AEE" w:rsidRDefault="000E4D7E" w:rsidP="000E4D7E">
      <w:r w:rsidRPr="00A23AEE">
        <w:t>This indicates the subject an individual is timetabled to teach or support.</w:t>
      </w:r>
    </w:p>
    <w:p w14:paraId="5E4FEBC3" w14:textId="598FF593" w:rsidR="000E4D7E" w:rsidRPr="00A23AEE" w:rsidRDefault="000E4D7E" w:rsidP="000E4D7E">
      <w:r w:rsidRPr="00A23AEE">
        <w:t xml:space="preserve">The following codes from the </w:t>
      </w:r>
      <w:r w:rsidR="00044559" w:rsidRPr="00A23AEE">
        <w:t>‘</w:t>
      </w:r>
      <w:r w:rsidRPr="00A23AEE">
        <w:t>General Subject Code</w:t>
      </w:r>
      <w:r w:rsidR="00044559" w:rsidRPr="00A23AEE">
        <w:t>’</w:t>
      </w:r>
      <w:r w:rsidRPr="00A23AEE">
        <w:t xml:space="preserve"> </w:t>
      </w:r>
      <w:r w:rsidR="004651AD" w:rsidRPr="00A23AEE">
        <w:t>code set</w:t>
      </w:r>
      <w:r w:rsidRPr="00A23AEE">
        <w:t xml:space="preserve"> </w:t>
      </w:r>
      <w:r w:rsidR="00A64854">
        <w:t>are</w:t>
      </w:r>
      <w:r w:rsidRPr="00A23AEE">
        <w:t xml:space="preserve"> restrict</w:t>
      </w:r>
      <w:r w:rsidR="00EF6291">
        <w:t>ed</w:t>
      </w:r>
      <w:r w:rsidRPr="00A23AEE">
        <w:t xml:space="preserve"> in the Curriculum module:</w:t>
      </w:r>
    </w:p>
    <w:p w14:paraId="3B146F48" w14:textId="53CBD629" w:rsidR="000E4D7E" w:rsidRPr="00A23AEE" w:rsidRDefault="000E4D7E" w:rsidP="000E4D7E">
      <w:pPr>
        <w:pStyle w:val="ListParagraph"/>
      </w:pPr>
      <w:r w:rsidRPr="00A23AEE">
        <w:t>Modern Foreign Languages: use the specific language codes (for example, French, or Other Language Subject), rather than the general Modern Foreign Languages code</w:t>
      </w:r>
    </w:p>
    <w:p w14:paraId="19FDF606" w14:textId="41A7F43E" w:rsidR="000E4D7E" w:rsidRPr="00A23AEE" w:rsidRDefault="000E4D7E" w:rsidP="000E4D7E">
      <w:pPr>
        <w:pStyle w:val="ListParagraph"/>
      </w:pPr>
      <w:r w:rsidRPr="00A23AEE">
        <w:t xml:space="preserve">Science: use the specific science subject codes (for example, Biology, Chemistry, Physics or Combined Science), rather than the general Science code. Science should </w:t>
      </w:r>
      <w:r w:rsidR="00377619">
        <w:t>onl</w:t>
      </w:r>
      <w:r w:rsidR="006C7FAC">
        <w:t>y</w:t>
      </w:r>
      <w:r w:rsidRPr="00A23AEE">
        <w:t xml:space="preserve"> be used for Key Stage 3 Science</w:t>
      </w:r>
    </w:p>
    <w:p w14:paraId="3ED407FD" w14:textId="2CC640BA" w:rsidR="000E4D7E" w:rsidRPr="00A23AEE" w:rsidRDefault="000E4D7E" w:rsidP="000E4D7E">
      <w:pPr>
        <w:pStyle w:val="ListParagraph"/>
      </w:pPr>
      <w:r w:rsidRPr="00A23AEE">
        <w:t>Design and Technology: use the specific codes (for example, Design and Technology – Electronics, Design and Technology - Food Technology), rather than the general Design and Technology code</w:t>
      </w:r>
    </w:p>
    <w:p w14:paraId="67435D82" w14:textId="74CD16D9" w:rsidR="000E4D7E" w:rsidRPr="00A23AEE" w:rsidRDefault="000E4D7E" w:rsidP="000E4D7E">
      <w:pPr>
        <w:pStyle w:val="ListParagraph"/>
      </w:pPr>
      <w:r w:rsidRPr="00A23AEE">
        <w:t xml:space="preserve">Applied Art and Design; Applied Business; Applied ICT; Engineering; Health and Social Care; Leisure Travel and Tourism; Manufacturing; and Applied Science: these subject codes apply only to GCSEs or other </w:t>
      </w:r>
      <w:r w:rsidR="006C7FAC" w:rsidRPr="00A23AEE">
        <w:t xml:space="preserve">vocational </w:t>
      </w:r>
      <w:r w:rsidRPr="00A23AEE">
        <w:t>qualifications</w:t>
      </w:r>
    </w:p>
    <w:p w14:paraId="1E6733F2" w14:textId="55A05853" w:rsidR="000E4D7E" w:rsidRPr="00A23AEE" w:rsidRDefault="000E4D7E" w:rsidP="000E4D7E">
      <w:r w:rsidRPr="00A23AEE">
        <w:t xml:space="preserve">Some codes should not be used </w:t>
      </w:r>
      <w:r w:rsidR="00DB7DE3">
        <w:t xml:space="preserve">in </w:t>
      </w:r>
      <w:r w:rsidRPr="00A23AEE">
        <w:t>the curriculum</w:t>
      </w:r>
      <w:r w:rsidR="00DB7DE3">
        <w:t xml:space="preserve"> module</w:t>
      </w:r>
      <w:r w:rsidRPr="00A23AEE">
        <w:t xml:space="preserve"> in </w:t>
      </w:r>
      <w:r w:rsidR="007B6E4F" w:rsidRPr="00A23AEE">
        <w:t>SWC</w:t>
      </w:r>
      <w:r w:rsidRPr="00A23AEE">
        <w:t xml:space="preserve"> and should</w:t>
      </w:r>
      <w:r w:rsidR="00925DAA">
        <w:t xml:space="preserve"> not</w:t>
      </w:r>
      <w:r w:rsidRPr="00A23AEE">
        <w:t xml:space="preserve"> be available for use in MIS. These are: Communication Language and Literacy; Early Years Foundation Stage Profile (Total); Foundation Stage Profile (Total); Key Skills; Knowledge and Understanding of World; Other Classical Studies/Language; Physics / Physical Development (Early Years); Problem Solving, Reasoning and Numeracy; Personal Social and Emotional Development.</w:t>
      </w:r>
    </w:p>
    <w:p w14:paraId="2BA5975F" w14:textId="6EE56378" w:rsidR="0033208B" w:rsidRPr="00A23AEE" w:rsidRDefault="0033208B" w:rsidP="000E4D7E">
      <w:r w:rsidRPr="00A23AEE">
        <w:t>ICT should not be used for Computer Science</w:t>
      </w:r>
      <w:r w:rsidR="00F11452" w:rsidRPr="00A23AEE">
        <w:t>, there is a separate code for Computer Science.</w:t>
      </w:r>
    </w:p>
    <w:p w14:paraId="78409E15" w14:textId="77777777" w:rsidR="000E4D7E" w:rsidRPr="00A23AEE" w:rsidRDefault="000E4D7E" w:rsidP="00161DDC">
      <w:pPr>
        <w:pStyle w:val="Heading3"/>
        <w:numPr>
          <w:ilvl w:val="2"/>
          <w:numId w:val="10"/>
        </w:numPr>
        <w:ind w:left="1077" w:hanging="1077"/>
      </w:pPr>
      <w:bookmarkStart w:id="116" w:name="_Toc206520575"/>
      <w:r w:rsidRPr="00A23AEE">
        <w:t>Subject Hours</w:t>
      </w:r>
      <w:bookmarkEnd w:id="116"/>
    </w:p>
    <w:p w14:paraId="61FD7D4B" w14:textId="03665057" w:rsidR="000E4D7E" w:rsidRPr="00A23AEE" w:rsidRDefault="000E4D7E" w:rsidP="000E4D7E">
      <w:r w:rsidRPr="00A23AEE">
        <w:t xml:space="preserve">The hours in a typical week the teacher or teaching assistant is timetabled to teach or support </w:t>
      </w:r>
      <w:r w:rsidR="00CC5A2E">
        <w:t>the</w:t>
      </w:r>
      <w:r w:rsidRPr="00A23AEE">
        <w:t xml:space="preserve"> subject to each year group. Hours </w:t>
      </w:r>
      <w:r w:rsidR="00C61E19">
        <w:t>are</w:t>
      </w:r>
      <w:r w:rsidRPr="00A23AEE">
        <w:t xml:space="preserve"> recorded to two decimal places and must not be a mixture of hours and minutes. </w:t>
      </w:r>
      <w:r w:rsidR="009E3F3D">
        <w:t>So,</w:t>
      </w:r>
      <w:r w:rsidRPr="00A23AEE">
        <w:t xml:space="preserve"> 45 minutes must be recorded as 0.75, rather than 0.45</w:t>
      </w:r>
      <w:r w:rsidR="00BF1BDE">
        <w:t>. O</w:t>
      </w:r>
      <w:r w:rsidRPr="00A23AEE">
        <w:t>ne and a quarter hours must be recorded as 1.25, rather than 1.15.</w:t>
      </w:r>
    </w:p>
    <w:p w14:paraId="54BC9537" w14:textId="737CC5A7" w:rsidR="000E4D7E" w:rsidRPr="00A23AEE" w:rsidRDefault="000E4D7E" w:rsidP="000E4D7E">
      <w:r w:rsidRPr="00A23AEE">
        <w:t>If a school operates a six day week, the total over the six days must be submitted.</w:t>
      </w:r>
    </w:p>
    <w:p w14:paraId="61B53931" w14:textId="35832798" w:rsidR="000E4D7E" w:rsidRPr="00A23AEE" w:rsidRDefault="000E4D7E" w:rsidP="000E4D7E">
      <w:r w:rsidRPr="00A23AEE">
        <w:t>If a school operates a timetable cycle over two or more weeks, an average over that period should be submitted. Most timetabling systems have facilities to create a weekly average from the data across the whole cycle, and this should be used.</w:t>
      </w:r>
    </w:p>
    <w:p w14:paraId="00600152" w14:textId="1A9446C9" w:rsidR="000E4D7E" w:rsidRPr="00A23AEE" w:rsidRDefault="000E4D7E" w:rsidP="000E4D7E">
      <w:r w:rsidRPr="00A23AEE">
        <w:t xml:space="preserve">If the timetable is structured so it is not easy to calculate an average figure, or the timetabling software does not facilitate </w:t>
      </w:r>
      <w:r w:rsidR="002C000B">
        <w:t>it</w:t>
      </w:r>
      <w:r w:rsidRPr="00A23AEE">
        <w:t xml:space="preserve">, </w:t>
      </w:r>
      <w:r w:rsidR="00A63C43">
        <w:t>use</w:t>
      </w:r>
      <w:r w:rsidRPr="00A23AEE">
        <w:t xml:space="preserve"> a figure represent</w:t>
      </w:r>
      <w:r w:rsidR="00654FC4">
        <w:t>ing</w:t>
      </w:r>
      <w:r w:rsidRPr="00A23AEE">
        <w:t xml:space="preserve"> a typical week.</w:t>
      </w:r>
    </w:p>
    <w:p w14:paraId="7E1F4535" w14:textId="77777777" w:rsidR="000E4D7E" w:rsidRPr="00A23AEE" w:rsidRDefault="000E4D7E" w:rsidP="00161DDC">
      <w:pPr>
        <w:pStyle w:val="Heading3"/>
        <w:numPr>
          <w:ilvl w:val="2"/>
          <w:numId w:val="10"/>
        </w:numPr>
        <w:ind w:left="1077" w:hanging="1077"/>
      </w:pPr>
      <w:bookmarkStart w:id="117" w:name="_Toc206520576"/>
      <w:r w:rsidRPr="00A23AEE">
        <w:t>Year Group</w:t>
      </w:r>
      <w:bookmarkEnd w:id="117"/>
    </w:p>
    <w:p w14:paraId="10AEF8B8" w14:textId="503887A8" w:rsidR="000E4D7E" w:rsidRPr="00A23AEE" w:rsidRDefault="000E4D7E" w:rsidP="000E4D7E">
      <w:r w:rsidRPr="00A23AEE">
        <w:t xml:space="preserve">The National Curriculum Year Group each subject is delivered to. If your system allows, this should </w:t>
      </w:r>
      <w:r w:rsidR="00CC6850">
        <w:t>show</w:t>
      </w:r>
      <w:r w:rsidRPr="00A23AEE">
        <w:t xml:space="preserve"> the Year Group the lesson </w:t>
      </w:r>
      <w:r w:rsidR="00CC6850">
        <w:t>is</w:t>
      </w:r>
      <w:r w:rsidRPr="00A23AEE">
        <w:t xml:space="preserve"> normally taught</w:t>
      </w:r>
      <w:r w:rsidR="003A0E88" w:rsidRPr="003A0E88">
        <w:t xml:space="preserve"> </w:t>
      </w:r>
      <w:r w:rsidR="003A0E88" w:rsidRPr="00A23AEE">
        <w:t>to</w:t>
      </w:r>
      <w:r w:rsidRPr="00A23AEE">
        <w:t>, not the age of the pupils in the class. For example, if a group of Year 12 pupils is taking an additional GCSE the NC Year value required is either 10 or 11, depending on the lesson, to reflect the content being taught.</w:t>
      </w:r>
    </w:p>
    <w:p w14:paraId="23887374" w14:textId="09E4758D" w:rsidR="005724E0" w:rsidRPr="00A23AEE" w:rsidRDefault="000E4D7E" w:rsidP="009814C9">
      <w:r w:rsidRPr="00A23AEE">
        <w:t xml:space="preserve">NC Year Groups 4 and below are provided in the </w:t>
      </w:r>
      <w:r w:rsidR="004651AD" w:rsidRPr="00A23AEE">
        <w:t>code set</w:t>
      </w:r>
      <w:r w:rsidRPr="00A23AEE">
        <w:t xml:space="preserve"> but should not be returned. Years 5 and 6 may be used by some middle deemed secondary, all-through schools and</w:t>
      </w:r>
      <w:r w:rsidR="00AB4E00">
        <w:t xml:space="preserve"> </w:t>
      </w:r>
      <w:r w:rsidRPr="00A23AEE">
        <w:t>secondary schools that include occasional lessons for junior school pupils.</w:t>
      </w:r>
    </w:p>
    <w:p w14:paraId="44C1DCFE" w14:textId="1492A9B5" w:rsidR="00785909" w:rsidRPr="00A23AEE" w:rsidRDefault="00785909" w:rsidP="00161DDC">
      <w:pPr>
        <w:pStyle w:val="Heading2"/>
        <w:numPr>
          <w:ilvl w:val="1"/>
          <w:numId w:val="10"/>
        </w:numPr>
        <w:tabs>
          <w:tab w:val="num" w:pos="709"/>
        </w:tabs>
        <w:ind w:left="720" w:hanging="720"/>
      </w:pPr>
      <w:bookmarkStart w:id="118" w:name="_Ref252889100"/>
      <w:bookmarkStart w:id="119" w:name="_Toc489371133"/>
      <w:bookmarkStart w:id="120" w:name="_Toc206520577"/>
      <w:bookmarkStart w:id="121" w:name="_Hlk110954561"/>
      <w:bookmarkStart w:id="122" w:name="_Hlk110439829"/>
      <w:r w:rsidRPr="00A23AEE">
        <w:t>Qualification module</w:t>
      </w:r>
      <w:bookmarkEnd w:id="118"/>
      <w:bookmarkEnd w:id="119"/>
      <w:bookmarkEnd w:id="120"/>
    </w:p>
    <w:p w14:paraId="7654909A" w14:textId="0925AD5A" w:rsidR="0052726D" w:rsidRDefault="00785909" w:rsidP="0052726D">
      <w:r w:rsidRPr="00A23AEE">
        <w:t xml:space="preserve">Information is required on the type and subject of </w:t>
      </w:r>
      <w:r w:rsidR="008229DB" w:rsidRPr="00A23AEE">
        <w:t xml:space="preserve">qualifications, at level 4 or higher, held </w:t>
      </w:r>
      <w:r w:rsidR="008229DB" w:rsidRPr="001F6731">
        <w:t>by all</w:t>
      </w:r>
      <w:r w:rsidR="008229DB" w:rsidRPr="001F6731">
        <w:rPr>
          <w:b/>
          <w:bCs/>
        </w:rPr>
        <w:t xml:space="preserve"> </w:t>
      </w:r>
      <w:r w:rsidR="008229DB" w:rsidRPr="001F6731">
        <w:t>teachers, teaching assistants</w:t>
      </w:r>
      <w:r w:rsidR="00AB4E00">
        <w:t>,</w:t>
      </w:r>
      <w:r w:rsidR="00DA73E5" w:rsidRPr="001F6731">
        <w:t xml:space="preserve"> School Business Professionals</w:t>
      </w:r>
      <w:r w:rsidR="008229DB" w:rsidRPr="001F6731">
        <w:t xml:space="preserve"> and non-teaching school leaders in regular service</w:t>
      </w:r>
      <w:r w:rsidRPr="001F6731">
        <w:t>.</w:t>
      </w:r>
      <w:r w:rsidR="009F2C3D" w:rsidRPr="001F6731">
        <w:t xml:space="preserve"> In addition, certain level 3 qualifications held by school business professionals are requested.</w:t>
      </w:r>
      <w:r w:rsidR="00E44424" w:rsidRPr="001F6731">
        <w:t xml:space="preserve"> An SBP specific list of qualifications</w:t>
      </w:r>
      <w:r w:rsidR="00427B63" w:rsidRPr="001F6731">
        <w:t xml:space="preserve"> has been added in section 7.5.2. Schools are asked to take care to record these qualifications correctly</w:t>
      </w:r>
      <w:r w:rsidR="00016BCA" w:rsidRPr="001F6731">
        <w:t>. A validation rule (6570Q) check</w:t>
      </w:r>
      <w:r w:rsidR="00937309">
        <w:t>s</w:t>
      </w:r>
      <w:r w:rsidR="00016BCA" w:rsidRPr="001F6731">
        <w:t xml:space="preserve"> that qualifications have been added for SBPs</w:t>
      </w:r>
      <w:r w:rsidR="00635ADD" w:rsidRPr="001F6731">
        <w:t>.</w:t>
      </w:r>
    </w:p>
    <w:p w14:paraId="253C5E01" w14:textId="77777777" w:rsidR="0052726D" w:rsidRPr="00E4097F" w:rsidRDefault="0052726D" w:rsidP="0052726D">
      <w:r w:rsidRPr="00E4097F">
        <w:t>Qualifications are required for staff whose contracts finished in the previous academic year and for current staff.</w:t>
      </w:r>
    </w:p>
    <w:p w14:paraId="38DF6435" w14:textId="77777777" w:rsidR="00870F10" w:rsidRPr="001F6731" w:rsidRDefault="00870F10" w:rsidP="00870F10">
      <w:r w:rsidRPr="00E4097F">
        <w:t>For Leadership – non teacher posts, all relevant qualifications above level 4 must be</w:t>
      </w:r>
      <w:r w:rsidRPr="001F6731">
        <w:t xml:space="preserve"> reported. Examples include diplomas in School Business Management, Certificates in Human Resources for School Business Professionals, degrees in financial, business or HR related subjects.</w:t>
      </w:r>
    </w:p>
    <w:p w14:paraId="5A1FBEE2" w14:textId="4C99DE08" w:rsidR="00C32891" w:rsidRPr="001F6731" w:rsidRDefault="00C32891" w:rsidP="00C32891">
      <w:r w:rsidRPr="001F6731">
        <w:t>Qualification information is not required for 'Other Support Staff’ but systems may return this to the department</w:t>
      </w:r>
      <w:r w:rsidR="00D41B3E">
        <w:t>,</w:t>
      </w:r>
      <w:r w:rsidRPr="001F6731">
        <w:t xml:space="preserve"> if it is present.</w:t>
      </w:r>
    </w:p>
    <w:p w14:paraId="0EEADAA4" w14:textId="1FC119F6" w:rsidR="00C32891" w:rsidRPr="001F6731" w:rsidRDefault="00C32891" w:rsidP="00C32891">
      <w:r w:rsidRPr="001F6731">
        <w:t xml:space="preserve">Qualifications in England, Wales and Northern Ireland are grouped into levels from entry level to level 8. </w:t>
      </w:r>
      <w:r w:rsidR="0026116B">
        <w:t>Include a</w:t>
      </w:r>
      <w:r w:rsidRPr="001F6731">
        <w:t xml:space="preserve">ll qualifications at level 4 or above (those higher than A-level, </w:t>
      </w:r>
      <w:r w:rsidR="005573E0">
        <w:t>see</w:t>
      </w:r>
      <w:r w:rsidRPr="001F6731">
        <w:t xml:space="preserve"> </w:t>
      </w:r>
      <w:hyperlink r:id="rId56" w:history="1">
        <w:r w:rsidRPr="001F6731">
          <w:rPr>
            <w:rStyle w:val="Hyperlink"/>
          </w:rPr>
          <w:t>here</w:t>
        </w:r>
      </w:hyperlink>
      <w:r w:rsidRPr="001F6731">
        <w:t>)</w:t>
      </w:r>
      <w:r w:rsidR="00AA0566" w:rsidRPr="001F6731">
        <w:t>, as well as Level 3 Procurement &amp; Supply Assistant and Level 3 School Administration Foundation Certificate for SBPs</w:t>
      </w:r>
      <w:r w:rsidRPr="001F6731">
        <w:t>.</w:t>
      </w:r>
    </w:p>
    <w:p w14:paraId="7CBB7B06" w14:textId="71D4360B" w:rsidR="00861397" w:rsidRPr="00A23AEE" w:rsidRDefault="00861397" w:rsidP="00C32891">
      <w:r w:rsidRPr="001F6731">
        <w:t xml:space="preserve">For Leadership – non teacher and SBP posts, </w:t>
      </w:r>
      <w:r w:rsidR="00A61152">
        <w:t xml:space="preserve">report </w:t>
      </w:r>
      <w:r w:rsidRPr="001F6731">
        <w:t xml:space="preserve">all relevant qualifications at level 4 or above. Examples include diplomas in School Business Management, Certificates in Human Resources for </w:t>
      </w:r>
      <w:r w:rsidR="00A61152">
        <w:t>S</w:t>
      </w:r>
      <w:r w:rsidRPr="001F6731">
        <w:t>chool Business Professionals, degrees in financial, business or HR related subjects.</w:t>
      </w:r>
    </w:p>
    <w:p w14:paraId="41860838" w14:textId="77777777" w:rsidR="00C32891" w:rsidRPr="00A23AEE" w:rsidRDefault="00C32891" w:rsidP="00C32891">
      <w:r w:rsidRPr="00A23AEE">
        <w:t>For teachers, the following qualifications of level 4 and higher are required:</w:t>
      </w:r>
    </w:p>
    <w:p w14:paraId="4DF636F7" w14:textId="3D66B3C3" w:rsidR="00C32891" w:rsidRPr="00A23AEE" w:rsidRDefault="006237CE" w:rsidP="00C32891">
      <w:pPr>
        <w:pStyle w:val="ListParagraph"/>
      </w:pPr>
      <w:r>
        <w:t>i</w:t>
      </w:r>
      <w:r w:rsidR="00C32891" w:rsidRPr="00A23AEE">
        <w:t xml:space="preserve">nitial teacher training qualification, </w:t>
      </w:r>
      <w:r>
        <w:t>such as</w:t>
      </w:r>
      <w:r w:rsidR="00C32891" w:rsidRPr="00A23AEE">
        <w:t xml:space="preserve"> PGCE, </w:t>
      </w:r>
      <w:proofErr w:type="spellStart"/>
      <w:r w:rsidR="00C32891" w:rsidRPr="00A23AEE">
        <w:t>BEd</w:t>
      </w:r>
      <w:proofErr w:type="spellEnd"/>
      <w:r w:rsidR="00C32891" w:rsidRPr="00A23AEE">
        <w:t>, Certificate in Education</w:t>
      </w:r>
    </w:p>
    <w:p w14:paraId="79A78DC6" w14:textId="77777777" w:rsidR="00C32891" w:rsidRPr="00A23AEE" w:rsidRDefault="00C32891" w:rsidP="00C32891">
      <w:pPr>
        <w:pStyle w:val="ListParagraph"/>
      </w:pPr>
      <w:r w:rsidRPr="00A23AEE">
        <w:t>for those with QTS (or QTLS or EYTS): level 4 and above qualifications gained prior to teacher training qualification</w:t>
      </w:r>
    </w:p>
    <w:p w14:paraId="2BF6E249" w14:textId="77777777" w:rsidR="00C32891" w:rsidRPr="00A23AEE" w:rsidRDefault="00C32891" w:rsidP="00C32891">
      <w:pPr>
        <w:pStyle w:val="ListParagraph"/>
      </w:pPr>
      <w:r w:rsidRPr="00A23AEE">
        <w:t>for those without QTS (or QTLS or EYTS) or those trained overseas, all level 4 and above qualifications relevant to their engagement as a teacher</w:t>
      </w:r>
    </w:p>
    <w:p w14:paraId="3953E003" w14:textId="77777777" w:rsidR="00C32891" w:rsidRPr="00A23AEE" w:rsidRDefault="00C32891" w:rsidP="00C32891">
      <w:pPr>
        <w:pStyle w:val="ListParagraph"/>
      </w:pPr>
      <w:r w:rsidRPr="00A23AEE">
        <w:t>any subsequent qualifications gained relevant to their job as a teacher</w:t>
      </w:r>
    </w:p>
    <w:p w14:paraId="478F664D" w14:textId="65BC5939" w:rsidR="00785909" w:rsidRPr="00A23AEE" w:rsidRDefault="00785909" w:rsidP="00785909">
      <w:r w:rsidRPr="00A23AEE">
        <w:t xml:space="preserve">The </w:t>
      </w:r>
      <w:r w:rsidR="00E52D00" w:rsidRPr="00A23AEE">
        <w:t>Teaching Regulation Agency</w:t>
      </w:r>
      <w:r w:rsidRPr="00A23AEE">
        <w:t xml:space="preserve"> </w:t>
      </w:r>
      <w:r w:rsidR="003221FE">
        <w:t xml:space="preserve">(TRA) </w:t>
      </w:r>
      <w:r w:rsidRPr="00A23AEE">
        <w:t>h</w:t>
      </w:r>
      <w:r w:rsidR="00216E8B">
        <w:t>a</w:t>
      </w:r>
      <w:r w:rsidRPr="00A23AEE">
        <w:t xml:space="preserve">s </w:t>
      </w:r>
      <w:r w:rsidR="00CA2090">
        <w:t>data</w:t>
      </w:r>
      <w:r w:rsidRPr="00A23AEE">
        <w:t xml:space="preserve"> </w:t>
      </w:r>
      <w:r w:rsidR="00172E55">
        <w:t>on</w:t>
      </w:r>
      <w:r w:rsidRPr="00A23AEE">
        <w:t xml:space="preserve"> the first degree and initial teacher training qualification of some teachers and share</w:t>
      </w:r>
      <w:r w:rsidR="00F17206">
        <w:t>s</w:t>
      </w:r>
      <w:r w:rsidRPr="00A23AEE">
        <w:t xml:space="preserve"> this with </w:t>
      </w:r>
      <w:r w:rsidR="00720DF1">
        <w:t>DfE</w:t>
      </w:r>
      <w:r w:rsidRPr="00A23AEE">
        <w:t xml:space="preserve">. However, </w:t>
      </w:r>
      <w:r w:rsidR="00720DF1">
        <w:t>TRA</w:t>
      </w:r>
      <w:r w:rsidRPr="00A23AEE">
        <w:t xml:space="preserve"> does not h</w:t>
      </w:r>
      <w:r w:rsidR="00073A58">
        <w:t>ave</w:t>
      </w:r>
      <w:r w:rsidRPr="00A23AEE">
        <w:t xml:space="preserve"> </w:t>
      </w:r>
      <w:r w:rsidR="00073A58">
        <w:t xml:space="preserve">data </w:t>
      </w:r>
      <w:r w:rsidRPr="00A23AEE">
        <w:t xml:space="preserve">on additional qualifications nor on qualifications of teachers who qualified some time ago. </w:t>
      </w:r>
      <w:r w:rsidR="00FE1853">
        <w:t>For</w:t>
      </w:r>
      <w:r w:rsidRPr="00A23AEE">
        <w:t xml:space="preserve"> a complete picture of qualifications held, </w:t>
      </w:r>
      <w:r w:rsidR="006F5ED9">
        <w:t>DfE</w:t>
      </w:r>
      <w:r w:rsidRPr="00A23AEE">
        <w:t xml:space="preserve"> requires the gaps </w:t>
      </w:r>
      <w:r w:rsidR="009A7E7A" w:rsidRPr="00A23AEE">
        <w:t xml:space="preserve">in TRA's data </w:t>
      </w:r>
      <w:r w:rsidRPr="00A23AEE">
        <w:t>to be filled. Schools, or local authorities, will need to do one of the following:</w:t>
      </w:r>
    </w:p>
    <w:p w14:paraId="63547B67" w14:textId="79B09FDF" w:rsidR="00785909" w:rsidRPr="00A23AEE" w:rsidRDefault="00785909" w:rsidP="00543BAF">
      <w:pPr>
        <w:ind w:left="720" w:hanging="720"/>
      </w:pPr>
      <w:r w:rsidRPr="00A23AEE">
        <w:t>(a)</w:t>
      </w:r>
      <w:r w:rsidRPr="00A23AEE">
        <w:tab/>
      </w:r>
      <w:r w:rsidRPr="00A23AEE">
        <w:rPr>
          <w:b/>
        </w:rPr>
        <w:t>Either</w:t>
      </w:r>
      <w:r w:rsidR="007F191A">
        <w:rPr>
          <w:b/>
        </w:rPr>
        <w:t>;</w:t>
      </w:r>
      <w:r w:rsidRPr="00A23AEE">
        <w:t xml:space="preserve"> check the qualifications </w:t>
      </w:r>
      <w:r w:rsidRPr="00A23AEE">
        <w:rPr>
          <w:rFonts w:cs="Arial"/>
        </w:rPr>
        <w:t xml:space="preserve">held by the </w:t>
      </w:r>
      <w:r w:rsidR="00E52D00" w:rsidRPr="00A23AEE">
        <w:t>TRA</w:t>
      </w:r>
      <w:r w:rsidRPr="00A23AEE">
        <w:rPr>
          <w:rFonts w:cs="Arial"/>
        </w:rPr>
        <w:t xml:space="preserve"> for their qualified teachers, instructors and overseas trained teachers via their </w:t>
      </w:r>
      <w:r w:rsidR="008C4E27" w:rsidRPr="00A23AEE">
        <w:rPr>
          <w:rFonts w:cs="Arial"/>
        </w:rPr>
        <w:t>web-based</w:t>
      </w:r>
      <w:r w:rsidRPr="00A23AEE">
        <w:rPr>
          <w:rFonts w:cs="Arial"/>
        </w:rPr>
        <w:t xml:space="preserve"> service</w:t>
      </w:r>
      <w:r w:rsidR="00524A21">
        <w:rPr>
          <w:rFonts w:cs="Arial"/>
        </w:rPr>
        <w:t>. Then</w:t>
      </w:r>
      <w:r w:rsidRPr="00A23AEE">
        <w:rPr>
          <w:rFonts w:cs="Arial"/>
        </w:rPr>
        <w:t xml:space="preserve"> provide </w:t>
      </w:r>
      <w:r w:rsidR="003221FE">
        <w:rPr>
          <w:rFonts w:cs="Arial"/>
        </w:rPr>
        <w:t xml:space="preserve">in SWC </w:t>
      </w:r>
      <w:r w:rsidRPr="00A23AEE">
        <w:rPr>
          <w:rFonts w:cs="Arial"/>
        </w:rPr>
        <w:t xml:space="preserve">any qualifications not held by the </w:t>
      </w:r>
      <w:r w:rsidR="00E52D00" w:rsidRPr="00A23AEE">
        <w:t>TRA</w:t>
      </w:r>
      <w:r w:rsidRPr="00A23AEE">
        <w:rPr>
          <w:rFonts w:cs="Arial"/>
        </w:rPr>
        <w:t xml:space="preserve">. Instructions on how to </w:t>
      </w:r>
      <w:r w:rsidR="003F1FD4" w:rsidRPr="00A23AEE">
        <w:rPr>
          <w:rFonts w:cs="Arial"/>
        </w:rPr>
        <w:t xml:space="preserve">register for the service </w:t>
      </w:r>
      <w:r w:rsidR="003F1FD4">
        <w:rPr>
          <w:rFonts w:cs="Arial"/>
        </w:rPr>
        <w:t xml:space="preserve">and </w:t>
      </w:r>
      <w:r w:rsidRPr="00A23AEE">
        <w:rPr>
          <w:rFonts w:cs="Arial"/>
        </w:rPr>
        <w:t xml:space="preserve">use the website are available </w:t>
      </w:r>
      <w:hyperlink r:id="rId57" w:history="1">
        <w:r w:rsidRPr="00A23AEE">
          <w:rPr>
            <w:rStyle w:val="Hyperlink"/>
            <w:rFonts w:cs="Arial"/>
          </w:rPr>
          <w:t>here</w:t>
        </w:r>
      </w:hyperlink>
      <w:r w:rsidRPr="00A23AEE">
        <w:rPr>
          <w:rFonts w:cs="Arial"/>
        </w:rPr>
        <w:t xml:space="preserve">. </w:t>
      </w:r>
      <w:r w:rsidRPr="00A23AEE">
        <w:t xml:space="preserve">Please contact the </w:t>
      </w:r>
      <w:r w:rsidR="00E52D00" w:rsidRPr="00A23AEE">
        <w:t>TRA</w:t>
      </w:r>
      <w:r w:rsidRPr="00A23AEE">
        <w:t xml:space="preserve"> in good time as it may take several working days to register for the service;</w:t>
      </w:r>
    </w:p>
    <w:p w14:paraId="3B0EF9AE" w14:textId="4D677C62" w:rsidR="00785909" w:rsidRPr="00A23AEE" w:rsidRDefault="00785909" w:rsidP="00543BAF">
      <w:pPr>
        <w:ind w:left="720" w:hanging="720"/>
      </w:pPr>
      <w:r w:rsidRPr="00A23AEE">
        <w:t>(b)</w:t>
      </w:r>
      <w:r w:rsidRPr="00A23AEE">
        <w:tab/>
      </w:r>
      <w:r w:rsidRPr="00A23AEE">
        <w:rPr>
          <w:b/>
        </w:rPr>
        <w:t>Or</w:t>
      </w:r>
      <w:r w:rsidR="007F191A">
        <w:rPr>
          <w:b/>
        </w:rPr>
        <w:t>;</w:t>
      </w:r>
      <w:r w:rsidRPr="00A23AEE">
        <w:t xml:space="preserve"> gather and record all the qualification information on their teachers and submit it </w:t>
      </w:r>
      <w:r w:rsidR="00EE28BB">
        <w:t>in the census</w:t>
      </w:r>
      <w:r w:rsidR="007127FA">
        <w:t>.</w:t>
      </w:r>
    </w:p>
    <w:p w14:paraId="488D6B31" w14:textId="5AC3529C" w:rsidR="000F3950" w:rsidRDefault="00C629AB" w:rsidP="00785909">
      <w:r w:rsidRPr="001F6731">
        <w:t>For teachers, i</w:t>
      </w:r>
      <w:r w:rsidR="00785909" w:rsidRPr="001F6731">
        <w:t xml:space="preserve">nformation on the following qualifications does not need to be provided as the department will obtain it directly from the </w:t>
      </w:r>
      <w:r w:rsidR="00F420FD" w:rsidRPr="001F6731">
        <w:t>TRA</w:t>
      </w:r>
      <w:r w:rsidR="00785909" w:rsidRPr="001F6731">
        <w:t>: National Professional Qualification for Headship (NPQH) and Certificate/Diploma for School Business Management (CSBM/DSBM).</w:t>
      </w:r>
      <w:r w:rsidR="007D01E2" w:rsidRPr="001F6731">
        <w:t xml:space="preserve"> TRA will not hold any qualification data for non-teachers.</w:t>
      </w:r>
    </w:p>
    <w:p w14:paraId="31B5BD4E" w14:textId="4B899B50" w:rsidR="00414620" w:rsidRPr="005037B0" w:rsidRDefault="00414620" w:rsidP="00414620">
      <w:pPr>
        <w:pStyle w:val="Caption"/>
        <w:rPr>
          <w:sz w:val="24"/>
          <w:szCs w:val="24"/>
        </w:rPr>
      </w:pPr>
      <w:r w:rsidRPr="005037B0">
        <w:rPr>
          <w:sz w:val="24"/>
          <w:szCs w:val="24"/>
        </w:rPr>
        <w:t xml:space="preserve">Qualification data </w:t>
      </w:r>
      <w:r>
        <w:rPr>
          <w:sz w:val="24"/>
          <w:szCs w:val="24"/>
        </w:rPr>
        <w:t>item</w:t>
      </w:r>
      <w:r w:rsidRPr="005037B0">
        <w:rPr>
          <w:sz w:val="24"/>
          <w:szCs w:val="24"/>
        </w:rPr>
        <w:t>s</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627"/>
        <w:gridCol w:w="627"/>
        <w:gridCol w:w="728"/>
        <w:gridCol w:w="627"/>
        <w:gridCol w:w="680"/>
        <w:gridCol w:w="708"/>
        <w:gridCol w:w="3688"/>
      </w:tblGrid>
      <w:tr w:rsidR="002C33BD" w:rsidRPr="008567A5" w14:paraId="52EB1C0A" w14:textId="77777777" w:rsidTr="00286411">
        <w:trPr>
          <w:cantSplit/>
          <w:trHeight w:val="2835"/>
        </w:trPr>
        <w:tc>
          <w:tcPr>
            <w:tcW w:w="1126" w:type="pct"/>
            <w:shd w:val="clear" w:color="auto" w:fill="CFDCE3"/>
            <w:vAlign w:val="bottom"/>
          </w:tcPr>
          <w:p w14:paraId="44B14E72" w14:textId="77777777" w:rsidR="002C33BD" w:rsidRPr="008567A5" w:rsidRDefault="002C33BD" w:rsidP="00EE4FFF">
            <w:pPr>
              <w:pStyle w:val="TableHeader"/>
            </w:pPr>
            <w:r w:rsidRPr="008567A5">
              <w:t>Qualification</w:t>
            </w:r>
          </w:p>
        </w:tc>
        <w:tc>
          <w:tcPr>
            <w:tcW w:w="316" w:type="pct"/>
            <w:shd w:val="clear" w:color="auto" w:fill="CFDCE3"/>
            <w:textDirection w:val="btLr"/>
            <w:vAlign w:val="center"/>
          </w:tcPr>
          <w:p w14:paraId="611B4135" w14:textId="77777777" w:rsidR="002C33BD" w:rsidRPr="008567A5" w:rsidRDefault="002C33BD" w:rsidP="00EE4FFF">
            <w:pPr>
              <w:pStyle w:val="TableHeader"/>
            </w:pPr>
            <w:r>
              <w:t xml:space="preserve"> </w:t>
            </w:r>
            <w:r w:rsidRPr="006B1266">
              <w:t>Contracted Teachers</w:t>
            </w:r>
          </w:p>
        </w:tc>
        <w:tc>
          <w:tcPr>
            <w:tcW w:w="316" w:type="pct"/>
            <w:shd w:val="clear" w:color="auto" w:fill="CFDCE3"/>
            <w:textDirection w:val="btLr"/>
            <w:vAlign w:val="center"/>
          </w:tcPr>
          <w:p w14:paraId="6DA16744" w14:textId="77777777" w:rsidR="002C33BD" w:rsidRPr="008567A5" w:rsidRDefault="002C33BD" w:rsidP="00EE4FFF">
            <w:pPr>
              <w:pStyle w:val="TableHeader"/>
            </w:pPr>
            <w:r w:rsidRPr="006B1266">
              <w:t>Agency/SA teachers</w:t>
            </w:r>
          </w:p>
        </w:tc>
        <w:tc>
          <w:tcPr>
            <w:tcW w:w="367" w:type="pct"/>
            <w:shd w:val="clear" w:color="auto" w:fill="CFDCE3"/>
            <w:textDirection w:val="btLr"/>
            <w:vAlign w:val="center"/>
          </w:tcPr>
          <w:p w14:paraId="640393D0" w14:textId="77777777" w:rsidR="002C33BD" w:rsidRPr="008567A5" w:rsidRDefault="002C33BD" w:rsidP="00286411">
            <w:pPr>
              <w:pStyle w:val="TableHeader"/>
              <w:spacing w:before="0"/>
            </w:pPr>
            <w:r w:rsidRPr="006B1266">
              <w:t>Contracted Teaching Assistants</w:t>
            </w:r>
          </w:p>
        </w:tc>
        <w:tc>
          <w:tcPr>
            <w:tcW w:w="316" w:type="pct"/>
            <w:shd w:val="clear" w:color="auto" w:fill="CFDCE3"/>
            <w:textDirection w:val="btLr"/>
          </w:tcPr>
          <w:p w14:paraId="784A72FE" w14:textId="77777777" w:rsidR="002C33BD" w:rsidRPr="001F6731" w:rsidRDefault="002C33BD" w:rsidP="00EE4FFF">
            <w:pPr>
              <w:pStyle w:val="TableHeader"/>
            </w:pPr>
            <w:r w:rsidRPr="001F6731">
              <w:t>SBP</w:t>
            </w:r>
          </w:p>
        </w:tc>
        <w:tc>
          <w:tcPr>
            <w:tcW w:w="343" w:type="pct"/>
            <w:shd w:val="clear" w:color="auto" w:fill="CFDCE3"/>
            <w:textDirection w:val="btLr"/>
          </w:tcPr>
          <w:p w14:paraId="5B2A71B5" w14:textId="77777777" w:rsidR="002C33BD" w:rsidRPr="008567A5" w:rsidRDefault="002C33BD" w:rsidP="00286411">
            <w:pPr>
              <w:pStyle w:val="TableHeader"/>
              <w:spacing w:before="0"/>
            </w:pPr>
            <w:r w:rsidRPr="006B1266">
              <w:t>Leadership, Non-Teacher</w:t>
            </w:r>
          </w:p>
        </w:tc>
        <w:tc>
          <w:tcPr>
            <w:tcW w:w="357" w:type="pct"/>
            <w:shd w:val="clear" w:color="auto" w:fill="CFDCE3"/>
            <w:textDirection w:val="btLr"/>
            <w:vAlign w:val="center"/>
          </w:tcPr>
          <w:p w14:paraId="06591B47" w14:textId="77777777" w:rsidR="002C33BD" w:rsidRPr="008567A5" w:rsidRDefault="002C33BD" w:rsidP="00286411">
            <w:pPr>
              <w:pStyle w:val="TableHeader"/>
              <w:spacing w:before="0"/>
            </w:pPr>
            <w:r w:rsidRPr="006B1266">
              <w:t>Other contracted support staff</w:t>
            </w:r>
          </w:p>
        </w:tc>
        <w:tc>
          <w:tcPr>
            <w:tcW w:w="1859" w:type="pct"/>
            <w:shd w:val="clear" w:color="auto" w:fill="CFDCE3"/>
            <w:vAlign w:val="bottom"/>
          </w:tcPr>
          <w:p w14:paraId="23782333" w14:textId="77777777" w:rsidR="002C33BD" w:rsidRPr="008567A5" w:rsidRDefault="002C33BD" w:rsidP="00EE4FFF">
            <w:pPr>
              <w:pStyle w:val="TableHeader"/>
            </w:pPr>
            <w:r w:rsidRPr="00322916">
              <w:t>Not required for centrally employed staff</w:t>
            </w:r>
          </w:p>
        </w:tc>
      </w:tr>
      <w:tr w:rsidR="002C33BD" w:rsidRPr="00EF75A0" w14:paraId="39FD465A" w14:textId="77777777" w:rsidTr="00286411">
        <w:trPr>
          <w:cantSplit/>
        </w:trPr>
        <w:tc>
          <w:tcPr>
            <w:tcW w:w="1126" w:type="pct"/>
          </w:tcPr>
          <w:p w14:paraId="209F9489" w14:textId="77777777" w:rsidR="002C33BD" w:rsidRPr="00EF75A0" w:rsidRDefault="002C33BD" w:rsidP="00EE4FFF">
            <w:pPr>
              <w:pStyle w:val="TableRow"/>
            </w:pPr>
            <w:r w:rsidRPr="00EF75A0">
              <w:t>Qualification code</w:t>
            </w:r>
          </w:p>
        </w:tc>
        <w:tc>
          <w:tcPr>
            <w:tcW w:w="316" w:type="pct"/>
          </w:tcPr>
          <w:p w14:paraId="25120AA3" w14:textId="18092161" w:rsidR="002C33BD" w:rsidRPr="00EF75A0" w:rsidRDefault="00305E83" w:rsidP="00EE4FFF">
            <w:pPr>
              <w:pStyle w:val="TableRow"/>
            </w:pPr>
            <w:r w:rsidRPr="00305E83">
              <w:rPr>
                <w:rFonts w:ascii="Wingdings" w:hAnsi="Wingdings"/>
              </w:rPr>
              <w:t></w:t>
            </w:r>
          </w:p>
        </w:tc>
        <w:tc>
          <w:tcPr>
            <w:tcW w:w="316" w:type="pct"/>
          </w:tcPr>
          <w:p w14:paraId="402ED1E7" w14:textId="3B6B886B" w:rsidR="002C33BD" w:rsidRPr="00EF75A0" w:rsidRDefault="00305E83" w:rsidP="00EE4FFF">
            <w:pPr>
              <w:pStyle w:val="TableRow"/>
            </w:pPr>
            <w:r w:rsidRPr="00305E83">
              <w:rPr>
                <w:rFonts w:ascii="Wingdings" w:hAnsi="Wingdings"/>
              </w:rPr>
              <w:t></w:t>
            </w:r>
          </w:p>
        </w:tc>
        <w:tc>
          <w:tcPr>
            <w:tcW w:w="367" w:type="pct"/>
          </w:tcPr>
          <w:p w14:paraId="5F3757B8" w14:textId="41725501" w:rsidR="002C33BD" w:rsidRPr="00EF75A0" w:rsidRDefault="00305E83" w:rsidP="00EE4FFF">
            <w:pPr>
              <w:pStyle w:val="TableRow"/>
            </w:pPr>
            <w:r w:rsidRPr="00305E83">
              <w:rPr>
                <w:rFonts w:ascii="Wingdings" w:hAnsi="Wingdings"/>
              </w:rPr>
              <w:t></w:t>
            </w:r>
          </w:p>
        </w:tc>
        <w:tc>
          <w:tcPr>
            <w:tcW w:w="316" w:type="pct"/>
          </w:tcPr>
          <w:p w14:paraId="692D0EA6" w14:textId="136778A9" w:rsidR="002C33BD" w:rsidRPr="001F6731" w:rsidRDefault="00305E83" w:rsidP="00EE4FFF">
            <w:pPr>
              <w:pStyle w:val="TableRow"/>
            </w:pPr>
            <w:r w:rsidRPr="00305E83">
              <w:rPr>
                <w:rFonts w:ascii="Wingdings" w:hAnsi="Wingdings"/>
              </w:rPr>
              <w:t></w:t>
            </w:r>
          </w:p>
        </w:tc>
        <w:tc>
          <w:tcPr>
            <w:tcW w:w="343" w:type="pct"/>
          </w:tcPr>
          <w:p w14:paraId="0097EA39" w14:textId="46137309" w:rsidR="002C33BD" w:rsidRPr="00EF75A0" w:rsidRDefault="00305E83" w:rsidP="00EE4FFF">
            <w:pPr>
              <w:pStyle w:val="TableRow"/>
            </w:pPr>
            <w:r w:rsidRPr="00305E83">
              <w:rPr>
                <w:rFonts w:ascii="Wingdings" w:hAnsi="Wingdings"/>
              </w:rPr>
              <w:t></w:t>
            </w:r>
          </w:p>
        </w:tc>
        <w:tc>
          <w:tcPr>
            <w:tcW w:w="357" w:type="pct"/>
          </w:tcPr>
          <w:p w14:paraId="5F01401B" w14:textId="77777777" w:rsidR="002C33BD" w:rsidRPr="00EF75A0" w:rsidRDefault="002C33BD" w:rsidP="00EE4FFF">
            <w:pPr>
              <w:pStyle w:val="TableRow"/>
            </w:pPr>
            <w:r w:rsidRPr="00EF75A0">
              <w:t>#</w:t>
            </w:r>
          </w:p>
        </w:tc>
        <w:tc>
          <w:tcPr>
            <w:tcW w:w="1859" w:type="pct"/>
          </w:tcPr>
          <w:p w14:paraId="4E053CE0" w14:textId="77777777" w:rsidR="002C33BD" w:rsidRPr="00EF75A0" w:rsidRDefault="002C33BD" w:rsidP="00EE4FFF">
            <w:pPr>
              <w:pStyle w:val="TableRow"/>
              <w:rPr>
                <w:strike/>
              </w:rPr>
            </w:pPr>
          </w:p>
        </w:tc>
      </w:tr>
      <w:tr w:rsidR="002C33BD" w:rsidRPr="00EF75A0" w14:paraId="313821EF" w14:textId="77777777" w:rsidTr="00286411">
        <w:trPr>
          <w:cantSplit/>
          <w:trHeight w:val="224"/>
        </w:trPr>
        <w:tc>
          <w:tcPr>
            <w:tcW w:w="1126" w:type="pct"/>
          </w:tcPr>
          <w:p w14:paraId="4480B087" w14:textId="77777777" w:rsidR="002C33BD" w:rsidRPr="00DE0566" w:rsidRDefault="002C33BD" w:rsidP="00EE4FFF">
            <w:pPr>
              <w:pStyle w:val="TableRow"/>
            </w:pPr>
            <w:r w:rsidRPr="00DE0566">
              <w:t>Class of Degree</w:t>
            </w:r>
          </w:p>
        </w:tc>
        <w:tc>
          <w:tcPr>
            <w:tcW w:w="316" w:type="pct"/>
          </w:tcPr>
          <w:p w14:paraId="18010FF9" w14:textId="38E9767E" w:rsidR="002C33BD" w:rsidRPr="00DE0566" w:rsidRDefault="00305E83" w:rsidP="00EE4FFF">
            <w:pPr>
              <w:pStyle w:val="TableRow"/>
            </w:pPr>
            <w:r w:rsidRPr="00305E83">
              <w:rPr>
                <w:rFonts w:ascii="Wingdings" w:hAnsi="Wingdings"/>
              </w:rPr>
              <w:t></w:t>
            </w:r>
          </w:p>
        </w:tc>
        <w:tc>
          <w:tcPr>
            <w:tcW w:w="316" w:type="pct"/>
          </w:tcPr>
          <w:p w14:paraId="7BCE90A1" w14:textId="77777777" w:rsidR="002C33BD" w:rsidRPr="00DE0566" w:rsidRDefault="002C33BD" w:rsidP="00EE4FFF">
            <w:pPr>
              <w:pStyle w:val="TableRow"/>
            </w:pPr>
            <w:r w:rsidRPr="00DE0566">
              <w:t>#</w:t>
            </w:r>
          </w:p>
        </w:tc>
        <w:tc>
          <w:tcPr>
            <w:tcW w:w="367" w:type="pct"/>
          </w:tcPr>
          <w:p w14:paraId="3E8F7423" w14:textId="77777777" w:rsidR="002C33BD" w:rsidRPr="00DE0566" w:rsidRDefault="002C33BD" w:rsidP="00EE4FFF">
            <w:pPr>
              <w:pStyle w:val="TableRow"/>
            </w:pPr>
            <w:r w:rsidRPr="00DE0566">
              <w:t>#</w:t>
            </w:r>
          </w:p>
        </w:tc>
        <w:tc>
          <w:tcPr>
            <w:tcW w:w="316" w:type="pct"/>
          </w:tcPr>
          <w:p w14:paraId="2067421A" w14:textId="77777777" w:rsidR="002C33BD" w:rsidRPr="00DE0566" w:rsidRDefault="002C33BD" w:rsidP="00EE4FFF">
            <w:pPr>
              <w:pStyle w:val="TableRow"/>
            </w:pPr>
            <w:r w:rsidRPr="00DE0566">
              <w:t>#</w:t>
            </w:r>
          </w:p>
        </w:tc>
        <w:tc>
          <w:tcPr>
            <w:tcW w:w="343" w:type="pct"/>
          </w:tcPr>
          <w:p w14:paraId="345F9BB0" w14:textId="77777777" w:rsidR="002C33BD" w:rsidRPr="00DE0566" w:rsidRDefault="002C33BD" w:rsidP="00EE4FFF">
            <w:pPr>
              <w:pStyle w:val="TableRow"/>
            </w:pPr>
            <w:r w:rsidRPr="00DE0566">
              <w:t>#</w:t>
            </w:r>
          </w:p>
        </w:tc>
        <w:tc>
          <w:tcPr>
            <w:tcW w:w="357" w:type="pct"/>
          </w:tcPr>
          <w:p w14:paraId="52E48A46" w14:textId="77777777" w:rsidR="002C33BD" w:rsidRPr="00DE0566" w:rsidRDefault="002C33BD" w:rsidP="00EE4FFF">
            <w:pPr>
              <w:pStyle w:val="TableRow"/>
            </w:pPr>
            <w:r w:rsidRPr="00DE0566">
              <w:t>#</w:t>
            </w:r>
          </w:p>
        </w:tc>
        <w:tc>
          <w:tcPr>
            <w:tcW w:w="1859" w:type="pct"/>
          </w:tcPr>
          <w:p w14:paraId="24998961" w14:textId="79E71A76" w:rsidR="002C33BD" w:rsidRPr="00EF75A0" w:rsidRDefault="002C33BD" w:rsidP="00EE4FFF">
            <w:pPr>
              <w:pStyle w:val="TableRow"/>
            </w:pPr>
            <w:r w:rsidRPr="00DE0566">
              <w:t xml:space="preserve">Mandatory </w:t>
            </w:r>
            <w:r w:rsidR="00286411">
              <w:t>f</w:t>
            </w:r>
            <w:r w:rsidR="00A358F9" w:rsidRPr="00DE0566">
              <w:t>or contracted teachers</w:t>
            </w:r>
            <w:r w:rsidR="00521B28" w:rsidRPr="00DE0566">
              <w:t xml:space="preserve"> </w:t>
            </w:r>
            <w:r w:rsidRPr="00DE0566">
              <w:t>where ‘Date of Arrival’</w:t>
            </w:r>
            <w:r w:rsidR="00B818AA">
              <w:t xml:space="preserve"> </w:t>
            </w:r>
            <w:r w:rsidRPr="00DE0566">
              <w:t xml:space="preserve">equal to or </w:t>
            </w:r>
            <w:r w:rsidR="00286411">
              <w:t>after</w:t>
            </w:r>
            <w:r w:rsidRPr="00DE0566">
              <w:t xml:space="preserve"> 1 August 2013</w:t>
            </w:r>
          </w:p>
        </w:tc>
      </w:tr>
      <w:tr w:rsidR="002C33BD" w:rsidRPr="00EF75A0" w14:paraId="4DD00746" w14:textId="77777777" w:rsidTr="00286411">
        <w:trPr>
          <w:cantSplit/>
        </w:trPr>
        <w:tc>
          <w:tcPr>
            <w:tcW w:w="1126" w:type="pct"/>
          </w:tcPr>
          <w:p w14:paraId="517AA38B" w14:textId="77777777" w:rsidR="002C33BD" w:rsidRPr="00EF75A0" w:rsidRDefault="002C33BD" w:rsidP="00EE4FFF">
            <w:pPr>
              <w:pStyle w:val="TableRow"/>
            </w:pPr>
            <w:r w:rsidRPr="00EF75A0">
              <w:t>Subject Code</w:t>
            </w:r>
          </w:p>
        </w:tc>
        <w:tc>
          <w:tcPr>
            <w:tcW w:w="316" w:type="pct"/>
          </w:tcPr>
          <w:p w14:paraId="68E0DD8A" w14:textId="3E214D01" w:rsidR="002C33BD" w:rsidRPr="00EF75A0" w:rsidRDefault="00305E83" w:rsidP="00EE4FFF">
            <w:pPr>
              <w:pStyle w:val="TableRow"/>
            </w:pPr>
            <w:r w:rsidRPr="00305E83">
              <w:rPr>
                <w:rFonts w:ascii="Wingdings" w:hAnsi="Wingdings"/>
              </w:rPr>
              <w:t></w:t>
            </w:r>
          </w:p>
        </w:tc>
        <w:tc>
          <w:tcPr>
            <w:tcW w:w="316" w:type="pct"/>
          </w:tcPr>
          <w:p w14:paraId="159FF35E" w14:textId="2DB51299" w:rsidR="002C33BD" w:rsidRPr="00EF75A0" w:rsidRDefault="00305E83" w:rsidP="00EE4FFF">
            <w:pPr>
              <w:pStyle w:val="TableRow"/>
            </w:pPr>
            <w:r w:rsidRPr="00305E83">
              <w:rPr>
                <w:rFonts w:ascii="Wingdings" w:hAnsi="Wingdings"/>
              </w:rPr>
              <w:t></w:t>
            </w:r>
          </w:p>
        </w:tc>
        <w:tc>
          <w:tcPr>
            <w:tcW w:w="367" w:type="pct"/>
          </w:tcPr>
          <w:p w14:paraId="344816C5" w14:textId="453B37FE" w:rsidR="002C33BD" w:rsidRPr="00EF75A0" w:rsidRDefault="00305E83" w:rsidP="00EE4FFF">
            <w:pPr>
              <w:pStyle w:val="TableRow"/>
            </w:pPr>
            <w:r w:rsidRPr="00305E83">
              <w:rPr>
                <w:rFonts w:ascii="Wingdings" w:hAnsi="Wingdings"/>
              </w:rPr>
              <w:t></w:t>
            </w:r>
          </w:p>
        </w:tc>
        <w:tc>
          <w:tcPr>
            <w:tcW w:w="316" w:type="pct"/>
          </w:tcPr>
          <w:p w14:paraId="4C9E5131" w14:textId="2981C2E5" w:rsidR="002C33BD" w:rsidRPr="001F6731" w:rsidRDefault="00305E83" w:rsidP="00EE4FFF">
            <w:pPr>
              <w:pStyle w:val="TableRow"/>
            </w:pPr>
            <w:r w:rsidRPr="00305E83">
              <w:rPr>
                <w:rFonts w:ascii="Wingdings" w:hAnsi="Wingdings"/>
              </w:rPr>
              <w:t></w:t>
            </w:r>
          </w:p>
        </w:tc>
        <w:tc>
          <w:tcPr>
            <w:tcW w:w="343" w:type="pct"/>
          </w:tcPr>
          <w:p w14:paraId="709DA588" w14:textId="1B7D434A" w:rsidR="002C33BD" w:rsidRPr="00EF75A0" w:rsidRDefault="00305E83" w:rsidP="00EE4FFF">
            <w:pPr>
              <w:pStyle w:val="TableRow"/>
            </w:pPr>
            <w:r w:rsidRPr="00305E83">
              <w:rPr>
                <w:rFonts w:ascii="Wingdings" w:hAnsi="Wingdings"/>
              </w:rPr>
              <w:t></w:t>
            </w:r>
          </w:p>
        </w:tc>
        <w:tc>
          <w:tcPr>
            <w:tcW w:w="357" w:type="pct"/>
          </w:tcPr>
          <w:p w14:paraId="6AE43F5A" w14:textId="77777777" w:rsidR="002C33BD" w:rsidRPr="00EF75A0" w:rsidRDefault="002C33BD" w:rsidP="00EE4FFF">
            <w:pPr>
              <w:pStyle w:val="TableRow"/>
            </w:pPr>
            <w:r w:rsidRPr="00EF75A0">
              <w:t>#</w:t>
            </w:r>
          </w:p>
        </w:tc>
        <w:tc>
          <w:tcPr>
            <w:tcW w:w="1859" w:type="pct"/>
          </w:tcPr>
          <w:p w14:paraId="515F3DBB" w14:textId="77777777" w:rsidR="002C33BD" w:rsidRPr="00EF75A0" w:rsidRDefault="002C33BD" w:rsidP="00EE4FFF">
            <w:pPr>
              <w:pStyle w:val="TableRow"/>
              <w:rPr>
                <w:strike/>
              </w:rPr>
            </w:pPr>
          </w:p>
        </w:tc>
      </w:tr>
    </w:tbl>
    <w:bookmarkEnd w:id="121"/>
    <w:p w14:paraId="45EF5493" w14:textId="09B37F44" w:rsidR="00785909" w:rsidRPr="00A23AEE" w:rsidRDefault="00785909" w:rsidP="00785909">
      <w:r w:rsidRPr="00A23AEE">
        <w:br/>
      </w:r>
      <w:r w:rsidR="00305E83" w:rsidRPr="00305E83">
        <w:rPr>
          <w:rFonts w:ascii="Wingdings" w:hAnsi="Wingdings"/>
        </w:rPr>
        <w:t></w:t>
      </w:r>
      <w:r w:rsidRPr="00A23AEE">
        <w:tab/>
        <w:t>Mandatory data item for this type of staff</w:t>
      </w:r>
    </w:p>
    <w:p w14:paraId="63951CE3" w14:textId="77777777" w:rsidR="00317919" w:rsidRPr="00A23AEE" w:rsidRDefault="00785909" w:rsidP="00317919">
      <w:r w:rsidRPr="00A23AEE">
        <w:t>#</w:t>
      </w:r>
      <w:r w:rsidRPr="00A23AEE">
        <w:tab/>
        <w:t>Optional data item for this type of staff</w:t>
      </w:r>
    </w:p>
    <w:p w14:paraId="67FE253F" w14:textId="77777777" w:rsidR="00785909" w:rsidRPr="00A23AEE" w:rsidRDefault="00785909" w:rsidP="00161DDC">
      <w:pPr>
        <w:pStyle w:val="Heading3"/>
        <w:numPr>
          <w:ilvl w:val="2"/>
          <w:numId w:val="10"/>
        </w:numPr>
        <w:ind w:left="1077" w:hanging="1077"/>
      </w:pPr>
      <w:bookmarkStart w:id="123" w:name="_Toc422842078"/>
      <w:bookmarkStart w:id="124" w:name="_Toc206520578"/>
      <w:r w:rsidRPr="00A23AEE">
        <w:t>Qualification code</w:t>
      </w:r>
      <w:bookmarkEnd w:id="123"/>
      <w:bookmarkEnd w:id="124"/>
    </w:p>
    <w:p w14:paraId="1F8E2473" w14:textId="2306826F" w:rsidR="00E53F22" w:rsidRDefault="00785909" w:rsidP="00B818AA">
      <w:r w:rsidRPr="00A23AEE">
        <w:t xml:space="preserve">The type of qualification awarded. </w:t>
      </w:r>
      <w:r w:rsidR="00356035">
        <w:t>I</w:t>
      </w:r>
      <w:r w:rsidR="00356035" w:rsidRPr="00A23AEE">
        <w:t>nclude</w:t>
      </w:r>
      <w:r w:rsidRPr="00A23AEE">
        <w:t xml:space="preserve"> relevant qualifications at level 4 or above (those higher than A level). The full </w:t>
      </w:r>
      <w:r w:rsidR="004651AD" w:rsidRPr="00A23AEE">
        <w:t>code set</w:t>
      </w:r>
      <w:r w:rsidRPr="00A23AEE">
        <w:t xml:space="preserve"> for this item is listed below:</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271"/>
        <w:gridCol w:w="8215"/>
      </w:tblGrid>
      <w:tr w:rsidR="00543BAF" w:rsidRPr="00A23AEE" w14:paraId="42869ACE" w14:textId="77777777" w:rsidTr="006E06B4">
        <w:tc>
          <w:tcPr>
            <w:tcW w:w="670" w:type="pct"/>
            <w:shd w:val="clear" w:color="auto" w:fill="CFDCE3"/>
          </w:tcPr>
          <w:p w14:paraId="29AB6019" w14:textId="77777777" w:rsidR="00543BAF" w:rsidRPr="00A23AEE" w:rsidRDefault="00543BAF" w:rsidP="00543BAF">
            <w:pPr>
              <w:pStyle w:val="TableHeader"/>
            </w:pPr>
            <w:r w:rsidRPr="00A23AEE">
              <w:t>Code</w:t>
            </w:r>
          </w:p>
        </w:tc>
        <w:tc>
          <w:tcPr>
            <w:tcW w:w="4330" w:type="pct"/>
            <w:shd w:val="clear" w:color="auto" w:fill="CFDCE3"/>
          </w:tcPr>
          <w:p w14:paraId="2E926DAF" w14:textId="77777777" w:rsidR="00543BAF" w:rsidRPr="00A23AEE" w:rsidRDefault="00543BAF" w:rsidP="00543BAF">
            <w:pPr>
              <w:pStyle w:val="TableHeader"/>
            </w:pPr>
            <w:r w:rsidRPr="00A23AEE">
              <w:t>Qualifications this must be used for</w:t>
            </w:r>
          </w:p>
        </w:tc>
      </w:tr>
      <w:tr w:rsidR="00543BAF" w:rsidRPr="00A23AEE" w14:paraId="65D1CA05" w14:textId="77777777" w:rsidTr="006E06B4">
        <w:tc>
          <w:tcPr>
            <w:tcW w:w="670" w:type="pct"/>
          </w:tcPr>
          <w:p w14:paraId="40EDAE92" w14:textId="77777777" w:rsidR="00543BAF" w:rsidRPr="00A23AEE" w:rsidRDefault="00543BAF" w:rsidP="00543BAF">
            <w:pPr>
              <w:pStyle w:val="TableRow"/>
            </w:pPr>
            <w:r w:rsidRPr="00A23AEE">
              <w:t>PGCE</w:t>
            </w:r>
          </w:p>
        </w:tc>
        <w:tc>
          <w:tcPr>
            <w:tcW w:w="4330" w:type="pct"/>
          </w:tcPr>
          <w:p w14:paraId="794EF9CB" w14:textId="77777777" w:rsidR="00543BAF" w:rsidRPr="00A23AEE" w:rsidRDefault="00543BAF" w:rsidP="00543BAF">
            <w:pPr>
              <w:pStyle w:val="TableRow"/>
            </w:pPr>
            <w:r w:rsidRPr="00A23AEE">
              <w:t>Post-graduate Initial Teacher Training Qualification</w:t>
            </w:r>
          </w:p>
        </w:tc>
      </w:tr>
      <w:tr w:rsidR="00543BAF" w:rsidRPr="00A23AEE" w14:paraId="145C0432" w14:textId="77777777" w:rsidTr="006E06B4">
        <w:tc>
          <w:tcPr>
            <w:tcW w:w="670" w:type="pct"/>
          </w:tcPr>
          <w:p w14:paraId="3C400399" w14:textId="77777777" w:rsidR="00543BAF" w:rsidRPr="00A23AEE" w:rsidRDefault="00543BAF" w:rsidP="00543BAF">
            <w:pPr>
              <w:pStyle w:val="TableRow"/>
            </w:pPr>
            <w:r w:rsidRPr="00A23AEE">
              <w:t>MAST</w:t>
            </w:r>
          </w:p>
        </w:tc>
        <w:tc>
          <w:tcPr>
            <w:tcW w:w="4330" w:type="pct"/>
          </w:tcPr>
          <w:p w14:paraId="7ED6DFFE" w14:textId="77777777" w:rsidR="00543BAF" w:rsidRPr="00A23AEE" w:rsidRDefault="00543BAF" w:rsidP="00543BAF">
            <w:pPr>
              <w:pStyle w:val="TableRow"/>
            </w:pPr>
            <w:r w:rsidRPr="00A23AEE">
              <w:t>Master’s Degree, for example MSc, MEd or other level 7 qualifications such as postgraduate certificates and diplomas</w:t>
            </w:r>
          </w:p>
        </w:tc>
      </w:tr>
      <w:tr w:rsidR="00543BAF" w:rsidRPr="00A23AEE" w14:paraId="3E356D82" w14:textId="77777777" w:rsidTr="006E06B4">
        <w:tc>
          <w:tcPr>
            <w:tcW w:w="670" w:type="pct"/>
          </w:tcPr>
          <w:p w14:paraId="29199B74" w14:textId="77777777" w:rsidR="00543BAF" w:rsidRPr="00A23AEE" w:rsidRDefault="00543BAF" w:rsidP="00543BAF">
            <w:pPr>
              <w:pStyle w:val="TableRow"/>
            </w:pPr>
            <w:r w:rsidRPr="00A23AEE">
              <w:t>DOCT</w:t>
            </w:r>
          </w:p>
        </w:tc>
        <w:tc>
          <w:tcPr>
            <w:tcW w:w="4330" w:type="pct"/>
          </w:tcPr>
          <w:p w14:paraId="566D67D6" w14:textId="77777777" w:rsidR="00543BAF" w:rsidRPr="00A23AEE" w:rsidRDefault="00543BAF" w:rsidP="00543BAF">
            <w:pPr>
              <w:pStyle w:val="TableRow"/>
            </w:pPr>
            <w:r w:rsidRPr="00A23AEE">
              <w:t>Doctorate, for example PhD, or other level 8 qualification</w:t>
            </w:r>
          </w:p>
        </w:tc>
      </w:tr>
      <w:tr w:rsidR="00543BAF" w:rsidRPr="00A23AEE" w14:paraId="02E33290" w14:textId="77777777" w:rsidTr="006E06B4">
        <w:tc>
          <w:tcPr>
            <w:tcW w:w="670" w:type="pct"/>
          </w:tcPr>
          <w:p w14:paraId="22B6FC3B" w14:textId="77777777" w:rsidR="00543BAF" w:rsidRPr="00A23AEE" w:rsidRDefault="00543BAF" w:rsidP="00543BAF">
            <w:pPr>
              <w:pStyle w:val="TableRow"/>
            </w:pPr>
            <w:r w:rsidRPr="00A23AEE">
              <w:t>BEDO</w:t>
            </w:r>
          </w:p>
        </w:tc>
        <w:tc>
          <w:tcPr>
            <w:tcW w:w="4330" w:type="pct"/>
          </w:tcPr>
          <w:p w14:paraId="60F71B67" w14:textId="77777777" w:rsidR="00543BAF" w:rsidRPr="00A23AEE" w:rsidRDefault="00543BAF" w:rsidP="00543BAF">
            <w:pPr>
              <w:pStyle w:val="TableRow"/>
            </w:pPr>
            <w:proofErr w:type="spellStart"/>
            <w:r w:rsidRPr="00A23AEE">
              <w:t>BEd</w:t>
            </w:r>
            <w:proofErr w:type="spellEnd"/>
            <w:r w:rsidRPr="00A23AEE">
              <w:t xml:space="preserve"> or other first degree combined with teacher qualifications</w:t>
            </w:r>
          </w:p>
        </w:tc>
      </w:tr>
      <w:tr w:rsidR="00543BAF" w:rsidRPr="00A23AEE" w14:paraId="6B985310" w14:textId="77777777" w:rsidTr="006E06B4">
        <w:tc>
          <w:tcPr>
            <w:tcW w:w="670" w:type="pct"/>
          </w:tcPr>
          <w:p w14:paraId="61176041" w14:textId="77777777" w:rsidR="00543BAF" w:rsidRPr="00A23AEE" w:rsidRDefault="00543BAF" w:rsidP="00543BAF">
            <w:pPr>
              <w:pStyle w:val="TableRow"/>
            </w:pPr>
            <w:r w:rsidRPr="00A23AEE">
              <w:t>FRST</w:t>
            </w:r>
          </w:p>
        </w:tc>
        <w:tc>
          <w:tcPr>
            <w:tcW w:w="4330" w:type="pct"/>
          </w:tcPr>
          <w:p w14:paraId="58D48251" w14:textId="1440163D" w:rsidR="00543BAF" w:rsidRPr="00A23AEE" w:rsidRDefault="00543BAF" w:rsidP="00543BAF">
            <w:pPr>
              <w:pStyle w:val="TableRow"/>
            </w:pPr>
            <w:r w:rsidRPr="00A23AEE">
              <w:t xml:space="preserve">Other first degree (degrees other than </w:t>
            </w:r>
            <w:proofErr w:type="spellStart"/>
            <w:r w:rsidRPr="00A23AEE">
              <w:t>BEd</w:t>
            </w:r>
            <w:proofErr w:type="spellEnd"/>
            <w:r w:rsidRPr="00A23AEE">
              <w:t xml:space="preserve"> or other first degree combined with teacher qualifications) such as BA and BSc, or other level 6 qualification such as graduate certificates and diplomas</w:t>
            </w:r>
            <w:r w:rsidR="00982560" w:rsidRPr="00A23AEE">
              <w:t>. For school business pr</w:t>
            </w:r>
            <w:r w:rsidR="00FC23D7" w:rsidRPr="00A23AEE">
              <w:t>o</w:t>
            </w:r>
            <w:r w:rsidR="00982560" w:rsidRPr="00A23AEE">
              <w:t>fessional</w:t>
            </w:r>
            <w:r w:rsidR="00FC23D7" w:rsidRPr="00A23AEE">
              <w:t>s, this would include</w:t>
            </w:r>
            <w:r w:rsidR="00491E5E" w:rsidRPr="00A23AEE">
              <w:t xml:space="preserve"> (but not be limited to)</w:t>
            </w:r>
            <w:r w:rsidR="00FC23D7" w:rsidRPr="00A23AEE">
              <w:t xml:space="preserve"> qualifications</w:t>
            </w:r>
            <w:r w:rsidR="00857E05" w:rsidRPr="00A23AEE">
              <w:t xml:space="preserve"> in </w:t>
            </w:r>
            <w:r w:rsidR="00D22868">
              <w:t>F</w:t>
            </w:r>
            <w:r w:rsidR="00857E05" w:rsidRPr="00A23AEE">
              <w:t>inancial, Human Resources or Business subjects.</w:t>
            </w:r>
            <w:r w:rsidR="00FC23D7" w:rsidRPr="00A23AEE">
              <w:t xml:space="preserve"> </w:t>
            </w:r>
          </w:p>
        </w:tc>
      </w:tr>
      <w:tr w:rsidR="00543BAF" w:rsidRPr="00A23AEE" w14:paraId="5FFA8B06" w14:textId="77777777" w:rsidTr="006E06B4">
        <w:tc>
          <w:tcPr>
            <w:tcW w:w="670" w:type="pct"/>
          </w:tcPr>
          <w:p w14:paraId="4DB76D65" w14:textId="77777777" w:rsidR="00543BAF" w:rsidRPr="00A23AEE" w:rsidRDefault="00543BAF" w:rsidP="00543BAF">
            <w:pPr>
              <w:pStyle w:val="TableRow"/>
            </w:pPr>
            <w:r w:rsidRPr="00A23AEE">
              <w:t>CTED</w:t>
            </w:r>
          </w:p>
        </w:tc>
        <w:tc>
          <w:tcPr>
            <w:tcW w:w="4330" w:type="pct"/>
          </w:tcPr>
          <w:p w14:paraId="10EC9AC7" w14:textId="77777777" w:rsidR="00543BAF" w:rsidRPr="00A23AEE" w:rsidRDefault="00543BAF" w:rsidP="00543BAF">
            <w:pPr>
              <w:pStyle w:val="TableRow"/>
            </w:pPr>
            <w:r w:rsidRPr="00A23AEE">
              <w:t>Certificate in Education or equivalent</w:t>
            </w:r>
          </w:p>
        </w:tc>
      </w:tr>
      <w:tr w:rsidR="0075573E" w:rsidRPr="00A23AEE" w14:paraId="341FBC19" w14:textId="77777777" w:rsidTr="006E06B4">
        <w:tc>
          <w:tcPr>
            <w:tcW w:w="670" w:type="pct"/>
          </w:tcPr>
          <w:p w14:paraId="4C3EFDE9" w14:textId="210DF22F" w:rsidR="0075573E" w:rsidRPr="00DE0566" w:rsidRDefault="0075573E" w:rsidP="00543BAF">
            <w:pPr>
              <w:pStyle w:val="TableRow"/>
            </w:pPr>
            <w:r w:rsidRPr="00DE0566">
              <w:t>NQF3</w:t>
            </w:r>
          </w:p>
        </w:tc>
        <w:tc>
          <w:tcPr>
            <w:tcW w:w="4330" w:type="pct"/>
          </w:tcPr>
          <w:p w14:paraId="35025056" w14:textId="77777777" w:rsidR="002E688C" w:rsidRPr="00DE0566" w:rsidRDefault="002E688C" w:rsidP="002E688C">
            <w:pPr>
              <w:pStyle w:val="TableRow"/>
            </w:pPr>
            <w:r w:rsidRPr="00DE0566">
              <w:t>Any other qualification at level 3, for example level 3 NVQ, awards or certificates.</w:t>
            </w:r>
          </w:p>
          <w:p w14:paraId="279FAF95" w14:textId="6905E73C" w:rsidR="0075573E" w:rsidRPr="00A23AEE" w:rsidRDefault="002E688C" w:rsidP="002E688C">
            <w:pPr>
              <w:pStyle w:val="TableRow"/>
            </w:pPr>
            <w:r w:rsidRPr="00DE0566">
              <w:t>Not intended for recording of A-Level</w:t>
            </w:r>
            <w:r w:rsidR="00D22868">
              <w:t>, o</w:t>
            </w:r>
            <w:r w:rsidRPr="00DE0566">
              <w:t>nly for of SBP qualifications such as Level 3 Procurement &amp; Supply Assistant or Level 3 School Administration Foundation Certificate</w:t>
            </w:r>
          </w:p>
        </w:tc>
      </w:tr>
      <w:tr w:rsidR="00543BAF" w:rsidRPr="00A23AEE" w14:paraId="269EFE90" w14:textId="77777777" w:rsidTr="006E06B4">
        <w:tc>
          <w:tcPr>
            <w:tcW w:w="670" w:type="pct"/>
          </w:tcPr>
          <w:p w14:paraId="29B45101" w14:textId="77777777" w:rsidR="00543BAF" w:rsidRPr="00A23AEE" w:rsidRDefault="00543BAF" w:rsidP="00543BAF">
            <w:pPr>
              <w:pStyle w:val="TableRow"/>
            </w:pPr>
            <w:r w:rsidRPr="00A23AEE">
              <w:t>NQF4</w:t>
            </w:r>
          </w:p>
        </w:tc>
        <w:tc>
          <w:tcPr>
            <w:tcW w:w="4330" w:type="pct"/>
          </w:tcPr>
          <w:p w14:paraId="05945574" w14:textId="20AB3334" w:rsidR="00543BAF" w:rsidRPr="00A23AEE" w:rsidRDefault="00543BAF" w:rsidP="00543BAF">
            <w:pPr>
              <w:pStyle w:val="TableRow"/>
            </w:pPr>
            <w:r w:rsidRPr="00A23AEE">
              <w:t>Any other qualification at level 4 or 5, for example level 4 NVQ, diplomas of higher education and further education, foundation degrees and higher national diplomas, and certificates of higher education.</w:t>
            </w:r>
            <w:r w:rsidR="00491E5E" w:rsidRPr="00A23AEE">
              <w:t xml:space="preserve"> For school business professionals, this would include (but not be limited to) qualifications in </w:t>
            </w:r>
            <w:r w:rsidR="002B09B5">
              <w:t>F</w:t>
            </w:r>
            <w:r w:rsidR="00491E5E" w:rsidRPr="00A23AEE">
              <w:t>inancial, Human Resources or Business subjects.</w:t>
            </w:r>
          </w:p>
        </w:tc>
      </w:tr>
      <w:tr w:rsidR="00543BAF" w:rsidRPr="00A23AEE" w14:paraId="51C6B22E" w14:textId="77777777" w:rsidTr="006E06B4">
        <w:tc>
          <w:tcPr>
            <w:tcW w:w="670" w:type="pct"/>
          </w:tcPr>
          <w:p w14:paraId="3C988F5D" w14:textId="77777777" w:rsidR="00543BAF" w:rsidRPr="00A23AEE" w:rsidRDefault="00543BAF" w:rsidP="00543BAF">
            <w:pPr>
              <w:pStyle w:val="TableRow"/>
            </w:pPr>
            <w:r w:rsidRPr="00A23AEE">
              <w:t>NNUK</w:t>
            </w:r>
          </w:p>
        </w:tc>
        <w:tc>
          <w:tcPr>
            <w:tcW w:w="4330" w:type="pct"/>
          </w:tcPr>
          <w:p w14:paraId="43C0AD57" w14:textId="77777777" w:rsidR="00543BAF" w:rsidRPr="00A23AEE" w:rsidRDefault="00543BAF" w:rsidP="00543BAF">
            <w:pPr>
              <w:pStyle w:val="TableRow"/>
            </w:pPr>
            <w:r w:rsidRPr="00A23AEE">
              <w:t>Non-UK teaching qualification</w:t>
            </w:r>
          </w:p>
        </w:tc>
      </w:tr>
    </w:tbl>
    <w:p w14:paraId="4EAE64CE" w14:textId="77777777" w:rsidR="00543BAF" w:rsidRPr="00A23AEE" w:rsidRDefault="00543BAF" w:rsidP="00161DDC">
      <w:pPr>
        <w:pStyle w:val="Heading3"/>
        <w:numPr>
          <w:ilvl w:val="2"/>
          <w:numId w:val="10"/>
        </w:numPr>
        <w:ind w:left="1077" w:hanging="1077"/>
      </w:pPr>
      <w:bookmarkStart w:id="125" w:name="_Toc422842079"/>
      <w:bookmarkStart w:id="126" w:name="_Toc206520579"/>
      <w:r w:rsidRPr="00A23AEE">
        <w:t>Subject Code</w:t>
      </w:r>
      <w:bookmarkEnd w:id="125"/>
      <w:bookmarkEnd w:id="126"/>
    </w:p>
    <w:p w14:paraId="135E015D" w14:textId="43DB0C51" w:rsidR="0000072D" w:rsidRPr="00A23AEE" w:rsidRDefault="00543BAF" w:rsidP="00543BAF">
      <w:r w:rsidRPr="00A23AEE">
        <w:t>Each qualification must have one or two subject specialisms</w:t>
      </w:r>
      <w:r w:rsidR="00243D60">
        <w:t>. R</w:t>
      </w:r>
      <w:r w:rsidR="00243D60" w:rsidRPr="00A23AEE">
        <w:t xml:space="preserve">ecord </w:t>
      </w:r>
      <w:r w:rsidRPr="00A23AEE">
        <w:t xml:space="preserve">these </w:t>
      </w:r>
      <w:r w:rsidR="0000072D" w:rsidRPr="00A23AEE">
        <w:t>either:</w:t>
      </w:r>
    </w:p>
    <w:p w14:paraId="18670E0D" w14:textId="219A5EB2" w:rsidR="00543BAF" w:rsidRPr="00A23AEE" w:rsidRDefault="00543BAF" w:rsidP="0000072D">
      <w:pPr>
        <w:pStyle w:val="ListParagraph"/>
      </w:pPr>
      <w:r w:rsidRPr="00A23AEE">
        <w:t xml:space="preserve">using the JACS (Joint Academic Coding System) codes which have </w:t>
      </w:r>
      <w:r w:rsidR="00DC432C">
        <w:t>tiered level</w:t>
      </w:r>
      <w:r w:rsidR="00FF1623">
        <w:t>s</w:t>
      </w:r>
      <w:r w:rsidRPr="00A23AEE">
        <w:t xml:space="preserve">. </w:t>
      </w:r>
      <w:r w:rsidR="00B640B0">
        <w:t>R</w:t>
      </w:r>
      <w:r w:rsidRPr="00A23AEE">
        <w:t>eturn either the level in the Subject Codes or the more detailed JACS codes.</w:t>
      </w:r>
    </w:p>
    <w:p w14:paraId="4492C437" w14:textId="32B27D03" w:rsidR="0000072D" w:rsidRPr="00DE0566" w:rsidRDefault="0000072D" w:rsidP="0000072D">
      <w:pPr>
        <w:pStyle w:val="ListParagraph"/>
      </w:pPr>
      <w:r w:rsidRPr="00A23AEE">
        <w:t xml:space="preserve">Or, using one of the extra codes beginning with a 'Z' which </w:t>
      </w:r>
      <w:r w:rsidR="00C91DEB">
        <w:t>DfE</w:t>
      </w:r>
      <w:r w:rsidRPr="00A23AEE">
        <w:t xml:space="preserve"> has added </w:t>
      </w:r>
      <w:r w:rsidR="00C91DEB">
        <w:t>for</w:t>
      </w:r>
      <w:r w:rsidRPr="00A23AEE">
        <w:t xml:space="preserve"> qualifications w</w:t>
      </w:r>
      <w:r w:rsidR="00780DBA">
        <w:t>ith</w:t>
      </w:r>
      <w:r w:rsidRPr="00A23AEE">
        <w:t xml:space="preserve"> no exact match on the JACS </w:t>
      </w:r>
      <w:r w:rsidRPr="00E4097F">
        <w:t>list. Staff who have a National Award in Special Educational Needs Coordination (aka NASENCO)</w:t>
      </w:r>
      <w:r w:rsidR="00072205" w:rsidRPr="00E4097F">
        <w:t xml:space="preserve"> or</w:t>
      </w:r>
      <w:r w:rsidR="00072205" w:rsidRPr="00E4097F">
        <w:rPr>
          <w:color w:val="000000"/>
        </w:rPr>
        <w:t xml:space="preserve"> ‘National Professional Qualification for Special Educational Needs Co-ordinators’</w:t>
      </w:r>
      <w:r w:rsidRPr="00E4097F">
        <w:t xml:space="preserve"> should use the code '</w:t>
      </w:r>
      <w:r w:rsidRPr="00E4097F">
        <w:rPr>
          <w:color w:val="000000"/>
        </w:rPr>
        <w:t xml:space="preserve"> Z201 – SEN - SENCO</w:t>
      </w:r>
      <w:r w:rsidRPr="00E4097F">
        <w:t xml:space="preserve">'. </w:t>
      </w:r>
      <w:r w:rsidR="00D8706E" w:rsidRPr="00E4097F">
        <w:t>Staff who have a School Business Professional qualification should use</w:t>
      </w:r>
      <w:r w:rsidR="00D8706E" w:rsidRPr="00DE0566">
        <w:t xml:space="preserve"> one of the codes listed under Non JACS Qualification Subjects below.</w:t>
      </w:r>
    </w:p>
    <w:p w14:paraId="4D7E545C" w14:textId="0AE64C4F" w:rsidR="00543BAF" w:rsidRPr="00DE0566" w:rsidRDefault="00F51EA1" w:rsidP="00543BAF">
      <w:r>
        <w:t>T</w:t>
      </w:r>
      <w:r w:rsidR="00543BAF" w:rsidRPr="00DE0566">
        <w:t xml:space="preserve">he degree title PhD (Philosophy Doctorate) or DPhil (Doctor of Philosophy) refers to the level of the degree and not to its subject. PhDs can </w:t>
      </w:r>
      <w:r w:rsidR="008D1E09">
        <w:t>be</w:t>
      </w:r>
      <w:r w:rsidR="00543BAF" w:rsidRPr="00DE0566">
        <w:t xml:space="preserve"> in different subjects</w:t>
      </w:r>
      <w:r w:rsidR="0088252A">
        <w:t>, take</w:t>
      </w:r>
      <w:r w:rsidR="00543BAF" w:rsidRPr="00DE0566">
        <w:t xml:space="preserve"> care </w:t>
      </w:r>
      <w:r w:rsidR="00F84BAF">
        <w:t>th</w:t>
      </w:r>
      <w:r w:rsidR="00543BAF" w:rsidRPr="00DE0566">
        <w:t>at the correct one is returned.</w:t>
      </w:r>
    </w:p>
    <w:p w14:paraId="02773A39" w14:textId="2B28EE44" w:rsidR="00543BAF" w:rsidRPr="00DE0566" w:rsidRDefault="00543BAF" w:rsidP="00543BAF">
      <w:r w:rsidRPr="00DE0566">
        <w:t xml:space="preserve">The complete list of Subject Codes and the more detailed JACS codes associated with each </w:t>
      </w:r>
      <w:r w:rsidR="006943DE">
        <w:t>i</w:t>
      </w:r>
      <w:r w:rsidRPr="00DE0566">
        <w:t xml:space="preserve">s published on the </w:t>
      </w:r>
      <w:hyperlink r:id="rId58" w:history="1">
        <w:r w:rsidRPr="00DE0566">
          <w:rPr>
            <w:rStyle w:val="Hyperlink"/>
          </w:rPr>
          <w:t>JACS</w:t>
        </w:r>
        <w:r w:rsidR="008F35AA" w:rsidRPr="00DE0566">
          <w:rPr>
            <w:rStyle w:val="Hyperlink"/>
          </w:rPr>
          <w:t xml:space="preserve"> page of the HESA</w:t>
        </w:r>
        <w:r w:rsidRPr="00DE0566">
          <w:rPr>
            <w:rStyle w:val="Hyperlink"/>
          </w:rPr>
          <w:t xml:space="preserve"> website</w:t>
        </w:r>
      </w:hyperlink>
      <w:hyperlink r:id="rId59" w:history="1"/>
      <w:r w:rsidRPr="00DE0566">
        <w:t xml:space="preserve">. </w:t>
      </w:r>
      <w:r w:rsidR="006943DE">
        <w:t>You</w:t>
      </w:r>
      <w:r w:rsidRPr="00DE0566">
        <w:t xml:space="preserve"> may use this document to identify Subject Code(s) for qualifications.</w:t>
      </w:r>
    </w:p>
    <w:p w14:paraId="3301464B" w14:textId="5463DAA7" w:rsidR="00494A9D" w:rsidRDefault="00543BAF" w:rsidP="00543BAF">
      <w:r w:rsidRPr="00DE0566">
        <w:t xml:space="preserve">A </w:t>
      </w:r>
      <w:r w:rsidR="00A964F7">
        <w:t>subset</w:t>
      </w:r>
      <w:r w:rsidRPr="00DE0566">
        <w:t xml:space="preserve"> </w:t>
      </w:r>
      <w:r w:rsidR="00071417">
        <w:t>of JACs codes</w:t>
      </w:r>
      <w:r w:rsidRPr="00DE0566">
        <w:t xml:space="preserve"> is shown </w:t>
      </w:r>
      <w:r w:rsidR="00A964F7">
        <w:t>here</w:t>
      </w:r>
      <w:r w:rsidRPr="00DE0566">
        <w:t xml:space="preserve">. Q300 English Studies is the Subject Code. The detailed JACS codes associated with </w:t>
      </w:r>
      <w:r w:rsidR="00AF44F8">
        <w:t>it</w:t>
      </w:r>
      <w:r w:rsidRPr="00DE0566">
        <w:t xml:space="preserve"> follow </w:t>
      </w:r>
      <w:r w:rsidR="00344DF4">
        <w:t>below</w:t>
      </w:r>
      <w:r w:rsidRPr="00DE0566">
        <w:t xml:space="preserve">. A BA in English Language could be returned in </w:t>
      </w:r>
      <w:r w:rsidR="007B6E4F" w:rsidRPr="00DE0566">
        <w:t>SWC</w:t>
      </w:r>
      <w:r w:rsidRPr="00DE0566">
        <w:t xml:space="preserve">, as the detailed JACS code Q310 English Language, if systems allow this, if not the </w:t>
      </w:r>
      <w:r w:rsidR="005959C5">
        <w:t>c</w:t>
      </w:r>
      <w:r w:rsidRPr="00DE0566">
        <w:t>ode Q300 English Studies</w:t>
      </w:r>
      <w:r w:rsidR="00700237" w:rsidRPr="00DE0566">
        <w:t xml:space="preserve"> c</w:t>
      </w:r>
      <w:r w:rsidR="005959C5">
        <w:t>an</w:t>
      </w:r>
      <w:r w:rsidR="00700237" w:rsidRPr="00DE0566">
        <w:t xml:space="preserve"> be returned instead</w:t>
      </w:r>
      <w:r w:rsidR="00DE0566">
        <w:t>.</w:t>
      </w:r>
    </w:p>
    <w:tbl>
      <w:tblPr>
        <w:tblW w:w="7095"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1095"/>
        <w:gridCol w:w="6000"/>
      </w:tblGrid>
      <w:tr w:rsidR="00543BAF" w:rsidRPr="00A23AEE" w14:paraId="76AEA20C" w14:textId="77777777" w:rsidTr="00857C85">
        <w:trPr>
          <w:cantSplit/>
          <w:trHeight w:val="255"/>
          <w:tblHeader/>
          <w:jc w:val="center"/>
        </w:trPr>
        <w:tc>
          <w:tcPr>
            <w:tcW w:w="1095" w:type="dxa"/>
            <w:tcBorders>
              <w:bottom w:val="single" w:sz="4" w:space="0" w:color="C0C0C0"/>
            </w:tcBorders>
            <w:shd w:val="clear" w:color="auto" w:fill="CFDCE3"/>
            <w:noWrap/>
            <w:vAlign w:val="bottom"/>
          </w:tcPr>
          <w:p w14:paraId="52F27DD2" w14:textId="77777777" w:rsidR="00543BAF" w:rsidRPr="00A23AEE" w:rsidRDefault="00543BAF" w:rsidP="005A4635">
            <w:pPr>
              <w:pStyle w:val="TableHeader"/>
            </w:pPr>
            <w:r w:rsidRPr="00A23AEE">
              <w:t>Code</w:t>
            </w:r>
          </w:p>
        </w:tc>
        <w:tc>
          <w:tcPr>
            <w:tcW w:w="6000" w:type="dxa"/>
            <w:tcBorders>
              <w:bottom w:val="single" w:sz="4" w:space="0" w:color="C0C0C0"/>
            </w:tcBorders>
            <w:shd w:val="clear" w:color="auto" w:fill="CFDCE3"/>
            <w:noWrap/>
            <w:vAlign w:val="bottom"/>
          </w:tcPr>
          <w:p w14:paraId="3BD1B236" w14:textId="77777777" w:rsidR="00543BAF" w:rsidRPr="00A23AEE" w:rsidRDefault="00543BAF" w:rsidP="005A4635">
            <w:pPr>
              <w:pStyle w:val="TableHeader"/>
            </w:pPr>
            <w:r w:rsidRPr="00A23AEE">
              <w:t>Description</w:t>
            </w:r>
          </w:p>
        </w:tc>
      </w:tr>
      <w:tr w:rsidR="00543BAF" w:rsidRPr="00A23AEE" w14:paraId="50B9FE78" w14:textId="77777777" w:rsidTr="00857C85">
        <w:trPr>
          <w:trHeight w:val="255"/>
          <w:jc w:val="center"/>
        </w:trPr>
        <w:tc>
          <w:tcPr>
            <w:tcW w:w="1095" w:type="dxa"/>
            <w:noWrap/>
            <w:vAlign w:val="bottom"/>
          </w:tcPr>
          <w:p w14:paraId="248B9DCC" w14:textId="77777777" w:rsidR="00543BAF" w:rsidRPr="00A23AEE" w:rsidRDefault="00543BAF" w:rsidP="005A4635">
            <w:pPr>
              <w:pStyle w:val="TableRow"/>
            </w:pPr>
            <w:r w:rsidRPr="00A23AEE">
              <w:t>Q300</w:t>
            </w:r>
          </w:p>
        </w:tc>
        <w:tc>
          <w:tcPr>
            <w:tcW w:w="6000" w:type="dxa"/>
            <w:noWrap/>
            <w:vAlign w:val="bottom"/>
          </w:tcPr>
          <w:p w14:paraId="1B316345" w14:textId="77777777" w:rsidR="00543BAF" w:rsidRPr="00A23AEE" w:rsidRDefault="00543BAF" w:rsidP="005A4635">
            <w:pPr>
              <w:pStyle w:val="TableRow"/>
            </w:pPr>
            <w:r w:rsidRPr="00A23AEE">
              <w:t>English Studies</w:t>
            </w:r>
          </w:p>
        </w:tc>
      </w:tr>
      <w:tr w:rsidR="00543BAF" w:rsidRPr="00A23AEE" w14:paraId="7D5C0300" w14:textId="77777777" w:rsidTr="00857C85">
        <w:trPr>
          <w:trHeight w:val="255"/>
          <w:jc w:val="center"/>
        </w:trPr>
        <w:tc>
          <w:tcPr>
            <w:tcW w:w="1095" w:type="dxa"/>
            <w:noWrap/>
            <w:vAlign w:val="bottom"/>
          </w:tcPr>
          <w:p w14:paraId="0A642879" w14:textId="77777777" w:rsidR="00543BAF" w:rsidRPr="00A23AEE" w:rsidRDefault="00543BAF" w:rsidP="005A4635">
            <w:pPr>
              <w:pStyle w:val="TableRow"/>
            </w:pPr>
            <w:r w:rsidRPr="00A23AEE">
              <w:t>Q310</w:t>
            </w:r>
          </w:p>
        </w:tc>
        <w:tc>
          <w:tcPr>
            <w:tcW w:w="6000" w:type="dxa"/>
            <w:noWrap/>
            <w:vAlign w:val="bottom"/>
          </w:tcPr>
          <w:p w14:paraId="3F716C7E" w14:textId="77777777" w:rsidR="00543BAF" w:rsidRPr="00A23AEE" w:rsidRDefault="00543BAF" w:rsidP="005A4635">
            <w:pPr>
              <w:pStyle w:val="TableRow"/>
            </w:pPr>
            <w:r w:rsidRPr="00A23AEE">
              <w:t>English Language</w:t>
            </w:r>
          </w:p>
        </w:tc>
      </w:tr>
      <w:tr w:rsidR="00543BAF" w:rsidRPr="00A23AEE" w14:paraId="0A28183B" w14:textId="77777777" w:rsidTr="00857C85">
        <w:trPr>
          <w:trHeight w:val="255"/>
          <w:jc w:val="center"/>
        </w:trPr>
        <w:tc>
          <w:tcPr>
            <w:tcW w:w="1095" w:type="dxa"/>
            <w:noWrap/>
            <w:vAlign w:val="bottom"/>
          </w:tcPr>
          <w:p w14:paraId="4DEC000D" w14:textId="77777777" w:rsidR="00543BAF" w:rsidRPr="00A23AEE" w:rsidRDefault="00543BAF" w:rsidP="005A4635">
            <w:pPr>
              <w:pStyle w:val="TableRow"/>
            </w:pPr>
            <w:r w:rsidRPr="00A23AEE">
              <w:t>Q320</w:t>
            </w:r>
          </w:p>
        </w:tc>
        <w:tc>
          <w:tcPr>
            <w:tcW w:w="6000" w:type="dxa"/>
            <w:noWrap/>
            <w:vAlign w:val="bottom"/>
          </w:tcPr>
          <w:p w14:paraId="71CABFAC" w14:textId="77777777" w:rsidR="00543BAF" w:rsidRPr="00A23AEE" w:rsidRDefault="00543BAF" w:rsidP="005A4635">
            <w:pPr>
              <w:pStyle w:val="TableRow"/>
            </w:pPr>
            <w:r w:rsidRPr="00A23AEE">
              <w:t>English Literature</w:t>
            </w:r>
          </w:p>
        </w:tc>
      </w:tr>
      <w:tr w:rsidR="00543BAF" w:rsidRPr="00A23AEE" w14:paraId="61AF6093" w14:textId="77777777" w:rsidTr="00857C85">
        <w:trPr>
          <w:trHeight w:val="255"/>
          <w:jc w:val="center"/>
        </w:trPr>
        <w:tc>
          <w:tcPr>
            <w:tcW w:w="1095" w:type="dxa"/>
            <w:noWrap/>
            <w:vAlign w:val="bottom"/>
          </w:tcPr>
          <w:p w14:paraId="3F3654E4" w14:textId="77777777" w:rsidR="00543BAF" w:rsidRPr="00A23AEE" w:rsidRDefault="00543BAF" w:rsidP="005A4635">
            <w:pPr>
              <w:pStyle w:val="TableRow"/>
            </w:pPr>
            <w:r w:rsidRPr="00A23AEE">
              <w:t>Q321</w:t>
            </w:r>
          </w:p>
        </w:tc>
        <w:tc>
          <w:tcPr>
            <w:tcW w:w="6000" w:type="dxa"/>
            <w:noWrap/>
            <w:vAlign w:val="bottom"/>
          </w:tcPr>
          <w:p w14:paraId="22639748" w14:textId="77777777" w:rsidR="00543BAF" w:rsidRPr="00A23AEE" w:rsidRDefault="00543BAF" w:rsidP="005A4635">
            <w:pPr>
              <w:pStyle w:val="TableRow"/>
            </w:pPr>
            <w:r w:rsidRPr="00A23AEE">
              <w:t>English Literature by period</w:t>
            </w:r>
          </w:p>
        </w:tc>
      </w:tr>
      <w:tr w:rsidR="00543BAF" w:rsidRPr="00A23AEE" w14:paraId="3EF7BC42" w14:textId="77777777" w:rsidTr="00857C85">
        <w:trPr>
          <w:trHeight w:val="255"/>
          <w:jc w:val="center"/>
        </w:trPr>
        <w:tc>
          <w:tcPr>
            <w:tcW w:w="1095" w:type="dxa"/>
            <w:noWrap/>
            <w:vAlign w:val="bottom"/>
          </w:tcPr>
          <w:p w14:paraId="2018C2D1" w14:textId="77777777" w:rsidR="00543BAF" w:rsidRPr="00A23AEE" w:rsidRDefault="00543BAF" w:rsidP="005A4635">
            <w:pPr>
              <w:pStyle w:val="TableRow"/>
            </w:pPr>
            <w:r w:rsidRPr="00A23AEE">
              <w:t>Q322</w:t>
            </w:r>
          </w:p>
        </w:tc>
        <w:tc>
          <w:tcPr>
            <w:tcW w:w="6000" w:type="dxa"/>
            <w:noWrap/>
            <w:vAlign w:val="bottom"/>
          </w:tcPr>
          <w:p w14:paraId="70F6967A" w14:textId="77777777" w:rsidR="00543BAF" w:rsidRPr="00A23AEE" w:rsidRDefault="00543BAF" w:rsidP="005A4635">
            <w:pPr>
              <w:pStyle w:val="TableRow"/>
            </w:pPr>
            <w:r w:rsidRPr="00A23AEE">
              <w:t>English Literature by author</w:t>
            </w:r>
          </w:p>
        </w:tc>
      </w:tr>
      <w:tr w:rsidR="00543BAF" w:rsidRPr="00A23AEE" w14:paraId="2544B439" w14:textId="77777777" w:rsidTr="00857C85">
        <w:trPr>
          <w:trHeight w:val="255"/>
          <w:jc w:val="center"/>
        </w:trPr>
        <w:tc>
          <w:tcPr>
            <w:tcW w:w="1095" w:type="dxa"/>
            <w:noWrap/>
            <w:vAlign w:val="bottom"/>
          </w:tcPr>
          <w:p w14:paraId="40FE0638" w14:textId="77777777" w:rsidR="00543BAF" w:rsidRPr="00A23AEE" w:rsidRDefault="00543BAF" w:rsidP="005A4635">
            <w:pPr>
              <w:pStyle w:val="TableRow"/>
            </w:pPr>
            <w:r w:rsidRPr="00A23AEE">
              <w:t>Q323</w:t>
            </w:r>
          </w:p>
        </w:tc>
        <w:tc>
          <w:tcPr>
            <w:tcW w:w="6000" w:type="dxa"/>
            <w:noWrap/>
            <w:vAlign w:val="bottom"/>
          </w:tcPr>
          <w:p w14:paraId="6C416ECE" w14:textId="77777777" w:rsidR="00543BAF" w:rsidRPr="00A23AEE" w:rsidRDefault="00543BAF" w:rsidP="005A4635">
            <w:pPr>
              <w:pStyle w:val="TableRow"/>
            </w:pPr>
            <w:r w:rsidRPr="00A23AEE">
              <w:t>English Literature by topic</w:t>
            </w:r>
          </w:p>
        </w:tc>
      </w:tr>
      <w:tr w:rsidR="00543BAF" w:rsidRPr="00A23AEE" w14:paraId="2FE865E0" w14:textId="77777777" w:rsidTr="00857C85">
        <w:trPr>
          <w:trHeight w:val="255"/>
          <w:jc w:val="center"/>
        </w:trPr>
        <w:tc>
          <w:tcPr>
            <w:tcW w:w="1095" w:type="dxa"/>
            <w:noWrap/>
            <w:vAlign w:val="bottom"/>
          </w:tcPr>
          <w:p w14:paraId="57C2AB06" w14:textId="77777777" w:rsidR="00543BAF" w:rsidRPr="00A23AEE" w:rsidRDefault="00543BAF" w:rsidP="005A4635">
            <w:pPr>
              <w:pStyle w:val="TableRow"/>
            </w:pPr>
            <w:r w:rsidRPr="00A23AEE">
              <w:t>Q330</w:t>
            </w:r>
          </w:p>
        </w:tc>
        <w:tc>
          <w:tcPr>
            <w:tcW w:w="6000" w:type="dxa"/>
            <w:noWrap/>
            <w:vAlign w:val="bottom"/>
          </w:tcPr>
          <w:p w14:paraId="6227E77C" w14:textId="77777777" w:rsidR="00543BAF" w:rsidRPr="00A23AEE" w:rsidRDefault="00543BAF" w:rsidP="005A4635">
            <w:pPr>
              <w:pStyle w:val="TableRow"/>
            </w:pPr>
            <w:r w:rsidRPr="00A23AEE">
              <w:t>English as a second language</w:t>
            </w:r>
          </w:p>
        </w:tc>
      </w:tr>
      <w:tr w:rsidR="00543BAF" w:rsidRPr="00A23AEE" w14:paraId="15BB757B" w14:textId="77777777" w:rsidTr="00857C85">
        <w:trPr>
          <w:trHeight w:val="255"/>
          <w:jc w:val="center"/>
        </w:trPr>
        <w:tc>
          <w:tcPr>
            <w:tcW w:w="1095" w:type="dxa"/>
            <w:noWrap/>
            <w:vAlign w:val="bottom"/>
          </w:tcPr>
          <w:p w14:paraId="01991673" w14:textId="77777777" w:rsidR="00543BAF" w:rsidRPr="00A23AEE" w:rsidRDefault="00543BAF" w:rsidP="005A4635">
            <w:pPr>
              <w:pStyle w:val="TableRow"/>
            </w:pPr>
            <w:r w:rsidRPr="00A23AEE">
              <w:t>Q340</w:t>
            </w:r>
          </w:p>
        </w:tc>
        <w:tc>
          <w:tcPr>
            <w:tcW w:w="6000" w:type="dxa"/>
            <w:noWrap/>
            <w:vAlign w:val="bottom"/>
          </w:tcPr>
          <w:p w14:paraId="68FEE59C" w14:textId="77777777" w:rsidR="00543BAF" w:rsidRPr="00A23AEE" w:rsidRDefault="00543BAF" w:rsidP="005A4635">
            <w:pPr>
              <w:pStyle w:val="TableRow"/>
            </w:pPr>
            <w:r w:rsidRPr="00A23AEE">
              <w:t>English Literature written as a second language</w:t>
            </w:r>
          </w:p>
        </w:tc>
      </w:tr>
      <w:tr w:rsidR="00543BAF" w:rsidRPr="00A23AEE" w14:paraId="0E88A167" w14:textId="77777777" w:rsidTr="00857C85">
        <w:trPr>
          <w:trHeight w:val="255"/>
          <w:jc w:val="center"/>
        </w:trPr>
        <w:tc>
          <w:tcPr>
            <w:tcW w:w="1095" w:type="dxa"/>
            <w:noWrap/>
            <w:vAlign w:val="bottom"/>
          </w:tcPr>
          <w:p w14:paraId="5396AC86" w14:textId="77777777" w:rsidR="00543BAF" w:rsidRPr="00A23AEE" w:rsidRDefault="00543BAF" w:rsidP="005A4635">
            <w:pPr>
              <w:pStyle w:val="TableRow"/>
            </w:pPr>
            <w:r w:rsidRPr="00A23AEE">
              <w:t>Q350</w:t>
            </w:r>
          </w:p>
        </w:tc>
        <w:tc>
          <w:tcPr>
            <w:tcW w:w="6000" w:type="dxa"/>
            <w:noWrap/>
            <w:vAlign w:val="bottom"/>
          </w:tcPr>
          <w:p w14:paraId="56657D66" w14:textId="77777777" w:rsidR="00543BAF" w:rsidRPr="00A23AEE" w:rsidRDefault="00543BAF" w:rsidP="005A4635">
            <w:pPr>
              <w:pStyle w:val="TableRow"/>
            </w:pPr>
            <w:r w:rsidRPr="00A23AEE">
              <w:t>Scots language</w:t>
            </w:r>
          </w:p>
        </w:tc>
      </w:tr>
      <w:tr w:rsidR="00543BAF" w:rsidRPr="00A23AEE" w14:paraId="086FC945" w14:textId="77777777" w:rsidTr="00857C85">
        <w:trPr>
          <w:trHeight w:val="255"/>
          <w:jc w:val="center"/>
        </w:trPr>
        <w:tc>
          <w:tcPr>
            <w:tcW w:w="1095" w:type="dxa"/>
            <w:noWrap/>
            <w:vAlign w:val="bottom"/>
          </w:tcPr>
          <w:p w14:paraId="2AA49CC0" w14:textId="77777777" w:rsidR="00543BAF" w:rsidRPr="00A23AEE" w:rsidRDefault="00543BAF" w:rsidP="005A4635">
            <w:pPr>
              <w:pStyle w:val="TableRow"/>
            </w:pPr>
            <w:r w:rsidRPr="00A23AEE">
              <w:t>Q360</w:t>
            </w:r>
          </w:p>
        </w:tc>
        <w:tc>
          <w:tcPr>
            <w:tcW w:w="6000" w:type="dxa"/>
            <w:noWrap/>
            <w:vAlign w:val="bottom"/>
          </w:tcPr>
          <w:p w14:paraId="081E2B4C" w14:textId="77777777" w:rsidR="00543BAF" w:rsidRPr="00A23AEE" w:rsidRDefault="00543BAF" w:rsidP="005A4635">
            <w:pPr>
              <w:pStyle w:val="TableRow"/>
            </w:pPr>
            <w:r w:rsidRPr="00A23AEE">
              <w:t>Scots literature</w:t>
            </w:r>
          </w:p>
        </w:tc>
      </w:tr>
      <w:tr w:rsidR="00543BAF" w:rsidRPr="00A23AEE" w14:paraId="2F0F2DF0" w14:textId="77777777" w:rsidTr="00857C85">
        <w:trPr>
          <w:trHeight w:val="255"/>
          <w:jc w:val="center"/>
        </w:trPr>
        <w:tc>
          <w:tcPr>
            <w:tcW w:w="1095" w:type="dxa"/>
            <w:noWrap/>
            <w:vAlign w:val="bottom"/>
          </w:tcPr>
          <w:p w14:paraId="43891A8F" w14:textId="77777777" w:rsidR="00543BAF" w:rsidRPr="00A23AEE" w:rsidRDefault="00543BAF" w:rsidP="005A4635">
            <w:pPr>
              <w:pStyle w:val="TableRow"/>
            </w:pPr>
            <w:r w:rsidRPr="00A23AEE">
              <w:t>Q370</w:t>
            </w:r>
          </w:p>
        </w:tc>
        <w:tc>
          <w:tcPr>
            <w:tcW w:w="6000" w:type="dxa"/>
            <w:noWrap/>
            <w:vAlign w:val="bottom"/>
          </w:tcPr>
          <w:p w14:paraId="7DCCA627" w14:textId="77777777" w:rsidR="00543BAF" w:rsidRPr="00A23AEE" w:rsidRDefault="00543BAF" w:rsidP="005A4635">
            <w:pPr>
              <w:pStyle w:val="TableRow"/>
            </w:pPr>
            <w:r w:rsidRPr="00A23AEE">
              <w:t>Irish language</w:t>
            </w:r>
          </w:p>
        </w:tc>
      </w:tr>
      <w:tr w:rsidR="00543BAF" w:rsidRPr="00A23AEE" w14:paraId="78DBD815" w14:textId="77777777" w:rsidTr="00857C85">
        <w:trPr>
          <w:trHeight w:val="255"/>
          <w:jc w:val="center"/>
        </w:trPr>
        <w:tc>
          <w:tcPr>
            <w:tcW w:w="1095" w:type="dxa"/>
            <w:noWrap/>
            <w:vAlign w:val="bottom"/>
          </w:tcPr>
          <w:p w14:paraId="74622F1E" w14:textId="77777777" w:rsidR="00543BAF" w:rsidRPr="00A23AEE" w:rsidRDefault="00543BAF" w:rsidP="005A4635">
            <w:pPr>
              <w:pStyle w:val="TableRow"/>
            </w:pPr>
            <w:r w:rsidRPr="00A23AEE">
              <w:t>Q380</w:t>
            </w:r>
          </w:p>
        </w:tc>
        <w:tc>
          <w:tcPr>
            <w:tcW w:w="6000" w:type="dxa"/>
            <w:noWrap/>
            <w:vAlign w:val="bottom"/>
          </w:tcPr>
          <w:p w14:paraId="75B6976B" w14:textId="77777777" w:rsidR="00543BAF" w:rsidRPr="00A23AEE" w:rsidRDefault="00543BAF" w:rsidP="005A4635">
            <w:pPr>
              <w:pStyle w:val="TableRow"/>
            </w:pPr>
            <w:r w:rsidRPr="00A23AEE">
              <w:t>Irish literature</w:t>
            </w:r>
          </w:p>
        </w:tc>
      </w:tr>
      <w:tr w:rsidR="00543BAF" w:rsidRPr="00A23AEE" w14:paraId="3AE7B14A" w14:textId="77777777" w:rsidTr="00857C85">
        <w:trPr>
          <w:trHeight w:val="255"/>
          <w:jc w:val="center"/>
        </w:trPr>
        <w:tc>
          <w:tcPr>
            <w:tcW w:w="1095" w:type="dxa"/>
            <w:noWrap/>
            <w:vAlign w:val="bottom"/>
          </w:tcPr>
          <w:p w14:paraId="24FD9358" w14:textId="77777777" w:rsidR="00543BAF" w:rsidRPr="00A23AEE" w:rsidRDefault="00543BAF" w:rsidP="005A4635">
            <w:pPr>
              <w:pStyle w:val="TableRow"/>
            </w:pPr>
            <w:r w:rsidRPr="00A23AEE">
              <w:t>Q390</w:t>
            </w:r>
          </w:p>
        </w:tc>
        <w:tc>
          <w:tcPr>
            <w:tcW w:w="6000" w:type="dxa"/>
            <w:noWrap/>
            <w:vAlign w:val="bottom"/>
          </w:tcPr>
          <w:p w14:paraId="2F0A583C" w14:textId="77777777" w:rsidR="00543BAF" w:rsidRPr="00A23AEE" w:rsidRDefault="00543BAF" w:rsidP="005A4635">
            <w:pPr>
              <w:pStyle w:val="TableRow"/>
            </w:pPr>
            <w:r w:rsidRPr="00A23AEE">
              <w:t>English studies not elsewhere classified</w:t>
            </w:r>
          </w:p>
        </w:tc>
      </w:tr>
    </w:tbl>
    <w:p w14:paraId="5E596522" w14:textId="6B268037" w:rsidR="00857C85" w:rsidRPr="00A23AEE" w:rsidRDefault="00857C85" w:rsidP="0056001D">
      <w:pPr>
        <w:spacing w:before="240"/>
      </w:pPr>
      <w:r w:rsidRPr="00A23AEE">
        <w:t xml:space="preserve">For qualifications with 2 subject specialisms, for example a BSc in Mathematics and Statistics, </w:t>
      </w:r>
      <w:r w:rsidR="00C739B0">
        <w:t>2</w:t>
      </w:r>
      <w:r w:rsidR="00A24995" w:rsidRPr="00A23AEE">
        <w:t xml:space="preserve"> </w:t>
      </w:r>
      <w:r w:rsidRPr="00A23AEE">
        <w:t xml:space="preserve">Subject Codes need to be filled in. In this example G100 (Mathematics) would be recorded for </w:t>
      </w:r>
      <w:r w:rsidR="00A24995" w:rsidRPr="00A23AEE">
        <w:t xml:space="preserve">one </w:t>
      </w:r>
      <w:r w:rsidRPr="00A23AEE">
        <w:t xml:space="preserve">Subject Code and G300 (Statistics) for </w:t>
      </w:r>
      <w:r w:rsidR="00A24995" w:rsidRPr="00A23AEE">
        <w:t xml:space="preserve">the second </w:t>
      </w:r>
      <w:r w:rsidRPr="00A23AEE">
        <w:t>Subject.</w:t>
      </w:r>
    </w:p>
    <w:p w14:paraId="2689BFAA" w14:textId="15640DF5" w:rsidR="00857C85" w:rsidRPr="00A23AEE" w:rsidRDefault="00857C85" w:rsidP="00857C85">
      <w:pPr>
        <w:rPr>
          <w:color w:val="000000"/>
        </w:rPr>
      </w:pPr>
      <w:r w:rsidRPr="00A23AEE">
        <w:rPr>
          <w:color w:val="000000"/>
        </w:rPr>
        <w:t xml:space="preserve">The JACS </w:t>
      </w:r>
      <w:r w:rsidR="004651AD" w:rsidRPr="00A23AEE">
        <w:rPr>
          <w:color w:val="000000"/>
        </w:rPr>
        <w:t>code set</w:t>
      </w:r>
      <w:r w:rsidRPr="00A23AEE">
        <w:rPr>
          <w:color w:val="000000"/>
        </w:rPr>
        <w:t xml:space="preserve"> </w:t>
      </w:r>
      <w:r w:rsidR="0015424E">
        <w:rPr>
          <w:color w:val="000000"/>
        </w:rPr>
        <w:t>show</w:t>
      </w:r>
      <w:r w:rsidRPr="00A23AEE">
        <w:rPr>
          <w:color w:val="000000"/>
        </w:rPr>
        <w:t xml:space="preserve">s courses </w:t>
      </w:r>
      <w:r w:rsidR="00F52C14" w:rsidRPr="00A23AEE">
        <w:rPr>
          <w:color w:val="000000"/>
        </w:rPr>
        <w:t xml:space="preserve">currently </w:t>
      </w:r>
      <w:r w:rsidRPr="00A23AEE">
        <w:rPr>
          <w:color w:val="000000"/>
        </w:rPr>
        <w:t>offer</w:t>
      </w:r>
      <w:r w:rsidR="0015424E">
        <w:rPr>
          <w:color w:val="000000"/>
        </w:rPr>
        <w:t>ed</w:t>
      </w:r>
      <w:r w:rsidRPr="00A23AEE">
        <w:rPr>
          <w:color w:val="000000"/>
        </w:rPr>
        <w:t xml:space="preserve"> and may not match past</w:t>
      </w:r>
      <w:r w:rsidR="005D29CD">
        <w:rPr>
          <w:color w:val="000000"/>
        </w:rPr>
        <w:t xml:space="preserve"> courses</w:t>
      </w:r>
      <w:r w:rsidRPr="00A23AEE">
        <w:rPr>
          <w:color w:val="000000"/>
        </w:rPr>
        <w:t xml:space="preserve">. </w:t>
      </w:r>
      <w:r w:rsidR="00CC24B1">
        <w:rPr>
          <w:color w:val="000000"/>
        </w:rPr>
        <w:t>S</w:t>
      </w:r>
      <w:r w:rsidR="00F24754">
        <w:rPr>
          <w:color w:val="000000"/>
        </w:rPr>
        <w:t>o</w:t>
      </w:r>
      <w:r w:rsidR="00F41085">
        <w:rPr>
          <w:color w:val="000000"/>
        </w:rPr>
        <w:t>,</w:t>
      </w:r>
      <w:r w:rsidRPr="00A23AEE">
        <w:rPr>
          <w:color w:val="000000"/>
        </w:rPr>
        <w:t xml:space="preserve"> </w:t>
      </w:r>
      <w:r w:rsidR="00873878">
        <w:rPr>
          <w:color w:val="000000"/>
        </w:rPr>
        <w:t>sometimes</w:t>
      </w:r>
      <w:r w:rsidRPr="00A23AEE">
        <w:rPr>
          <w:color w:val="000000"/>
        </w:rPr>
        <w:t xml:space="preserve"> an exact match between </w:t>
      </w:r>
      <w:r w:rsidR="00954DF2" w:rsidRPr="00A23AEE">
        <w:rPr>
          <w:color w:val="000000"/>
        </w:rPr>
        <w:t xml:space="preserve">a staff </w:t>
      </w:r>
      <w:r w:rsidRPr="00A23AEE">
        <w:rPr>
          <w:color w:val="000000"/>
        </w:rPr>
        <w:t xml:space="preserve">qualification and </w:t>
      </w:r>
      <w:r w:rsidR="00F24754">
        <w:rPr>
          <w:color w:val="000000"/>
        </w:rPr>
        <w:t>a</w:t>
      </w:r>
      <w:r w:rsidRPr="00A23AEE">
        <w:rPr>
          <w:color w:val="000000"/>
        </w:rPr>
        <w:t xml:space="preserve"> JACS codes</w:t>
      </w:r>
      <w:r w:rsidR="002C0E8F">
        <w:rPr>
          <w:color w:val="000000"/>
        </w:rPr>
        <w:t xml:space="preserve"> cannot be made</w:t>
      </w:r>
      <w:r w:rsidRPr="00A23AEE">
        <w:rPr>
          <w:color w:val="000000"/>
        </w:rPr>
        <w:t xml:space="preserve">. </w:t>
      </w:r>
      <w:r w:rsidR="00F93D20">
        <w:rPr>
          <w:color w:val="000000"/>
        </w:rPr>
        <w:t>For</w:t>
      </w:r>
      <w:r w:rsidRPr="00A23AEE">
        <w:rPr>
          <w:color w:val="000000"/>
        </w:rPr>
        <w:t xml:space="preserve"> these cases</w:t>
      </w:r>
      <w:r w:rsidR="00F93D20">
        <w:rPr>
          <w:color w:val="000000"/>
        </w:rPr>
        <w:t>,</w:t>
      </w:r>
      <w:r w:rsidRPr="00A23AEE">
        <w:rPr>
          <w:color w:val="000000"/>
        </w:rPr>
        <w:t xml:space="preserve"> extra subjects (Z101 – Science; Z102 - Applied Science; Z103 – Citizenship; Z104 - Design &amp; Technology; Z105 – Geography; Z106 - Manufacturing and Z107 - Modern Languages) have </w:t>
      </w:r>
      <w:r w:rsidR="00BE038A">
        <w:rPr>
          <w:color w:val="000000"/>
        </w:rPr>
        <w:t>are in</w:t>
      </w:r>
      <w:r w:rsidRPr="00A23AEE">
        <w:rPr>
          <w:color w:val="000000"/>
        </w:rPr>
        <w:t xml:space="preserve"> the </w:t>
      </w:r>
      <w:r w:rsidR="004651AD" w:rsidRPr="00A23AEE">
        <w:rPr>
          <w:color w:val="000000"/>
        </w:rPr>
        <w:t>code set</w:t>
      </w:r>
      <w:r w:rsidRPr="00A23AEE">
        <w:rPr>
          <w:color w:val="000000"/>
        </w:rPr>
        <w:t xml:space="preserve"> </w:t>
      </w:r>
      <w:r w:rsidR="00017CE0">
        <w:rPr>
          <w:color w:val="000000"/>
        </w:rPr>
        <w:t>for</w:t>
      </w:r>
      <w:r w:rsidRPr="00A23AEE">
        <w:rPr>
          <w:color w:val="000000"/>
        </w:rPr>
        <w:t xml:space="preserve"> subjects commonly taught in schools. If a </w:t>
      </w:r>
      <w:r w:rsidR="00327380" w:rsidRPr="00A23AEE">
        <w:rPr>
          <w:color w:val="000000"/>
        </w:rPr>
        <w:t xml:space="preserve">staff </w:t>
      </w:r>
      <w:r w:rsidRPr="00A23AEE">
        <w:rPr>
          <w:color w:val="000000"/>
        </w:rPr>
        <w:t xml:space="preserve">member has a qualification which does not match </w:t>
      </w:r>
      <w:r w:rsidR="003D0CEB">
        <w:rPr>
          <w:color w:val="000000"/>
        </w:rPr>
        <w:t>a</w:t>
      </w:r>
      <w:r w:rsidRPr="00A23AEE">
        <w:rPr>
          <w:color w:val="000000"/>
        </w:rPr>
        <w:t xml:space="preserve"> JACS codes then these may be used if they provide a close match to the </w:t>
      </w:r>
      <w:r w:rsidR="003D0CEB">
        <w:rPr>
          <w:color w:val="000000"/>
        </w:rPr>
        <w:t xml:space="preserve">staff </w:t>
      </w:r>
      <w:r w:rsidRPr="00A23AEE">
        <w:rPr>
          <w:color w:val="000000"/>
        </w:rPr>
        <w:t>qualification.</w:t>
      </w:r>
    </w:p>
    <w:p w14:paraId="57F2EF26" w14:textId="3F5F32EB" w:rsidR="003A3DB9" w:rsidRDefault="00E66B02" w:rsidP="003A3DB9">
      <w:pPr>
        <w:rPr>
          <w:rFonts w:cs="Arial"/>
          <w:color w:val="000000"/>
        </w:rPr>
      </w:pPr>
      <w:r>
        <w:rPr>
          <w:color w:val="000000"/>
        </w:rPr>
        <w:t>F</w:t>
      </w:r>
      <w:r w:rsidR="00857C85" w:rsidRPr="00A23AEE">
        <w:rPr>
          <w:color w:val="000000"/>
        </w:rPr>
        <w:t xml:space="preserve">ive SEN qualification areas are in the subject </w:t>
      </w:r>
      <w:r w:rsidR="004651AD" w:rsidRPr="00A23AEE">
        <w:rPr>
          <w:color w:val="000000"/>
        </w:rPr>
        <w:t>codes</w:t>
      </w:r>
      <w:r w:rsidR="00857C85" w:rsidRPr="00A23AEE">
        <w:rPr>
          <w:color w:val="000000"/>
        </w:rPr>
        <w:t>. Staff w</w:t>
      </w:r>
      <w:r w:rsidR="00E268D9">
        <w:rPr>
          <w:color w:val="000000"/>
        </w:rPr>
        <w:t>ith</w:t>
      </w:r>
      <w:r w:rsidR="00857C85" w:rsidRPr="00A23AEE">
        <w:rPr>
          <w:color w:val="000000"/>
        </w:rPr>
        <w:t xml:space="preserve"> qualifications relevant to teaching SEN pupils </w:t>
      </w:r>
      <w:r w:rsidR="000F136E">
        <w:rPr>
          <w:color w:val="000000"/>
        </w:rPr>
        <w:t>can</w:t>
      </w:r>
      <w:r w:rsidR="00857C85" w:rsidRPr="00A23AEE">
        <w:rPr>
          <w:color w:val="000000"/>
        </w:rPr>
        <w:t xml:space="preserve"> use these </w:t>
      </w:r>
      <w:r w:rsidR="00552CB9">
        <w:rPr>
          <w:color w:val="000000"/>
        </w:rPr>
        <w:t xml:space="preserve">codes </w:t>
      </w:r>
      <w:r w:rsidR="00857C85" w:rsidRPr="00A23AEE">
        <w:rPr>
          <w:color w:val="000000"/>
        </w:rPr>
        <w:t>to record that</w:t>
      </w:r>
      <w:r w:rsidR="00E36EA1">
        <w:rPr>
          <w:color w:val="000000"/>
        </w:rPr>
        <w:t xml:space="preserve">. </w:t>
      </w:r>
      <w:r w:rsidR="00140F64">
        <w:rPr>
          <w:color w:val="000000"/>
        </w:rPr>
        <w:t>U</w:t>
      </w:r>
      <w:r w:rsidR="00167119" w:rsidRPr="00A23AEE">
        <w:rPr>
          <w:color w:val="000000"/>
        </w:rPr>
        <w:t>nless they have previously been a SENCO for more than a year as of 1 September 2009</w:t>
      </w:r>
      <w:r w:rsidR="00140F64">
        <w:rPr>
          <w:color w:val="000000"/>
        </w:rPr>
        <w:t>,</w:t>
      </w:r>
      <w:r w:rsidR="00167119" w:rsidRPr="00A23AEE">
        <w:rPr>
          <w:color w:val="000000"/>
        </w:rPr>
        <w:t xml:space="preserve"> </w:t>
      </w:r>
      <w:r w:rsidR="00857C85" w:rsidRPr="00E4097F">
        <w:rPr>
          <w:color w:val="000000"/>
        </w:rPr>
        <w:t xml:space="preserve">SENCOs </w:t>
      </w:r>
      <w:r w:rsidR="00DD4A67" w:rsidRPr="00E4097F">
        <w:rPr>
          <w:color w:val="000000"/>
        </w:rPr>
        <w:t xml:space="preserve">must achieve a ‘National Award in Special Educational Needs Co-ordination’ </w:t>
      </w:r>
      <w:r w:rsidR="00476B64" w:rsidRPr="00E4097F">
        <w:rPr>
          <w:color w:val="000000"/>
        </w:rPr>
        <w:t>or ‘National Professional Qualification for Special Educational Needs Co-ordinators</w:t>
      </w:r>
      <w:r w:rsidR="00C95817" w:rsidRPr="00E4097F">
        <w:rPr>
          <w:color w:val="000000"/>
        </w:rPr>
        <w:t xml:space="preserve">’ </w:t>
      </w:r>
      <w:r w:rsidR="00DD4A67" w:rsidRPr="00E4097F">
        <w:rPr>
          <w:color w:val="000000"/>
        </w:rPr>
        <w:t>within</w:t>
      </w:r>
      <w:r w:rsidR="00DD4A67" w:rsidRPr="00A23AEE">
        <w:rPr>
          <w:color w:val="000000"/>
        </w:rPr>
        <w:t xml:space="preserve"> three years of their appointment (see the </w:t>
      </w:r>
      <w:hyperlink r:id="rId60" w:history="1">
        <w:r w:rsidR="00DD4A67" w:rsidRPr="00A23AEE">
          <w:rPr>
            <w:rStyle w:val="Hyperlink"/>
          </w:rPr>
          <w:t>SEND Code of Practice</w:t>
        </w:r>
      </w:hyperlink>
      <w:r w:rsidR="00C564AB" w:rsidRPr="00A23AEE">
        <w:rPr>
          <w:color w:val="000000"/>
        </w:rPr>
        <w:t xml:space="preserve"> and the SENCO regulations</w:t>
      </w:r>
      <w:r w:rsidR="00C564AB" w:rsidRPr="00A23AEE">
        <w:rPr>
          <w:rStyle w:val="FootnoteReference"/>
          <w:color w:val="000000"/>
        </w:rPr>
        <w:footnoteReference w:id="6"/>
      </w:r>
      <w:r w:rsidR="00DD4A67" w:rsidRPr="00A23AEE">
        <w:rPr>
          <w:color w:val="000000"/>
        </w:rPr>
        <w:t xml:space="preserve">). </w:t>
      </w:r>
      <w:r w:rsidR="00DF3650">
        <w:rPr>
          <w:color w:val="000000"/>
        </w:rPr>
        <w:t>R</w:t>
      </w:r>
      <w:r w:rsidR="00DD4A67" w:rsidRPr="00A23AEE">
        <w:rPr>
          <w:color w:val="000000"/>
        </w:rPr>
        <w:t xml:space="preserve">ecord </w:t>
      </w:r>
      <w:r w:rsidR="00DF3650">
        <w:rPr>
          <w:color w:val="000000"/>
        </w:rPr>
        <w:t xml:space="preserve">this </w:t>
      </w:r>
      <w:r w:rsidR="00DD4A67" w:rsidRPr="00A23AEE">
        <w:rPr>
          <w:color w:val="000000"/>
        </w:rPr>
        <w:t xml:space="preserve">in </w:t>
      </w:r>
      <w:r w:rsidR="006E4EDE">
        <w:rPr>
          <w:color w:val="000000"/>
        </w:rPr>
        <w:t>SWC</w:t>
      </w:r>
      <w:r w:rsidR="00DD4A67" w:rsidRPr="00A23AEE">
        <w:rPr>
          <w:color w:val="000000"/>
        </w:rPr>
        <w:t xml:space="preserve"> using </w:t>
      </w:r>
      <w:r w:rsidR="0000072D" w:rsidRPr="00A23AEE">
        <w:rPr>
          <w:color w:val="000000"/>
        </w:rPr>
        <w:t>'</w:t>
      </w:r>
      <w:r w:rsidR="00DD4A67" w:rsidRPr="00A23AEE">
        <w:rPr>
          <w:color w:val="000000"/>
        </w:rPr>
        <w:t>Z201 – SEN - SENCO</w:t>
      </w:r>
      <w:r w:rsidR="0000072D" w:rsidRPr="00A23AEE">
        <w:rPr>
          <w:color w:val="000000"/>
        </w:rPr>
        <w:t>'</w:t>
      </w:r>
      <w:r w:rsidR="00DD4A67" w:rsidRPr="00A23AEE">
        <w:rPr>
          <w:color w:val="000000"/>
        </w:rPr>
        <w:t>.</w:t>
      </w:r>
      <w:r w:rsidR="00857C85" w:rsidRPr="00A23AEE">
        <w:rPr>
          <w:color w:val="000000"/>
        </w:rPr>
        <w:t xml:space="preserve"> The SEN qualification areas are </w:t>
      </w:r>
      <w:r w:rsidR="00857C85" w:rsidRPr="00A23AEE">
        <w:rPr>
          <w:rFonts w:cs="Arial"/>
          <w:color w:val="000000"/>
        </w:rPr>
        <w:t xml:space="preserve">Z201 - SEN – SENCO; Z202 - SEN – Sensory impairments; Z203 - SEN – Severe Learning Difficulties; Z204 - </w:t>
      </w:r>
      <w:r w:rsidR="00857C85" w:rsidRPr="00A23AEE">
        <w:t xml:space="preserve">SEN – Profound and Multiple Learning Difficulties; </w:t>
      </w:r>
      <w:r w:rsidR="00857C85" w:rsidRPr="00A23AEE">
        <w:rPr>
          <w:rFonts w:cs="Arial"/>
          <w:color w:val="000000"/>
        </w:rPr>
        <w:t>Z205 - SEN – other.</w:t>
      </w:r>
    </w:p>
    <w:p w14:paraId="3D77B456" w14:textId="48E9B0FC" w:rsidR="003A3DB9" w:rsidRPr="00A23AEE" w:rsidRDefault="003A3DB9" w:rsidP="003A3DB9">
      <w:pPr>
        <w:rPr>
          <w:rFonts w:cs="Arial"/>
          <w:color w:val="000000"/>
        </w:rPr>
      </w:pPr>
      <w:r w:rsidRPr="00A23AEE">
        <w:rPr>
          <w:rFonts w:cs="Arial"/>
          <w:color w:val="000000"/>
        </w:rPr>
        <w:t>The SENCO qualification must be recorded</w:t>
      </w:r>
      <w:r w:rsidR="007610AC">
        <w:rPr>
          <w:rFonts w:cs="Arial"/>
          <w:color w:val="000000"/>
        </w:rPr>
        <w:t>,</w:t>
      </w:r>
      <w:r w:rsidRPr="00A23AEE">
        <w:rPr>
          <w:rFonts w:cs="Arial"/>
          <w:color w:val="000000"/>
        </w:rPr>
        <w:t xml:space="preserve"> where present</w:t>
      </w:r>
      <w:r w:rsidR="007610AC">
        <w:rPr>
          <w:rFonts w:cs="Arial"/>
          <w:color w:val="000000"/>
        </w:rPr>
        <w:t>,</w:t>
      </w:r>
      <w:r w:rsidRPr="00A23AEE">
        <w:rPr>
          <w:rFonts w:cs="Arial"/>
          <w:color w:val="000000"/>
        </w:rPr>
        <w:t xml:space="preserve"> for any SENCOs</w:t>
      </w:r>
      <w:r w:rsidR="00117AD2">
        <w:rPr>
          <w:rFonts w:cs="Arial"/>
          <w:color w:val="000000"/>
        </w:rPr>
        <w:t>.</w:t>
      </w:r>
    </w:p>
    <w:p w14:paraId="3F4BD1C9" w14:textId="77777777" w:rsidR="00B818AA" w:rsidRDefault="00561110" w:rsidP="00857C85">
      <w:r>
        <w:t>For s</w:t>
      </w:r>
      <w:r w:rsidR="004D387C" w:rsidRPr="00494A9D">
        <w:t>taff w</w:t>
      </w:r>
      <w:r>
        <w:t>ith</w:t>
      </w:r>
      <w:r w:rsidR="004D387C" w:rsidRPr="00494A9D">
        <w:t xml:space="preserve"> a School Business Professional qualification</w:t>
      </w:r>
      <w:r>
        <w:t>,</w:t>
      </w:r>
      <w:r w:rsidR="004D387C" w:rsidRPr="00494A9D">
        <w:t xml:space="preserve"> use one of the</w:t>
      </w:r>
      <w:r w:rsidR="007610AC">
        <w:t>se</w:t>
      </w:r>
      <w:r w:rsidR="004D387C" w:rsidRPr="00494A9D">
        <w:t xml:space="preserve"> codes</w:t>
      </w:r>
      <w:r w:rsidR="00983EA9" w:rsidRPr="00494A9D">
        <w:t>:</w:t>
      </w:r>
    </w:p>
    <w:p w14:paraId="736C8567" w14:textId="0FA16FD4" w:rsidR="00C44A16" w:rsidRPr="00494A9D" w:rsidRDefault="00983EA9" w:rsidP="009A6A2D">
      <w:pPr>
        <w:pStyle w:val="ListParagraph"/>
      </w:pPr>
      <w:r w:rsidRPr="00494A9D">
        <w:t xml:space="preserve">Z206 </w:t>
      </w:r>
      <w:r w:rsidR="00312B27" w:rsidRPr="00494A9D">
        <w:t>–</w:t>
      </w:r>
      <w:r w:rsidRPr="00494A9D">
        <w:t xml:space="preserve"> Level</w:t>
      </w:r>
      <w:r w:rsidR="00312B27" w:rsidRPr="00494A9D">
        <w:t xml:space="preserve"> </w:t>
      </w:r>
      <w:r w:rsidRPr="00494A9D">
        <w:t>3 School Administration Foundation Certificate</w:t>
      </w:r>
    </w:p>
    <w:p w14:paraId="2E60644D" w14:textId="0881E322" w:rsidR="00C44A16" w:rsidRPr="00494A9D" w:rsidRDefault="00983EA9" w:rsidP="009A6A2D">
      <w:pPr>
        <w:pStyle w:val="ListParagraph"/>
      </w:pPr>
      <w:r w:rsidRPr="00494A9D">
        <w:t xml:space="preserve">Z207 </w:t>
      </w:r>
      <w:r w:rsidR="00312B27" w:rsidRPr="00494A9D">
        <w:t>–</w:t>
      </w:r>
      <w:r w:rsidRPr="00494A9D">
        <w:t xml:space="preserve"> Level</w:t>
      </w:r>
      <w:r w:rsidR="00312B27" w:rsidRPr="00494A9D">
        <w:t xml:space="preserve"> </w:t>
      </w:r>
      <w:r w:rsidRPr="00494A9D">
        <w:t>3 Procurement &amp; Supply Assistant</w:t>
      </w:r>
    </w:p>
    <w:p w14:paraId="0D517B1C" w14:textId="179419CB" w:rsidR="00C44A16" w:rsidRPr="00B06B63" w:rsidRDefault="00983EA9" w:rsidP="009A6A2D">
      <w:pPr>
        <w:pStyle w:val="ListParagraph"/>
      </w:pPr>
      <w:r w:rsidRPr="00B06B63">
        <w:t xml:space="preserve">Z208 </w:t>
      </w:r>
      <w:r w:rsidR="00312B27" w:rsidRPr="00B06B63">
        <w:t>–</w:t>
      </w:r>
      <w:r w:rsidRPr="00B06B63">
        <w:t xml:space="preserve"> </w:t>
      </w:r>
      <w:r w:rsidR="00876DF3" w:rsidRPr="00B06B63">
        <w:t>Level 4 SBP Apprenticeship</w:t>
      </w:r>
    </w:p>
    <w:p w14:paraId="3DF55C8A" w14:textId="7F6317C7" w:rsidR="00C44A16" w:rsidRPr="00B06B63" w:rsidRDefault="00983EA9" w:rsidP="009A6A2D">
      <w:pPr>
        <w:pStyle w:val="ListParagraph"/>
      </w:pPr>
      <w:r w:rsidRPr="00B06B63">
        <w:t xml:space="preserve">Z209 </w:t>
      </w:r>
      <w:r w:rsidR="00312B27" w:rsidRPr="00B06B63">
        <w:t>–</w:t>
      </w:r>
      <w:r w:rsidRPr="00B06B63">
        <w:t xml:space="preserve"> </w:t>
      </w:r>
      <w:r w:rsidR="00876DF3" w:rsidRPr="00B06B63">
        <w:t>Level 4 Diploma School Business Management (SBM)</w:t>
      </w:r>
    </w:p>
    <w:p w14:paraId="547B4B7B" w14:textId="5C583A09" w:rsidR="00C44A16" w:rsidRPr="00494A9D" w:rsidRDefault="00983EA9" w:rsidP="009A6A2D">
      <w:pPr>
        <w:pStyle w:val="ListParagraph"/>
      </w:pPr>
      <w:r w:rsidRPr="00494A9D">
        <w:t xml:space="preserve">Z210 </w:t>
      </w:r>
      <w:r w:rsidR="00312B27" w:rsidRPr="00494A9D">
        <w:t>–</w:t>
      </w:r>
      <w:r w:rsidRPr="00494A9D">
        <w:t xml:space="preserve"> Level</w:t>
      </w:r>
      <w:r w:rsidR="00312B27" w:rsidRPr="00494A9D">
        <w:t xml:space="preserve"> </w:t>
      </w:r>
      <w:r w:rsidRPr="00494A9D">
        <w:t>4 Commercial procurement &amp; supply</w:t>
      </w:r>
    </w:p>
    <w:p w14:paraId="779BCD8F" w14:textId="77777777" w:rsidR="00B818AA" w:rsidRDefault="00983EA9" w:rsidP="009A6A2D">
      <w:pPr>
        <w:pStyle w:val="ListParagraph"/>
      </w:pPr>
      <w:r w:rsidRPr="00494A9D">
        <w:t xml:space="preserve">Z211 </w:t>
      </w:r>
      <w:r w:rsidR="00312B27" w:rsidRPr="00494A9D">
        <w:t>–</w:t>
      </w:r>
      <w:r w:rsidRPr="00494A9D">
        <w:t xml:space="preserve"> </w:t>
      </w:r>
      <w:r w:rsidR="00CF2244" w:rsidRPr="00494A9D">
        <w:t>Level</w:t>
      </w:r>
      <w:r w:rsidR="00312B27" w:rsidRPr="00494A9D">
        <w:t xml:space="preserve"> </w:t>
      </w:r>
      <w:r w:rsidR="00CF2244" w:rsidRPr="00494A9D">
        <w:t xml:space="preserve">4 </w:t>
      </w:r>
      <w:r w:rsidR="004476C9" w:rsidRPr="00494A9D">
        <w:t>CIPFA Certificate in Public Sector Asset Management for School Business</w:t>
      </w:r>
    </w:p>
    <w:p w14:paraId="772F2CF9" w14:textId="7F86F617" w:rsidR="00C44A16" w:rsidRPr="00494A9D" w:rsidRDefault="00983EA9" w:rsidP="009A6A2D">
      <w:pPr>
        <w:pStyle w:val="ListParagraph"/>
      </w:pPr>
      <w:r w:rsidRPr="00494A9D">
        <w:t xml:space="preserve">Z212 </w:t>
      </w:r>
      <w:r w:rsidR="00312B27" w:rsidRPr="00494A9D">
        <w:t>–</w:t>
      </w:r>
      <w:r w:rsidRPr="00494A9D">
        <w:t xml:space="preserve"> </w:t>
      </w:r>
      <w:r w:rsidR="004476C9" w:rsidRPr="00494A9D">
        <w:t>Level</w:t>
      </w:r>
      <w:r w:rsidR="00312B27" w:rsidRPr="00494A9D">
        <w:t xml:space="preserve"> </w:t>
      </w:r>
      <w:r w:rsidR="004476C9" w:rsidRPr="00494A9D">
        <w:t>5 Diploma SBM</w:t>
      </w:r>
    </w:p>
    <w:p w14:paraId="489F85D3" w14:textId="789EE77E" w:rsidR="00C44A16" w:rsidRPr="00494A9D" w:rsidRDefault="00983EA9" w:rsidP="009A6A2D">
      <w:pPr>
        <w:pStyle w:val="ListParagraph"/>
      </w:pPr>
      <w:r w:rsidRPr="00494A9D">
        <w:t xml:space="preserve">Z213 </w:t>
      </w:r>
      <w:r w:rsidR="00312B27" w:rsidRPr="00494A9D">
        <w:t>–</w:t>
      </w:r>
      <w:r w:rsidRPr="00494A9D">
        <w:t xml:space="preserve"> Level</w:t>
      </w:r>
      <w:r w:rsidR="00312B27" w:rsidRPr="00494A9D">
        <w:t xml:space="preserve"> </w:t>
      </w:r>
      <w:r w:rsidRPr="00494A9D">
        <w:t>6 Chartered Manager Degree Apprenticeship</w:t>
      </w:r>
    </w:p>
    <w:p w14:paraId="6E32438A" w14:textId="324A8FA1" w:rsidR="00C44A16" w:rsidRPr="00494A9D" w:rsidRDefault="00983EA9" w:rsidP="009A6A2D">
      <w:pPr>
        <w:pStyle w:val="ListParagraph"/>
      </w:pPr>
      <w:r w:rsidRPr="00494A9D">
        <w:t xml:space="preserve">Z214 </w:t>
      </w:r>
      <w:r w:rsidR="0008206F" w:rsidRPr="00494A9D">
        <w:t>–</w:t>
      </w:r>
      <w:r w:rsidRPr="00494A9D">
        <w:t xml:space="preserve"> </w:t>
      </w:r>
      <w:r w:rsidR="0008206F" w:rsidRPr="00494A9D">
        <w:t>Level 7</w:t>
      </w:r>
      <w:r w:rsidR="00312B27" w:rsidRPr="00494A9D">
        <w:t xml:space="preserve"> </w:t>
      </w:r>
      <w:r w:rsidRPr="00494A9D">
        <w:t>CIPFA Diploma in School Financial and Operational Leadership</w:t>
      </w:r>
    </w:p>
    <w:p w14:paraId="6043E381" w14:textId="59B31127" w:rsidR="00C44A16" w:rsidRPr="00494A9D" w:rsidRDefault="00983EA9" w:rsidP="009A6A2D">
      <w:pPr>
        <w:pStyle w:val="ListParagraph"/>
      </w:pPr>
      <w:r w:rsidRPr="00494A9D">
        <w:t xml:space="preserve">Z215 </w:t>
      </w:r>
      <w:r w:rsidR="00C30CD6" w:rsidRPr="00494A9D">
        <w:t>–</w:t>
      </w:r>
      <w:r w:rsidRPr="00494A9D">
        <w:t xml:space="preserve"> Level</w:t>
      </w:r>
      <w:r w:rsidR="00C30CD6" w:rsidRPr="00494A9D">
        <w:t xml:space="preserve"> </w:t>
      </w:r>
      <w:r w:rsidRPr="00494A9D">
        <w:t>7 Senior Leaders Master</w:t>
      </w:r>
      <w:r w:rsidR="00997DFF">
        <w:t>’</w:t>
      </w:r>
      <w:r w:rsidRPr="00494A9D">
        <w:t>s Degree Apprenticeship.</w:t>
      </w:r>
    </w:p>
    <w:p w14:paraId="45C99AD7" w14:textId="0043F3D2" w:rsidR="00FB4077" w:rsidRPr="00494A9D" w:rsidRDefault="00F15D33" w:rsidP="00EE484C">
      <w:r w:rsidRPr="00494A9D">
        <w:t xml:space="preserve">Some qualifications have been </w:t>
      </w:r>
      <w:r w:rsidR="00617B67" w:rsidRPr="00494A9D">
        <w:t>renamed,</w:t>
      </w:r>
      <w:r w:rsidRPr="00494A9D">
        <w:t xml:space="preserve"> and </w:t>
      </w:r>
      <w:r w:rsidR="00617B67">
        <w:t xml:space="preserve">you </w:t>
      </w:r>
      <w:r w:rsidRPr="00494A9D">
        <w:t xml:space="preserve">should </w:t>
      </w:r>
      <w:r w:rsidR="00617B67">
        <w:t>use</w:t>
      </w:r>
      <w:r w:rsidRPr="00494A9D">
        <w:t xml:space="preserve"> their current name. Th</w:t>
      </w:r>
      <w:r w:rsidR="00246C5C" w:rsidRPr="00494A9D">
        <w:t>ese</w:t>
      </w:r>
      <w:r w:rsidR="00617B67">
        <w:t xml:space="preserve"> </w:t>
      </w:r>
      <w:r w:rsidRPr="00494A9D">
        <w:t>include</w:t>
      </w:r>
      <w:r w:rsidR="00FB4077" w:rsidRPr="00494A9D">
        <w:t>:</w:t>
      </w:r>
    </w:p>
    <w:p w14:paraId="62460E48" w14:textId="77777777" w:rsidR="00FB4077" w:rsidRPr="00494A9D" w:rsidRDefault="00FB4077" w:rsidP="00FB4077">
      <w:pPr>
        <w:pStyle w:val="DeptBullets"/>
        <w:numPr>
          <w:ilvl w:val="0"/>
          <w:numId w:val="34"/>
        </w:numPr>
      </w:pPr>
      <w:r w:rsidRPr="00494A9D">
        <w:t>Staff holding the Level 4 Certificate School Business Management (SBM), should be recorded as holding the Level 4 Diploma School Business Management (SBM)</w:t>
      </w:r>
    </w:p>
    <w:p w14:paraId="349EDABD" w14:textId="63293BBA" w:rsidR="00FB4077" w:rsidRPr="00494A9D" w:rsidRDefault="00FB4077" w:rsidP="00FB4077">
      <w:pPr>
        <w:pStyle w:val="DeptBullets"/>
        <w:numPr>
          <w:ilvl w:val="0"/>
          <w:numId w:val="34"/>
        </w:numPr>
      </w:pPr>
      <w:r w:rsidRPr="00494A9D">
        <w:t>Staff holding the Level 6 Advanced School Business Management, should be recorded as holding the Level 6 Chartered Manager Degree Apprenticeship</w:t>
      </w:r>
      <w:r w:rsidR="00A94686" w:rsidRPr="00494A9D">
        <w:t>.</w:t>
      </w:r>
    </w:p>
    <w:p w14:paraId="5105C09C" w14:textId="7AFBB83A" w:rsidR="00857C85" w:rsidRPr="00A23AEE" w:rsidRDefault="00857C85" w:rsidP="00857C85">
      <w:r w:rsidRPr="00A23AEE">
        <w:t xml:space="preserve">For more information about the JACS </w:t>
      </w:r>
      <w:r w:rsidR="004651AD" w:rsidRPr="00A23AEE">
        <w:t>code set</w:t>
      </w:r>
      <w:r w:rsidRPr="00A23AEE">
        <w:t xml:space="preserve"> visit the HESA (Higher Education Statistics Agency) </w:t>
      </w:r>
      <w:hyperlink r:id="rId61" w:history="1">
        <w:r w:rsidRPr="00A23AEE">
          <w:rPr>
            <w:rStyle w:val="Hyperlink"/>
          </w:rPr>
          <w:t>website</w:t>
        </w:r>
      </w:hyperlink>
      <w:r w:rsidRPr="00A23AEE">
        <w:t>.</w:t>
      </w:r>
    </w:p>
    <w:p w14:paraId="64BAF0EB" w14:textId="77777777" w:rsidR="00857C85" w:rsidRPr="00A23AEE" w:rsidRDefault="00857C85" w:rsidP="00161DDC">
      <w:pPr>
        <w:pStyle w:val="Heading3"/>
        <w:numPr>
          <w:ilvl w:val="2"/>
          <w:numId w:val="10"/>
        </w:numPr>
        <w:ind w:left="1077" w:hanging="1077"/>
      </w:pPr>
      <w:bookmarkStart w:id="127" w:name="_Toc422842080"/>
      <w:bookmarkStart w:id="128" w:name="_Toc206520580"/>
      <w:bookmarkEnd w:id="122"/>
      <w:r w:rsidRPr="00A23AEE">
        <w:t>Class of Degree</w:t>
      </w:r>
      <w:bookmarkEnd w:id="127"/>
      <w:bookmarkEnd w:id="128"/>
    </w:p>
    <w:p w14:paraId="72B955D0" w14:textId="6179D3EA" w:rsidR="00857C85" w:rsidRPr="00A23AEE" w:rsidRDefault="00857C85" w:rsidP="00857C85">
      <w:r w:rsidRPr="00A23AEE">
        <w:t xml:space="preserve">Schools </w:t>
      </w:r>
      <w:r w:rsidR="00EE4B1B">
        <w:t>should</w:t>
      </w:r>
      <w:r w:rsidRPr="00A23AEE">
        <w:t xml:space="preserve"> provide ‘Class of Degree’ for teachers with a ‘Date of Arrival in School’ from 1 August 2013. This is mandatory </w:t>
      </w:r>
      <w:r w:rsidR="008B1C6F">
        <w:t>if</w:t>
      </w:r>
      <w:r w:rsidRPr="00A23AEE">
        <w:t xml:space="preserve"> the Qualification Code is `FRST’ (first degree or equivalent) or `BEDO’ (Bachelor of Education).</w:t>
      </w:r>
    </w:p>
    <w:p w14:paraId="4B1E02B9" w14:textId="2F432756" w:rsidR="00857C85" w:rsidRPr="00A23AEE" w:rsidRDefault="0041776E" w:rsidP="00857C85">
      <w:pPr>
        <w:rPr>
          <w:color w:val="000000"/>
        </w:rPr>
      </w:pPr>
      <w:r>
        <w:rPr>
          <w:color w:val="000000"/>
        </w:rPr>
        <w:t>D</w:t>
      </w:r>
      <w:r w:rsidR="00857C85" w:rsidRPr="00A23AEE">
        <w:rPr>
          <w:color w:val="000000"/>
        </w:rPr>
        <w:t>ata held on degrees of teachers employed before 1 August 2013 or for degrees other than those outlined above</w:t>
      </w:r>
      <w:r w:rsidR="00CC3C4B">
        <w:rPr>
          <w:color w:val="000000"/>
        </w:rPr>
        <w:t>,</w:t>
      </w:r>
      <w:r w:rsidR="00857C85" w:rsidRPr="00A23AEE">
        <w:rPr>
          <w:color w:val="000000"/>
        </w:rPr>
        <w:t xml:space="preserve"> may be returned to the </w:t>
      </w:r>
      <w:r w:rsidR="00CC3C4B">
        <w:rPr>
          <w:color w:val="000000"/>
        </w:rPr>
        <w:t>DfE</w:t>
      </w:r>
      <w:r w:rsidR="00857C85" w:rsidRPr="00A23AEE">
        <w:rPr>
          <w:color w:val="000000"/>
        </w:rPr>
        <w:t xml:space="preserve"> </w:t>
      </w:r>
      <w:r w:rsidR="00CC3C4B">
        <w:rPr>
          <w:color w:val="000000"/>
        </w:rPr>
        <w:t>in</w:t>
      </w:r>
      <w:r w:rsidR="00857C85" w:rsidRPr="00A23AEE">
        <w:rPr>
          <w:color w:val="000000"/>
        </w:rPr>
        <w:t xml:space="preserve"> </w:t>
      </w:r>
      <w:r>
        <w:rPr>
          <w:color w:val="000000"/>
        </w:rPr>
        <w:t>SWC</w:t>
      </w:r>
      <w:r w:rsidR="00857C85" w:rsidRPr="00A23AEE">
        <w:rPr>
          <w:color w:val="000000"/>
        </w:rPr>
        <w:t>.</w:t>
      </w:r>
    </w:p>
    <w:p w14:paraId="595B5E47" w14:textId="77777777" w:rsidR="00857C85" w:rsidRPr="00A23AEE" w:rsidRDefault="00857C85" w:rsidP="00161DDC">
      <w:pPr>
        <w:pStyle w:val="Heading1"/>
        <w:numPr>
          <w:ilvl w:val="0"/>
          <w:numId w:val="10"/>
        </w:numPr>
        <w:ind w:left="720" w:hanging="720"/>
      </w:pPr>
      <w:bookmarkStart w:id="129" w:name="_Ref252889110"/>
      <w:bookmarkStart w:id="130" w:name="_Toc422841837"/>
      <w:bookmarkStart w:id="131" w:name="_Toc489371134"/>
      <w:bookmarkStart w:id="132" w:name="_Toc206520581"/>
      <w:r w:rsidRPr="00A23AEE">
        <w:t>School level</w:t>
      </w:r>
      <w:bookmarkEnd w:id="129"/>
      <w:bookmarkEnd w:id="130"/>
      <w:bookmarkEnd w:id="131"/>
      <w:bookmarkEnd w:id="132"/>
    </w:p>
    <w:p w14:paraId="213CB94A" w14:textId="524DBAB3" w:rsidR="00857C85" w:rsidRPr="00A23AEE" w:rsidRDefault="00857C85" w:rsidP="00857C85">
      <w:r w:rsidRPr="00A23AEE">
        <w:t xml:space="preserve">School Level information is collected in two modules – Teacher Vacancies and Staff Information. This </w:t>
      </w:r>
      <w:r w:rsidR="00064A3C">
        <w:t>c</w:t>
      </w:r>
      <w:r w:rsidRPr="00A23AEE">
        <w:t>ensus specific data will not be</w:t>
      </w:r>
      <w:r w:rsidR="00755A5D">
        <w:t xml:space="preserve"> automatically</w:t>
      </w:r>
      <w:r w:rsidRPr="00A23AEE">
        <w:t xml:space="preserve"> generated by software in schools. These items need to reflect the position on </w:t>
      </w:r>
      <w:r w:rsidR="00533293">
        <w:t>c</w:t>
      </w:r>
      <w:r w:rsidRPr="00A23AEE">
        <w:t>ensus day</w:t>
      </w:r>
      <w:r w:rsidR="00533293">
        <w:t xml:space="preserve">, </w:t>
      </w:r>
      <w:r w:rsidRPr="00A23AEE">
        <w:t>so schools will need to collect them on</w:t>
      </w:r>
      <w:r w:rsidR="005C3CEB" w:rsidRPr="00A23AEE">
        <w:t xml:space="preserve"> </w:t>
      </w:r>
      <w:r w:rsidR="00587A76">
        <w:t>7</w:t>
      </w:r>
      <w:r w:rsidRPr="00494A9D">
        <w:t xml:space="preserve"> November</w:t>
      </w:r>
      <w:r w:rsidRPr="00A23AEE">
        <w:t xml:space="preserve"> and manually enter them into their systems.</w:t>
      </w:r>
    </w:p>
    <w:p w14:paraId="319D0A26" w14:textId="4ABF371B" w:rsidR="00857C85" w:rsidRPr="00A23AEE" w:rsidRDefault="00857C85" w:rsidP="00161DDC">
      <w:pPr>
        <w:pStyle w:val="Heading2"/>
        <w:numPr>
          <w:ilvl w:val="1"/>
          <w:numId w:val="10"/>
        </w:numPr>
        <w:tabs>
          <w:tab w:val="num" w:pos="709"/>
        </w:tabs>
        <w:ind w:left="720" w:hanging="720"/>
      </w:pPr>
      <w:bookmarkStart w:id="133" w:name="_Ref252889128"/>
      <w:bookmarkStart w:id="134" w:name="_Toc489371135"/>
      <w:bookmarkStart w:id="135" w:name="_Toc206520582"/>
      <w:r w:rsidRPr="00A23AEE">
        <w:t>Teacher vacancies module</w:t>
      </w:r>
      <w:bookmarkEnd w:id="133"/>
      <w:bookmarkEnd w:id="134"/>
      <w:bookmarkEnd w:id="135"/>
    </w:p>
    <w:p w14:paraId="709B2B78" w14:textId="6A125D7E" w:rsidR="00857C85" w:rsidRPr="00A23AEE" w:rsidRDefault="00857C85" w:rsidP="00857C85">
      <w:r w:rsidRPr="00A23AEE">
        <w:t xml:space="preserve">Information must be provided for each teacher post (permanent or a contract of one or more terms) that is vacant or temporarily filled on </w:t>
      </w:r>
      <w:r w:rsidR="004934CE">
        <w:t>c</w:t>
      </w:r>
      <w:r w:rsidRPr="00A23AEE">
        <w:t xml:space="preserve">ensus day. A post is vacant for </w:t>
      </w:r>
      <w:r w:rsidR="007B6E4F" w:rsidRPr="00A23AEE">
        <w:t>SWC</w:t>
      </w:r>
      <w:r w:rsidRPr="00A23AEE">
        <w:t xml:space="preserve"> if it:</w:t>
      </w:r>
    </w:p>
    <w:p w14:paraId="0BDF885E" w14:textId="77777777" w:rsidR="00857C85" w:rsidRPr="00A23AEE" w:rsidRDefault="00857C85" w:rsidP="00857C85">
      <w:pPr>
        <w:pStyle w:val="ListParagraph"/>
      </w:pPr>
      <w:r w:rsidRPr="00A23AEE">
        <w:t>is not covered, or</w:t>
      </w:r>
    </w:p>
    <w:p w14:paraId="197F35AC" w14:textId="36C89D3E" w:rsidR="00857C85" w:rsidRPr="00A23AEE" w:rsidRDefault="00857C85" w:rsidP="00857C85">
      <w:pPr>
        <w:pStyle w:val="ListParagraph"/>
      </w:pPr>
      <w:r w:rsidRPr="00A23AEE">
        <w:t>is covered temporarily by other staff in the school, or</w:t>
      </w:r>
    </w:p>
    <w:p w14:paraId="403AD1D0" w14:textId="77777777" w:rsidR="00857C85" w:rsidRPr="00A23AEE" w:rsidRDefault="00857C85" w:rsidP="00857C85">
      <w:pPr>
        <w:pStyle w:val="ListParagraph"/>
      </w:pPr>
      <w:r w:rsidRPr="00A23AEE">
        <w:t>is covered by a teacher on a contract of less than one term (a third of an academic year), or</w:t>
      </w:r>
    </w:p>
    <w:p w14:paraId="2B8FF999" w14:textId="1DAC010B" w:rsidR="00857C85" w:rsidRPr="00A23AEE" w:rsidRDefault="00857C85" w:rsidP="00857C85">
      <w:pPr>
        <w:pStyle w:val="ListParagraph"/>
      </w:pPr>
      <w:r w:rsidRPr="00A23AEE">
        <w:t>is covered by a teacher on a contract of at least one term and no more than an academic year (except if the incumbent is on long term absence such as sick leave, maternity leave, other paid leave, training or secondment).</w:t>
      </w:r>
    </w:p>
    <w:p w14:paraId="4D671EAD" w14:textId="68B7CF5B" w:rsidR="00857C85" w:rsidRPr="00A23AEE" w:rsidRDefault="00857C85" w:rsidP="00857C85">
      <w:pPr>
        <w:contextualSpacing/>
      </w:pPr>
      <w:r w:rsidRPr="00A23AEE">
        <w:t>A vacancy should be included where</w:t>
      </w:r>
      <w:r w:rsidR="00A36879">
        <w:t>:</w:t>
      </w:r>
    </w:p>
    <w:p w14:paraId="0810A041" w14:textId="20C0C31B" w:rsidR="00857C85" w:rsidRPr="00A23AEE" w:rsidRDefault="00857C85" w:rsidP="00857C85">
      <w:pPr>
        <w:pStyle w:val="ListParagraph"/>
      </w:pPr>
      <w:r w:rsidRPr="00A23AEE">
        <w:t>the school has tried to fill the vacancy</w:t>
      </w:r>
      <w:r w:rsidR="00A36879">
        <w:t>,</w:t>
      </w:r>
      <w:r w:rsidRPr="00A23AEE">
        <w:t xml:space="preserve"> but it </w:t>
      </w:r>
      <w:r w:rsidR="00077F17">
        <w:t>i</w:t>
      </w:r>
      <w:r w:rsidRPr="00A23AEE">
        <w:t>s not filled on census day OR</w:t>
      </w:r>
    </w:p>
    <w:p w14:paraId="00E08315" w14:textId="66ACFC80" w:rsidR="00857C85" w:rsidRPr="00A23AEE" w:rsidRDefault="00857C85" w:rsidP="00857C85">
      <w:pPr>
        <w:pStyle w:val="ListParagraph"/>
      </w:pPr>
      <w:r w:rsidRPr="00A23AEE">
        <w:t xml:space="preserve">an appointment has been made but the appointee </w:t>
      </w:r>
      <w:r w:rsidR="00077F17">
        <w:t>i</w:t>
      </w:r>
      <w:r w:rsidRPr="00A23AEE">
        <w:t>s not in post on census day</w:t>
      </w:r>
    </w:p>
    <w:p w14:paraId="40116936" w14:textId="77777777" w:rsidR="00857C85" w:rsidRPr="00A23AEE" w:rsidRDefault="00857C85" w:rsidP="00857C85">
      <w:r w:rsidRPr="00A23AEE">
        <w:t>AND</w:t>
      </w:r>
    </w:p>
    <w:p w14:paraId="76FE1960" w14:textId="61220F09" w:rsidR="00857C85" w:rsidRPr="00A23AEE" w:rsidRDefault="00857C85" w:rsidP="00857C85">
      <w:pPr>
        <w:pStyle w:val="ListParagraph"/>
      </w:pPr>
      <w:r w:rsidRPr="00A23AEE">
        <w:t>for local authority maintained schools</w:t>
      </w:r>
      <w:r w:rsidR="00A36879">
        <w:t>,</w:t>
      </w:r>
      <w:r w:rsidRPr="00A23AEE">
        <w:t xml:space="preserve"> the applicant </w:t>
      </w:r>
      <w:r w:rsidR="00815583">
        <w:t xml:space="preserve">to fill the </w:t>
      </w:r>
      <w:r w:rsidR="00C520EF">
        <w:t xml:space="preserve">post </w:t>
      </w:r>
      <w:r w:rsidRPr="00A23AEE">
        <w:t>is expected to hav</w:t>
      </w:r>
      <w:r w:rsidR="003F118D" w:rsidRPr="00A23AEE">
        <w:t>e Qualified Teacher Status (QTS) - or QTLS or EYTS -</w:t>
      </w:r>
      <w:r w:rsidRPr="00A23AEE">
        <w:t xml:space="preserve"> or to be an Overseas Trained Teacher (see the department’s </w:t>
      </w:r>
      <w:hyperlink r:id="rId62" w:history="1">
        <w:r w:rsidRPr="00A23AEE">
          <w:rPr>
            <w:rStyle w:val="Hyperlink"/>
            <w:color w:val="0D0D0D" w:themeColor="text1" w:themeTint="F2"/>
            <w:u w:val="none"/>
          </w:rPr>
          <w:t>website</w:t>
        </w:r>
      </w:hyperlink>
      <w:r w:rsidRPr="00A23AEE">
        <w:t xml:space="preserve"> for details), OR</w:t>
      </w:r>
    </w:p>
    <w:p w14:paraId="0D207E99" w14:textId="77BC932A" w:rsidR="00857C85" w:rsidRPr="00A23AEE" w:rsidRDefault="00857C85" w:rsidP="00857C85">
      <w:pPr>
        <w:pStyle w:val="ListParagraph"/>
      </w:pPr>
      <w:r w:rsidRPr="00A23AEE">
        <w:t>for academies and free schools</w:t>
      </w:r>
      <w:r w:rsidR="00CF23FE">
        <w:t>,</w:t>
      </w:r>
      <w:r w:rsidRPr="00A23AEE">
        <w:t xml:space="preserve"> the vacancy is one which, if it </w:t>
      </w:r>
      <w:r w:rsidR="00AB6BF1">
        <w:t>was</w:t>
      </w:r>
      <w:r w:rsidRPr="00A23AEE">
        <w:t xml:space="preserve"> in a local authority maintained school, would be filled by a teacher with QTS</w:t>
      </w:r>
      <w:r w:rsidR="003F118D" w:rsidRPr="00A23AEE">
        <w:t>, QTLS or EYTS</w:t>
      </w:r>
      <w:r w:rsidRPr="00A23AEE">
        <w:t xml:space="preserve"> or by an Overseas Trained Teacher.</w:t>
      </w:r>
    </w:p>
    <w:p w14:paraId="32A57DD6" w14:textId="712D2805" w:rsidR="00857C85" w:rsidRPr="00A23AEE" w:rsidRDefault="00857C85" w:rsidP="00857C85">
      <w:r w:rsidRPr="00A23AEE">
        <w:t>If a school has no vacancies</w:t>
      </w:r>
      <w:r w:rsidR="00C520EF">
        <w:t>,</w:t>
      </w:r>
      <w:r w:rsidRPr="00A23AEE">
        <w:t xml:space="preserve"> then no information need be recorded.</w:t>
      </w:r>
    </w:p>
    <w:p w14:paraId="59974969" w14:textId="64AC3ECF" w:rsidR="00857C85" w:rsidRPr="00A23AEE" w:rsidRDefault="00857C85" w:rsidP="002D57BC">
      <w:r w:rsidRPr="00A23AEE">
        <w:t xml:space="preserve">The </w:t>
      </w:r>
      <w:r w:rsidRPr="00A23AEE">
        <w:rPr>
          <w:color w:val="000000"/>
        </w:rPr>
        <w:t>flow dia</w:t>
      </w:r>
      <w:r w:rsidR="001E1CD9">
        <w:rPr>
          <w:color w:val="000000"/>
        </w:rPr>
        <w:t>gram</w:t>
      </w:r>
      <w:r w:rsidR="00C7548C">
        <w:rPr>
          <w:color w:val="000000"/>
        </w:rPr>
        <w:t xml:space="preserve"> below</w:t>
      </w:r>
      <w:r w:rsidRPr="00A23AEE">
        <w:rPr>
          <w:color w:val="000000"/>
        </w:rPr>
        <w:t xml:space="preserve"> </w:t>
      </w:r>
      <w:r w:rsidR="001E1CD9">
        <w:rPr>
          <w:color w:val="000000"/>
        </w:rPr>
        <w:t>will</w:t>
      </w:r>
      <w:r w:rsidRPr="00A23AEE">
        <w:rPr>
          <w:color w:val="000000"/>
        </w:rPr>
        <w:t xml:space="preserve"> help schools determine the information they need to provide on vacant (including temporarily filled) teacher posts.</w:t>
      </w:r>
      <w:r w:rsidR="001F1AA0">
        <w:rPr>
          <w:color w:val="000000"/>
        </w:rPr>
        <w:t xml:space="preserve"> It</w:t>
      </w:r>
      <w:r w:rsidR="002D57BC" w:rsidRPr="00A23AEE">
        <w:t xml:space="preserve"> shows seven tests to determine if the vacancy should be recorded in SW</w:t>
      </w:r>
      <w:r w:rsidR="00C01C04">
        <w:t>C</w:t>
      </w:r>
      <w:r w:rsidR="002D57BC" w:rsidRPr="00A23AEE">
        <w:t xml:space="preserve"> and four </w:t>
      </w:r>
      <w:r w:rsidR="003754AB">
        <w:t>more</w:t>
      </w:r>
      <w:r w:rsidR="002D57BC" w:rsidRPr="00A23AEE">
        <w:t xml:space="preserve"> to de</w:t>
      </w:r>
      <w:r w:rsidR="003754AB">
        <w:t>cide</w:t>
      </w:r>
      <w:r w:rsidR="002D57BC" w:rsidRPr="00A23AEE">
        <w:t xml:space="preserve"> what data </w:t>
      </w:r>
      <w:r w:rsidR="003754AB">
        <w:t>to</w:t>
      </w:r>
      <w:r w:rsidR="002D57BC" w:rsidRPr="00A23AEE">
        <w:t xml:space="preserve"> record.</w:t>
      </w:r>
    </w:p>
    <w:p w14:paraId="3053029F" w14:textId="66963553" w:rsidR="00DC4037" w:rsidRDefault="00884314" w:rsidP="002D57BC">
      <w:r w:rsidRPr="00A23AEE">
        <w:t xml:space="preserve">A validation rule will check </w:t>
      </w:r>
      <w:r w:rsidR="003F1964" w:rsidRPr="00A23AEE">
        <w:t>that there is at least one vacancy for each establishment and will raise a query if there is not.</w:t>
      </w:r>
    </w:p>
    <w:p w14:paraId="5459DB5C" w14:textId="009FB04A" w:rsidR="001F089B" w:rsidRPr="00A23AEE" w:rsidRDefault="001F089B" w:rsidP="002D57BC">
      <w:r>
        <w:rPr>
          <w:noProof/>
        </w:rPr>
        <w:drawing>
          <wp:inline distT="0" distB="0" distL="0" distR="0" wp14:anchorId="55BBC86B" wp14:editId="2D8400E6">
            <wp:extent cx="6414135" cy="8039735"/>
            <wp:effectExtent l="0" t="0" r="0" b="0"/>
            <wp:docPr id="790233082" name="Picture 7" descr="Flow diagram shows seven tests to be applied to determine if the vacancy should be recorded in SWF and further tests to determine what data should be recorded. This chart summarises the information in sectio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33082" name="Picture 7" descr="Flow diagram shows seven tests to be applied to determine if the vacancy should be recorded in SWF and further tests to determine what data should be recorded. This chart summarises the information in section 8.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14135" cy="8039735"/>
                    </a:xfrm>
                    <a:prstGeom prst="rect">
                      <a:avLst/>
                    </a:prstGeom>
                    <a:noFill/>
                  </pic:spPr>
                </pic:pic>
              </a:graphicData>
            </a:graphic>
          </wp:inline>
        </w:drawing>
      </w:r>
    </w:p>
    <w:p w14:paraId="1BE83489" w14:textId="1F48ECF1" w:rsidR="00857C85" w:rsidRPr="00A23AEE" w:rsidRDefault="00857C85" w:rsidP="00161DDC">
      <w:pPr>
        <w:pStyle w:val="Heading3"/>
        <w:numPr>
          <w:ilvl w:val="2"/>
          <w:numId w:val="10"/>
        </w:numPr>
        <w:tabs>
          <w:tab w:val="num" w:pos="2160"/>
        </w:tabs>
        <w:ind w:left="1077" w:hanging="1077"/>
      </w:pPr>
      <w:bookmarkStart w:id="136" w:name="_Toc422842083"/>
      <w:bookmarkStart w:id="137" w:name="_Toc206520583"/>
      <w:r w:rsidRPr="00A23AEE">
        <w:t xml:space="preserve">Vacancy Post (Post </w:t>
      </w:r>
      <w:r w:rsidR="004651AD" w:rsidRPr="00A23AEE">
        <w:t>code set</w:t>
      </w:r>
      <w:r w:rsidRPr="00A23AEE">
        <w:t>)</w:t>
      </w:r>
      <w:bookmarkEnd w:id="136"/>
      <w:bookmarkEnd w:id="137"/>
    </w:p>
    <w:p w14:paraId="36343B1F" w14:textId="77777777" w:rsidR="00857C85" w:rsidRPr="00A23AEE" w:rsidRDefault="00857C85" w:rsidP="00857C85">
      <w:r w:rsidRPr="00A23AEE">
        <w:t>This identifies the type of teaching post that is vacant.</w:t>
      </w:r>
    </w:p>
    <w:p w14:paraId="0CCCD574" w14:textId="3776E9FF" w:rsidR="00857C85" w:rsidRPr="00A23AEE" w:rsidRDefault="00063389" w:rsidP="00857C85">
      <w:r>
        <w:t>S</w:t>
      </w:r>
      <w:r w:rsidR="00857C85" w:rsidRPr="00A23AEE">
        <w:t>upport staff</w:t>
      </w:r>
      <w:r w:rsidR="002963EB" w:rsidRPr="00A23AEE">
        <w:t xml:space="preserve">, </w:t>
      </w:r>
      <w:r w:rsidR="000C6EF7" w:rsidRPr="00A23AEE">
        <w:t>non-teaching</w:t>
      </w:r>
      <w:r w:rsidR="002963EB" w:rsidRPr="00A23AEE">
        <w:t xml:space="preserve"> school leaders</w:t>
      </w:r>
      <w:r w:rsidR="00857C85" w:rsidRPr="00A23AEE">
        <w:t xml:space="preserve">, teaching assistant and advisory teacher are included in the Post </w:t>
      </w:r>
      <w:r w:rsidR="004651AD" w:rsidRPr="00A23AEE">
        <w:t>code set</w:t>
      </w:r>
      <w:r w:rsidR="00857C85" w:rsidRPr="00A23AEE">
        <w:t xml:space="preserve"> but </w:t>
      </w:r>
      <w:r w:rsidR="008558FF">
        <w:t>you</w:t>
      </w:r>
      <w:r w:rsidR="00857C85" w:rsidRPr="00A23AEE">
        <w:t xml:space="preserve"> do not need to provide information about vacancies for these posts. Information is only required for vacant teacher posts: executive head, head teacher, deputy head, assistant head, classroom teacher and leading practitioner.</w:t>
      </w:r>
    </w:p>
    <w:p w14:paraId="292577AB" w14:textId="1F756E21" w:rsidR="00857C85" w:rsidRPr="00A23AEE" w:rsidRDefault="00857C85" w:rsidP="00161DDC">
      <w:pPr>
        <w:pStyle w:val="Heading3"/>
        <w:numPr>
          <w:ilvl w:val="2"/>
          <w:numId w:val="10"/>
        </w:numPr>
        <w:tabs>
          <w:tab w:val="num" w:pos="2160"/>
        </w:tabs>
        <w:ind w:left="1077" w:hanging="1077"/>
      </w:pPr>
      <w:bookmarkStart w:id="138" w:name="_Toc422842084"/>
      <w:bookmarkStart w:id="139" w:name="_Toc206520584"/>
      <w:r w:rsidRPr="00A23AEE">
        <w:t xml:space="preserve">Vacancy Subject (General Subject </w:t>
      </w:r>
      <w:r w:rsidR="004651AD" w:rsidRPr="00A23AEE">
        <w:t>code set</w:t>
      </w:r>
      <w:r w:rsidRPr="00A23AEE">
        <w:t>)</w:t>
      </w:r>
      <w:bookmarkEnd w:id="138"/>
      <w:bookmarkEnd w:id="139"/>
    </w:p>
    <w:p w14:paraId="1D6C9B43" w14:textId="615273C6" w:rsidR="00857C85" w:rsidRPr="00A23AEE" w:rsidRDefault="00857C85" w:rsidP="00857C85">
      <w:r w:rsidRPr="00A23AEE">
        <w:t>The subject of the vacant post</w:t>
      </w:r>
      <w:r w:rsidR="000C0F0B">
        <w:t>,</w:t>
      </w:r>
      <w:r w:rsidRPr="00A23AEE">
        <w:t xml:space="preserve"> where relevant</w:t>
      </w:r>
      <w:r w:rsidR="00C36488">
        <w:t>. F</w:t>
      </w:r>
      <w:r w:rsidRPr="00A23AEE">
        <w:t xml:space="preserve">or example, French or mathematics. For some posts, a subject code </w:t>
      </w:r>
      <w:r w:rsidR="00C36488" w:rsidRPr="00A23AEE">
        <w:t>may not be relevant</w:t>
      </w:r>
      <w:r w:rsidR="004729C8">
        <w:t>, in those cases</w:t>
      </w:r>
      <w:r w:rsidRPr="00A23AEE">
        <w:t>:</w:t>
      </w:r>
    </w:p>
    <w:p w14:paraId="6A8D1F65" w14:textId="19313C0D" w:rsidR="00857C85" w:rsidRPr="00A23AEE" w:rsidRDefault="00857C85" w:rsidP="00857C85">
      <w:pPr>
        <w:pStyle w:val="ListParagraph"/>
      </w:pPr>
      <w:r w:rsidRPr="00A23AEE">
        <w:t xml:space="preserve">in primary schools </w:t>
      </w:r>
      <w:r w:rsidR="009B5584">
        <w:t>if</w:t>
      </w:r>
      <w:r w:rsidRPr="00A23AEE">
        <w:t xml:space="preserve"> the post is not for a specific subject </w:t>
      </w:r>
      <w:r w:rsidR="00482250">
        <w:t>u</w:t>
      </w:r>
      <w:r w:rsidRPr="00A23AEE">
        <w:t xml:space="preserve">se </w:t>
      </w:r>
      <w:r w:rsidR="00B81DE9" w:rsidRPr="00A23AEE">
        <w:t>'</w:t>
      </w:r>
      <w:r w:rsidRPr="00A23AEE">
        <w:t>primary curriculum</w:t>
      </w:r>
      <w:r w:rsidR="00B81DE9" w:rsidRPr="00A23AEE">
        <w:t>'</w:t>
      </w:r>
    </w:p>
    <w:p w14:paraId="42FA5F86" w14:textId="0EEEBE01" w:rsidR="00857C85" w:rsidRPr="00A23AEE" w:rsidRDefault="00857C85" w:rsidP="00857C85">
      <w:pPr>
        <w:pStyle w:val="ListParagraph"/>
      </w:pPr>
      <w:r w:rsidRPr="00A23AEE">
        <w:t xml:space="preserve">in special schools </w:t>
      </w:r>
      <w:r w:rsidR="009B5584">
        <w:t>if</w:t>
      </w:r>
      <w:r w:rsidRPr="00A23AEE">
        <w:t xml:space="preserve"> the post is not for a specific subject</w:t>
      </w:r>
      <w:r w:rsidR="00DA1F8B">
        <w:t xml:space="preserve">, </w:t>
      </w:r>
      <w:r w:rsidR="00482250">
        <w:t>u</w:t>
      </w:r>
      <w:r w:rsidR="00DA1F8B">
        <w:t>se</w:t>
      </w:r>
      <w:r w:rsidRPr="00A23AEE">
        <w:t xml:space="preserve"> </w:t>
      </w:r>
      <w:r w:rsidR="00B81DE9" w:rsidRPr="00A23AEE">
        <w:t>'</w:t>
      </w:r>
      <w:r w:rsidRPr="00A23AEE">
        <w:t>not applicable</w:t>
      </w:r>
      <w:r w:rsidR="00B81DE9" w:rsidRPr="00A23AEE">
        <w:t>'</w:t>
      </w:r>
      <w:r w:rsidR="00DA1F8B">
        <w:t>.</w:t>
      </w:r>
      <w:r w:rsidRPr="00A23AEE">
        <w:t xml:space="preserve"> </w:t>
      </w:r>
      <w:r w:rsidR="00DA1F8B">
        <w:t>I</w:t>
      </w:r>
      <w:r w:rsidRPr="00A23AEE">
        <w:t>f the post is to deliver the primary curriculum</w:t>
      </w:r>
      <w:r w:rsidR="00DA1F8B">
        <w:t xml:space="preserve">, </w:t>
      </w:r>
      <w:r w:rsidR="00BD6D95">
        <w:t>u</w:t>
      </w:r>
      <w:r w:rsidR="00DA1F8B">
        <w:t>se</w:t>
      </w:r>
      <w:r w:rsidRPr="00A23AEE">
        <w:t xml:space="preserve"> </w:t>
      </w:r>
      <w:r w:rsidR="00B81DE9" w:rsidRPr="00A23AEE">
        <w:t>'</w:t>
      </w:r>
      <w:r w:rsidRPr="00A23AEE">
        <w:t>primary curriculum</w:t>
      </w:r>
      <w:r w:rsidR="00B81DE9" w:rsidRPr="00A23AEE">
        <w:t>'</w:t>
      </w:r>
    </w:p>
    <w:p w14:paraId="1A2F7EDC" w14:textId="5EB19F97" w:rsidR="00857C85" w:rsidRPr="00A23AEE" w:rsidRDefault="00857C85" w:rsidP="00857C85">
      <w:pPr>
        <w:pStyle w:val="ListParagraph"/>
      </w:pPr>
      <w:r w:rsidRPr="00A23AEE">
        <w:t xml:space="preserve">for head, deputy head and assistant head posts </w:t>
      </w:r>
      <w:r w:rsidR="00482250">
        <w:t>us</w:t>
      </w:r>
      <w:r w:rsidRPr="00A23AEE">
        <w:t xml:space="preserve">e </w:t>
      </w:r>
      <w:r w:rsidR="00B81DE9" w:rsidRPr="00A23AEE">
        <w:t>'</w:t>
      </w:r>
      <w:r w:rsidRPr="00A23AEE">
        <w:t>not applicable</w:t>
      </w:r>
      <w:r w:rsidR="00B81DE9" w:rsidRPr="00A23AEE">
        <w:t>'</w:t>
      </w:r>
    </w:p>
    <w:p w14:paraId="2B2275F8" w14:textId="23E20E3C" w:rsidR="00857C85" w:rsidRPr="00A23AEE" w:rsidRDefault="00857C85" w:rsidP="00161DDC">
      <w:pPr>
        <w:pStyle w:val="Heading3"/>
        <w:numPr>
          <w:ilvl w:val="2"/>
          <w:numId w:val="10"/>
        </w:numPr>
        <w:tabs>
          <w:tab w:val="num" w:pos="2160"/>
        </w:tabs>
        <w:ind w:left="1077" w:hanging="1077"/>
      </w:pPr>
      <w:bookmarkStart w:id="140" w:name="_Toc422842085"/>
      <w:bookmarkStart w:id="141" w:name="_Toc206520585"/>
      <w:r w:rsidRPr="00A23AEE">
        <w:t>Vacancy Tenure</w:t>
      </w:r>
      <w:bookmarkEnd w:id="140"/>
      <w:bookmarkEnd w:id="141"/>
    </w:p>
    <w:p w14:paraId="64147FD6" w14:textId="20D1E35D" w:rsidR="00857C85" w:rsidRPr="00A23AEE" w:rsidRDefault="00587C4E" w:rsidP="00857C85">
      <w:r>
        <w:t>W</w:t>
      </w:r>
      <w:r w:rsidR="00857C85" w:rsidRPr="00A23AEE">
        <w:t>hether the vacant post is full or part time.</w:t>
      </w:r>
    </w:p>
    <w:p w14:paraId="01791F4B" w14:textId="77777777" w:rsidR="00857C85" w:rsidRPr="00A23AEE" w:rsidRDefault="00857C85" w:rsidP="00161DDC">
      <w:pPr>
        <w:pStyle w:val="Heading3"/>
        <w:numPr>
          <w:ilvl w:val="2"/>
          <w:numId w:val="10"/>
        </w:numPr>
        <w:tabs>
          <w:tab w:val="num" w:pos="2160"/>
        </w:tabs>
        <w:ind w:left="1077" w:hanging="1077"/>
      </w:pPr>
      <w:bookmarkStart w:id="142" w:name="_Toc422842086"/>
      <w:bookmarkStart w:id="143" w:name="_Toc206520586"/>
      <w:r w:rsidRPr="00A23AEE">
        <w:t>Vacancy Temporarily Filled (true/false)</w:t>
      </w:r>
      <w:bookmarkEnd w:id="142"/>
      <w:bookmarkEnd w:id="143"/>
    </w:p>
    <w:p w14:paraId="1EB23EF7" w14:textId="062DC400" w:rsidR="00857C85" w:rsidRPr="00A23AEE" w:rsidRDefault="00587C4E" w:rsidP="00857C85">
      <w:r>
        <w:t>W</w:t>
      </w:r>
      <w:r w:rsidR="00857C85" w:rsidRPr="00A23AEE">
        <w:t xml:space="preserve">hether the post is temporarily filled. A post is temporarily filled if covered by a teacher on a contract of at least one term (a third of an academic year) and no more than an academic year </w:t>
      </w:r>
      <w:bookmarkStart w:id="144" w:name="OLE_LINK7"/>
      <w:bookmarkStart w:id="145" w:name="OLE_LINK8"/>
      <w:r w:rsidR="00857C85" w:rsidRPr="00A23AEE">
        <w:t xml:space="preserve">(except if the incumbent is on recognised long term absence, </w:t>
      </w:r>
      <w:r w:rsidR="00A817B7">
        <w:t>like</w:t>
      </w:r>
      <w:r w:rsidR="00857C85" w:rsidRPr="00A23AEE">
        <w:t>, sick leave, maternity leave, other paid leave, training or secondment).</w:t>
      </w:r>
      <w:bookmarkEnd w:id="144"/>
      <w:bookmarkEnd w:id="145"/>
    </w:p>
    <w:p w14:paraId="37263E7B" w14:textId="77777777" w:rsidR="00857C85" w:rsidRPr="00A23AEE" w:rsidRDefault="00857C85" w:rsidP="00161DDC">
      <w:pPr>
        <w:pStyle w:val="Heading3"/>
        <w:numPr>
          <w:ilvl w:val="2"/>
          <w:numId w:val="10"/>
        </w:numPr>
        <w:tabs>
          <w:tab w:val="num" w:pos="2160"/>
        </w:tabs>
        <w:ind w:left="1077" w:hanging="1077"/>
      </w:pPr>
      <w:bookmarkStart w:id="146" w:name="_Toc422842087"/>
      <w:bookmarkStart w:id="147" w:name="_Toc206520587"/>
      <w:r w:rsidRPr="00A23AEE">
        <w:t>Vacancy Advertised (true/false)</w:t>
      </w:r>
      <w:bookmarkEnd w:id="146"/>
      <w:bookmarkEnd w:id="147"/>
    </w:p>
    <w:p w14:paraId="5137D53A" w14:textId="476077C9" w:rsidR="00857C85" w:rsidRPr="00A23AEE" w:rsidRDefault="004D2D9B" w:rsidP="00857C85">
      <w:r>
        <w:t>W</w:t>
      </w:r>
      <w:r w:rsidR="00847540" w:rsidRPr="00A23AEE">
        <w:t>hether</w:t>
      </w:r>
      <w:r w:rsidR="00857C85" w:rsidRPr="00A23AEE">
        <w:t xml:space="preserve"> the post has been advertised.</w:t>
      </w:r>
    </w:p>
    <w:p w14:paraId="65FC00D0" w14:textId="7D2B9F11" w:rsidR="00857C85" w:rsidRPr="00A23AEE" w:rsidRDefault="00857C85" w:rsidP="00161DDC">
      <w:pPr>
        <w:pStyle w:val="Heading2"/>
        <w:numPr>
          <w:ilvl w:val="1"/>
          <w:numId w:val="10"/>
        </w:numPr>
        <w:tabs>
          <w:tab w:val="num" w:pos="709"/>
        </w:tabs>
        <w:ind w:left="720" w:hanging="720"/>
      </w:pPr>
      <w:bookmarkStart w:id="148" w:name="_Ref252889141"/>
      <w:bookmarkStart w:id="149" w:name="_Toc489371136"/>
      <w:bookmarkStart w:id="150" w:name="_Toc206520588"/>
      <w:r w:rsidRPr="00A23AEE">
        <w:t>Staff information module</w:t>
      </w:r>
      <w:bookmarkEnd w:id="148"/>
      <w:bookmarkEnd w:id="149"/>
      <w:bookmarkEnd w:id="150"/>
    </w:p>
    <w:p w14:paraId="0FB8173D" w14:textId="7B9828C1" w:rsidR="00857C85" w:rsidRPr="00A23AEE" w:rsidRDefault="00CA6722" w:rsidP="00857C85">
      <w:r>
        <w:t>H</w:t>
      </w:r>
      <w:r w:rsidR="00857C85" w:rsidRPr="00A23AEE">
        <w:t>eadcount</w:t>
      </w:r>
      <w:r w:rsidR="00D31EF9">
        <w:t xml:space="preserve">s </w:t>
      </w:r>
      <w:r w:rsidR="00857C85" w:rsidRPr="00A23AEE">
        <w:t>o</w:t>
      </w:r>
      <w:r w:rsidR="00D31EF9">
        <w:t>f</w:t>
      </w:r>
      <w:r w:rsidR="00857C85" w:rsidRPr="00A23AEE">
        <w:t xml:space="preserve"> occasional teachers and support staff, not employed directly by the school or local authority, in school on </w:t>
      </w:r>
      <w:r w:rsidR="00A45D3B">
        <w:t>c</w:t>
      </w:r>
      <w:r w:rsidR="00857C85" w:rsidRPr="00A23AEE">
        <w:t>ensus day</w:t>
      </w:r>
      <w:r w:rsidR="00CE5DD9">
        <w:t>. If</w:t>
      </w:r>
      <w:r w:rsidR="00857C85" w:rsidRPr="00A23AEE">
        <w:t xml:space="preserve"> census day </w:t>
      </w:r>
      <w:r w:rsidR="00A45D3B">
        <w:t>i</w:t>
      </w:r>
      <w:r w:rsidR="00857C85" w:rsidRPr="00A23AEE">
        <w:t>s a school holiday</w:t>
      </w:r>
      <w:r w:rsidR="00CE5DD9">
        <w:t>, use</w:t>
      </w:r>
      <w:r w:rsidR="00857C85" w:rsidRPr="00A23AEE">
        <w:t xml:space="preserve"> the next working day. </w:t>
      </w:r>
      <w:r w:rsidR="006A1F81">
        <w:t>E</w:t>
      </w:r>
      <w:r w:rsidR="00857C85" w:rsidRPr="00A23AEE">
        <w:t xml:space="preserve">ach </w:t>
      </w:r>
      <w:r w:rsidR="00BA67E0" w:rsidRPr="00A23AEE">
        <w:t xml:space="preserve">staff </w:t>
      </w:r>
      <w:r w:rsidR="00857C85" w:rsidRPr="00A23AEE">
        <w:t>member count</w:t>
      </w:r>
      <w:r>
        <w:t>s</w:t>
      </w:r>
      <w:r w:rsidR="00857C85" w:rsidRPr="00A23AEE">
        <w:t xml:space="preserve"> as one, whether they are full or part time.</w:t>
      </w:r>
    </w:p>
    <w:p w14:paraId="1C2C0E5C" w14:textId="77777777" w:rsidR="00B818AA" w:rsidRDefault="00D230E9" w:rsidP="00161DDC">
      <w:pPr>
        <w:pStyle w:val="Heading3"/>
        <w:numPr>
          <w:ilvl w:val="2"/>
          <w:numId w:val="10"/>
        </w:numPr>
        <w:tabs>
          <w:tab w:val="num" w:pos="2160"/>
        </w:tabs>
        <w:ind w:left="1077" w:hanging="1077"/>
      </w:pPr>
      <w:bookmarkStart w:id="151" w:name="_Toc206520589"/>
      <w:bookmarkStart w:id="152" w:name="_Toc422842089"/>
      <w:r w:rsidRPr="00A23AEE">
        <w:t>Qualified o</w:t>
      </w:r>
      <w:r w:rsidR="00857C85" w:rsidRPr="00A23AEE">
        <w:t>ccasional teachers</w:t>
      </w:r>
      <w:bookmarkEnd w:id="151"/>
      <w:bookmarkEnd w:id="152"/>
    </w:p>
    <w:p w14:paraId="199D47BA" w14:textId="07928CB1" w:rsidR="00857C85" w:rsidRPr="00A23AEE" w:rsidRDefault="006A07AB" w:rsidP="00857C85">
      <w:r>
        <w:t>A</w:t>
      </w:r>
      <w:r w:rsidR="00794C92" w:rsidRPr="00A23AEE">
        <w:t xml:space="preserve"> count of occasional teachers with QTS</w:t>
      </w:r>
      <w:r w:rsidR="00794C92">
        <w:t>,</w:t>
      </w:r>
      <w:r w:rsidR="00794C92" w:rsidRPr="00794C92">
        <w:t xml:space="preserve"> </w:t>
      </w:r>
      <w:r w:rsidR="00794C92" w:rsidRPr="00A23AEE">
        <w:t xml:space="preserve">QTLS or EYTS in school on </w:t>
      </w:r>
      <w:r w:rsidR="00D06944">
        <w:t>c</w:t>
      </w:r>
      <w:r w:rsidR="00794C92" w:rsidRPr="00A23AEE">
        <w:t>ensus day</w:t>
      </w:r>
      <w:r w:rsidR="00794C92">
        <w:t>.</w:t>
      </w:r>
      <w:r w:rsidR="00794C92" w:rsidRPr="00A23AEE">
        <w:t xml:space="preserve"> </w:t>
      </w:r>
      <w:r w:rsidR="00857C85" w:rsidRPr="00A23AEE">
        <w:t xml:space="preserve">Occasional teachers are teachers </w:t>
      </w:r>
      <w:r w:rsidR="008C7B5D">
        <w:t>with</w:t>
      </w:r>
      <w:r w:rsidR="00857C85" w:rsidRPr="00A23AEE">
        <w:t xml:space="preserve"> a contract or service agreement with </w:t>
      </w:r>
      <w:r w:rsidR="008C7B5D">
        <w:t>the</w:t>
      </w:r>
      <w:r w:rsidR="00857C85" w:rsidRPr="00A23AEE">
        <w:t xml:space="preserve"> school but not in regular service</w:t>
      </w:r>
      <w:r w:rsidR="0069605B">
        <w:t>. I</w:t>
      </w:r>
      <w:r w:rsidR="00857C85" w:rsidRPr="00A23AEE">
        <w:t>n other words</w:t>
      </w:r>
      <w:r w:rsidR="009A4DA2">
        <w:t>,</w:t>
      </w:r>
      <w:r w:rsidR="00857C85" w:rsidRPr="00A23AEE">
        <w:t xml:space="preserve"> the contract or service agreement is for less than 28 days.</w:t>
      </w:r>
      <w:r w:rsidR="00794C92">
        <w:t xml:space="preserve"> If</w:t>
      </w:r>
      <w:r w:rsidR="00857C85" w:rsidRPr="00A23AEE">
        <w:t xml:space="preserve"> census day </w:t>
      </w:r>
      <w:r w:rsidR="009A4DA2">
        <w:t>i</w:t>
      </w:r>
      <w:r w:rsidR="00857C85" w:rsidRPr="00A23AEE">
        <w:t>s a school holiday</w:t>
      </w:r>
      <w:r w:rsidR="00431DB2">
        <w:t>,</w:t>
      </w:r>
      <w:r w:rsidR="00857C85" w:rsidRPr="00A23AEE">
        <w:t xml:space="preserve"> the next working day should be used.</w:t>
      </w:r>
    </w:p>
    <w:p w14:paraId="41D55EDF" w14:textId="77777777" w:rsidR="00857C85" w:rsidRPr="00A23AEE" w:rsidRDefault="00F86E7F" w:rsidP="00161DDC">
      <w:pPr>
        <w:pStyle w:val="Heading3"/>
        <w:numPr>
          <w:ilvl w:val="2"/>
          <w:numId w:val="10"/>
        </w:numPr>
        <w:tabs>
          <w:tab w:val="num" w:pos="2160"/>
        </w:tabs>
        <w:ind w:left="1077" w:hanging="1077"/>
      </w:pPr>
      <w:bookmarkStart w:id="153" w:name="_Toc422842090"/>
      <w:bookmarkStart w:id="154" w:name="_Toc206520590"/>
      <w:r w:rsidRPr="00A23AEE">
        <w:t>Unq</w:t>
      </w:r>
      <w:r w:rsidR="00D230E9" w:rsidRPr="00A23AEE">
        <w:t>ualified o</w:t>
      </w:r>
      <w:r w:rsidR="00857C85" w:rsidRPr="00A23AEE">
        <w:t>ccasional teachers</w:t>
      </w:r>
      <w:bookmarkEnd w:id="153"/>
      <w:bookmarkEnd w:id="154"/>
    </w:p>
    <w:p w14:paraId="31A5629C" w14:textId="11AAF636" w:rsidR="00857C85" w:rsidRPr="00A23AEE" w:rsidRDefault="00431DB2" w:rsidP="00857C85">
      <w:r>
        <w:t>A</w:t>
      </w:r>
      <w:r w:rsidR="00857C85" w:rsidRPr="00A23AEE">
        <w:t xml:space="preserve"> count of occasional teachers in school on </w:t>
      </w:r>
      <w:r>
        <w:t>c</w:t>
      </w:r>
      <w:r w:rsidR="00857C85" w:rsidRPr="00A23AEE">
        <w:t>ensus day, or the next working day, without QTS</w:t>
      </w:r>
      <w:r w:rsidR="00D230E9" w:rsidRPr="00A23AEE">
        <w:t>, QTLS or EYTS</w:t>
      </w:r>
      <w:r w:rsidR="00857C85" w:rsidRPr="00A23AEE">
        <w:t>.</w:t>
      </w:r>
    </w:p>
    <w:p w14:paraId="1141DDB6" w14:textId="77777777" w:rsidR="00B818AA" w:rsidRDefault="00857C85" w:rsidP="00161DDC">
      <w:pPr>
        <w:pStyle w:val="Heading3"/>
        <w:numPr>
          <w:ilvl w:val="2"/>
          <w:numId w:val="10"/>
        </w:numPr>
        <w:tabs>
          <w:tab w:val="num" w:pos="2160"/>
        </w:tabs>
        <w:ind w:left="1077" w:hanging="1077"/>
      </w:pPr>
      <w:bookmarkStart w:id="155" w:name="_Toc206520591"/>
      <w:bookmarkStart w:id="156" w:name="_Toc422842091"/>
      <w:r w:rsidRPr="00A23AEE">
        <w:t>Occasional teachers</w:t>
      </w:r>
      <w:r w:rsidR="00D230E9" w:rsidRPr="00A23AEE">
        <w:t xml:space="preserve"> with unknown qualified status</w:t>
      </w:r>
      <w:bookmarkEnd w:id="155"/>
      <w:bookmarkEnd w:id="156"/>
    </w:p>
    <w:p w14:paraId="08FCE412" w14:textId="548F1C69" w:rsidR="00857C85" w:rsidRPr="00A23AEE" w:rsidRDefault="00324E44" w:rsidP="00857C85">
      <w:r>
        <w:t>A</w:t>
      </w:r>
      <w:r w:rsidR="00857C85" w:rsidRPr="00A23AEE">
        <w:t xml:space="preserve"> count of occasional teachers in school on </w:t>
      </w:r>
      <w:r>
        <w:t>c</w:t>
      </w:r>
      <w:r w:rsidR="00857C85" w:rsidRPr="00A23AEE">
        <w:t>ensus day, or the next working day,</w:t>
      </w:r>
      <w:r w:rsidR="00031D99" w:rsidRPr="00A23AEE">
        <w:t xml:space="preserve"> whose </w:t>
      </w:r>
      <w:r w:rsidR="004651AD" w:rsidRPr="00A23AEE">
        <w:t>qualified</w:t>
      </w:r>
      <w:r w:rsidR="00031D99" w:rsidRPr="00A23AEE">
        <w:t xml:space="preserve"> status is unknown.</w:t>
      </w:r>
    </w:p>
    <w:p w14:paraId="68C62B8D" w14:textId="47591EEC" w:rsidR="00857C85" w:rsidRPr="00A23AEE" w:rsidRDefault="00857C85" w:rsidP="00857C85">
      <w:r w:rsidRPr="00A23AEE">
        <w:t xml:space="preserve">If no occasional teachers are present on the </w:t>
      </w:r>
      <w:r w:rsidR="00E1118B" w:rsidRPr="00A23AEE">
        <w:t>c</w:t>
      </w:r>
      <w:r w:rsidRPr="00A23AEE">
        <w:t xml:space="preserve">ensus </w:t>
      </w:r>
      <w:r w:rsidR="00E1118B" w:rsidRPr="00A23AEE">
        <w:t>day,</w:t>
      </w:r>
      <w:r w:rsidRPr="00A23AEE">
        <w:t xml:space="preserve"> then zero should be returned.</w:t>
      </w:r>
    </w:p>
    <w:p w14:paraId="1581B616" w14:textId="478F3D33" w:rsidR="00857C85" w:rsidRPr="00A23AEE" w:rsidRDefault="00857C85" w:rsidP="00161DDC">
      <w:pPr>
        <w:pStyle w:val="Heading3"/>
        <w:numPr>
          <w:ilvl w:val="2"/>
          <w:numId w:val="10"/>
        </w:numPr>
        <w:tabs>
          <w:tab w:val="num" w:pos="2160"/>
        </w:tabs>
        <w:ind w:left="1077" w:hanging="1077"/>
      </w:pPr>
      <w:bookmarkStart w:id="157" w:name="_Toc422842092"/>
      <w:bookmarkStart w:id="158" w:name="_Toc206520592"/>
      <w:r w:rsidRPr="00A23AEE">
        <w:t xml:space="preserve">Third party support staff headcount (Role </w:t>
      </w:r>
      <w:r w:rsidR="004651AD" w:rsidRPr="00A23AEE">
        <w:t>code set</w:t>
      </w:r>
      <w:r w:rsidRPr="00A23AEE">
        <w:t>)</w:t>
      </w:r>
      <w:bookmarkEnd w:id="157"/>
      <w:bookmarkEnd w:id="158"/>
    </w:p>
    <w:p w14:paraId="2C33391E" w14:textId="40DF1667" w:rsidR="00857C85" w:rsidRPr="00A23AEE" w:rsidRDefault="00F43A19" w:rsidP="00857C85">
      <w:r>
        <w:t>A</w:t>
      </w:r>
      <w:r w:rsidR="00857C85" w:rsidRPr="00A23AEE">
        <w:t xml:space="preserve"> count of the support staff (teaching assistants</w:t>
      </w:r>
      <w:r w:rsidR="00AC3496" w:rsidRPr="00A23AEE">
        <w:t>, non</w:t>
      </w:r>
      <w:r w:rsidR="00FD764F" w:rsidRPr="00A23AEE">
        <w:t>-</w:t>
      </w:r>
      <w:r w:rsidR="00AC3496" w:rsidRPr="00A23AEE">
        <w:t>teaching school leaders</w:t>
      </w:r>
      <w:r w:rsidR="00857C85" w:rsidRPr="00A23AEE">
        <w:t xml:space="preserve"> and other support staff) by role, not employed directly by the local authority or school</w:t>
      </w:r>
      <w:r>
        <w:t>,</w:t>
      </w:r>
      <w:r w:rsidR="00857C85" w:rsidRPr="00A23AEE">
        <w:t xml:space="preserve"> who are in school on </w:t>
      </w:r>
      <w:r w:rsidR="005D4F69">
        <w:t>c</w:t>
      </w:r>
      <w:r w:rsidR="00857C85" w:rsidRPr="00A23AEE">
        <w:t xml:space="preserve">ensus day, or the next working day. Examples include contract cleaners, </w:t>
      </w:r>
      <w:r w:rsidR="000A1F43" w:rsidRPr="00A23AEE">
        <w:t xml:space="preserve">outsourced </w:t>
      </w:r>
      <w:r w:rsidR="00857C85" w:rsidRPr="00A23AEE">
        <w:t xml:space="preserve">nurses and IT technicians. The roles are defined in the role </w:t>
      </w:r>
      <w:r w:rsidR="004651AD" w:rsidRPr="00A23AEE">
        <w:t>code set</w:t>
      </w:r>
      <w:r w:rsidR="00857C85" w:rsidRPr="00A23AEE">
        <w:t xml:space="preserve">. Zero counts are not </w:t>
      </w:r>
      <w:r w:rsidR="009B5E4A">
        <w:t>needed</w:t>
      </w:r>
      <w:r w:rsidR="00857C85" w:rsidRPr="00A23AEE">
        <w:t xml:space="preserve"> </w:t>
      </w:r>
      <w:r w:rsidR="009B5E4A">
        <w:t>for</w:t>
      </w:r>
      <w:r w:rsidR="00857C85" w:rsidRPr="00A23AEE">
        <w:t xml:space="preserve"> roles </w:t>
      </w:r>
      <w:r w:rsidR="00F94F16">
        <w:t>with</w:t>
      </w:r>
      <w:r w:rsidR="00857C85" w:rsidRPr="00A23AEE">
        <w:t xml:space="preserve"> no third party support staff in school o</w:t>
      </w:r>
      <w:r w:rsidR="00F94F16">
        <w:t>n</w:t>
      </w:r>
      <w:r w:rsidR="00857C85" w:rsidRPr="00A23AEE">
        <w:t xml:space="preserve"> </w:t>
      </w:r>
      <w:r w:rsidR="00F94F16">
        <w:t>c</w:t>
      </w:r>
      <w:r w:rsidR="00857C85" w:rsidRPr="00A23AEE">
        <w:t>ensus day.</w:t>
      </w:r>
    </w:p>
    <w:p w14:paraId="4423068B" w14:textId="06A25C52" w:rsidR="00857C85" w:rsidRPr="00A23AEE" w:rsidRDefault="00857C85" w:rsidP="00857C85">
      <w:r w:rsidRPr="00A23AEE">
        <w:t xml:space="preserve">If no support staff were present </w:t>
      </w:r>
      <w:r w:rsidR="007E1051">
        <w:t xml:space="preserve">leave </w:t>
      </w:r>
      <w:r w:rsidRPr="00A23AEE">
        <w:t xml:space="preserve">the section blank and </w:t>
      </w:r>
      <w:r w:rsidR="007E1051">
        <w:t xml:space="preserve">add </w:t>
      </w:r>
      <w:r w:rsidRPr="00A23AEE">
        <w:t>a note to the return.</w:t>
      </w:r>
    </w:p>
    <w:p w14:paraId="41DFB200" w14:textId="7AFCA23B" w:rsidR="00C5080D" w:rsidRPr="00A23AEE" w:rsidRDefault="00857C85" w:rsidP="0072192C">
      <w:r w:rsidRPr="00A23AEE">
        <w:t xml:space="preserve">Teaching roles may be available </w:t>
      </w:r>
      <w:r w:rsidR="007E1051">
        <w:t>i</w:t>
      </w:r>
      <w:r w:rsidRPr="00A23AEE">
        <w:t xml:space="preserve">n the support staff lists </w:t>
      </w:r>
      <w:r w:rsidR="00EE05F1">
        <w:t>but you</w:t>
      </w:r>
      <w:r w:rsidRPr="00A23AEE">
        <w:t xml:space="preserve"> should not use</w:t>
      </w:r>
      <w:r w:rsidR="00EE05F1">
        <w:t xml:space="preserve"> them</w:t>
      </w:r>
      <w:r w:rsidRPr="00A23AEE">
        <w:t>.</w:t>
      </w:r>
    </w:p>
    <w:p w14:paraId="429D6A44" w14:textId="0B41169F" w:rsidR="00D03520" w:rsidRPr="00A23AEE" w:rsidRDefault="00D03520" w:rsidP="00161DDC">
      <w:pPr>
        <w:pStyle w:val="Heading1"/>
        <w:numPr>
          <w:ilvl w:val="0"/>
          <w:numId w:val="10"/>
        </w:numPr>
        <w:ind w:left="720" w:hanging="720"/>
      </w:pPr>
      <w:bookmarkStart w:id="159" w:name="_Toc206520593"/>
      <w:r w:rsidRPr="00A23AEE">
        <w:t xml:space="preserve">Annex – </w:t>
      </w:r>
      <w:r w:rsidR="00B607A1" w:rsidRPr="00A23AEE">
        <w:t>glossary</w:t>
      </w:r>
      <w:bookmarkEnd w:id="1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372"/>
      </w:tblGrid>
      <w:tr w:rsidR="00D03520" w:rsidRPr="00A23AEE" w14:paraId="01D1B4BF" w14:textId="77777777" w:rsidTr="00F00A90">
        <w:tc>
          <w:tcPr>
            <w:tcW w:w="3348" w:type="dxa"/>
          </w:tcPr>
          <w:p w14:paraId="2C0285E0" w14:textId="77777777" w:rsidR="00D03520" w:rsidRPr="00A23AEE" w:rsidRDefault="00D03520" w:rsidP="00F00A90">
            <w:pPr>
              <w:pStyle w:val="GlossaryEntry"/>
              <w:rPr>
                <w:color w:val="000000"/>
              </w:rPr>
            </w:pPr>
            <w:r w:rsidRPr="00A23AEE">
              <w:rPr>
                <w:color w:val="000000"/>
              </w:rPr>
              <w:t>Approval</w:t>
            </w:r>
          </w:p>
        </w:tc>
        <w:tc>
          <w:tcPr>
            <w:tcW w:w="5372" w:type="dxa"/>
          </w:tcPr>
          <w:p w14:paraId="77D6ADAD" w14:textId="77777777" w:rsidR="00D03520" w:rsidRPr="00A23AEE" w:rsidRDefault="00D03520" w:rsidP="00F00A90">
            <w:pPr>
              <w:pStyle w:val="NormGlossary"/>
              <w:rPr>
                <w:color w:val="000000"/>
              </w:rPr>
            </w:pPr>
            <w:r w:rsidRPr="00A23AEE">
              <w:rPr>
                <w:color w:val="000000"/>
              </w:rPr>
              <w:t>See: Submission, Approval and Authorisation</w:t>
            </w:r>
          </w:p>
        </w:tc>
      </w:tr>
      <w:tr w:rsidR="00D03520" w:rsidRPr="00A23AEE" w14:paraId="20DAFA05" w14:textId="77777777" w:rsidTr="00F00A90">
        <w:tc>
          <w:tcPr>
            <w:tcW w:w="3348" w:type="dxa"/>
          </w:tcPr>
          <w:p w14:paraId="650FB044" w14:textId="77777777" w:rsidR="00D03520" w:rsidRPr="00A23AEE" w:rsidRDefault="00D03520" w:rsidP="00F00A90">
            <w:pPr>
              <w:pStyle w:val="GlossaryEntry"/>
              <w:rPr>
                <w:color w:val="000000"/>
              </w:rPr>
            </w:pPr>
            <w:r w:rsidRPr="00A23AEE">
              <w:rPr>
                <w:color w:val="000000"/>
              </w:rPr>
              <w:t>Authorisation</w:t>
            </w:r>
          </w:p>
        </w:tc>
        <w:tc>
          <w:tcPr>
            <w:tcW w:w="5372" w:type="dxa"/>
          </w:tcPr>
          <w:p w14:paraId="25EA1958" w14:textId="77777777" w:rsidR="00D03520" w:rsidRPr="00A23AEE" w:rsidRDefault="00D03520" w:rsidP="00F00A90">
            <w:pPr>
              <w:pStyle w:val="NormGlossary"/>
              <w:rPr>
                <w:color w:val="000000"/>
              </w:rPr>
            </w:pPr>
            <w:r w:rsidRPr="00A23AEE">
              <w:rPr>
                <w:color w:val="000000"/>
              </w:rPr>
              <w:t>See: Submission, Approval and Authorisation</w:t>
            </w:r>
          </w:p>
        </w:tc>
      </w:tr>
      <w:tr w:rsidR="00D03520" w:rsidRPr="00A23AEE" w14:paraId="6FC5BA15" w14:textId="77777777" w:rsidTr="00F00A90">
        <w:tc>
          <w:tcPr>
            <w:tcW w:w="3348" w:type="dxa"/>
          </w:tcPr>
          <w:p w14:paraId="0BB65C60" w14:textId="77777777" w:rsidR="00D03520" w:rsidRPr="00A23AEE" w:rsidRDefault="00D03520" w:rsidP="00F00A90">
            <w:pPr>
              <w:pStyle w:val="GlossaryEntry"/>
              <w:rPr>
                <w:color w:val="000000"/>
              </w:rPr>
            </w:pPr>
            <w:r w:rsidRPr="00A23AEE">
              <w:rPr>
                <w:color w:val="000000"/>
              </w:rPr>
              <w:t>CBDS</w:t>
            </w:r>
          </w:p>
        </w:tc>
        <w:tc>
          <w:tcPr>
            <w:tcW w:w="5372" w:type="dxa"/>
          </w:tcPr>
          <w:p w14:paraId="6E027815" w14:textId="77777777" w:rsidR="00D03520" w:rsidRPr="00A23AEE" w:rsidRDefault="00D03520" w:rsidP="00F00A90">
            <w:pPr>
              <w:pStyle w:val="NormGlossary"/>
              <w:rPr>
                <w:color w:val="000000"/>
              </w:rPr>
            </w:pPr>
            <w:r w:rsidRPr="00A23AEE">
              <w:rPr>
                <w:color w:val="000000"/>
              </w:rPr>
              <w:t xml:space="preserve">Common Basic Data Set. A set of data definitions that the DfE, partners, local authorities, and software suppliers use for consistency of data storage and ease of transfer. There are CBDS Levels for Pupil, School, LA and School Workforce. Each CBDS Level contains a number of modules, for example for Staff Details, for contracts or Qualifications. Latest CBDS definitions can be found on the Department’s website </w:t>
            </w:r>
            <w:hyperlink r:id="rId64" w:history="1">
              <w:r w:rsidRPr="00A23AEE">
                <w:rPr>
                  <w:rStyle w:val="Hyperlink"/>
                  <w:sz w:val="21"/>
                </w:rPr>
                <w:t>CBDS</w:t>
              </w:r>
            </w:hyperlink>
            <w:r w:rsidRPr="00A23AEE">
              <w:rPr>
                <w:color w:val="000000"/>
              </w:rPr>
              <w:t>.</w:t>
            </w:r>
          </w:p>
        </w:tc>
      </w:tr>
      <w:tr w:rsidR="00D03520" w:rsidRPr="00A23AEE" w14:paraId="3D48F862" w14:textId="77777777" w:rsidTr="00F00A90">
        <w:tc>
          <w:tcPr>
            <w:tcW w:w="3348" w:type="dxa"/>
          </w:tcPr>
          <w:p w14:paraId="0F80AC98" w14:textId="77777777" w:rsidR="00D03520" w:rsidRPr="00A23AEE" w:rsidRDefault="00D03520" w:rsidP="00F00A90">
            <w:pPr>
              <w:pStyle w:val="GlossaryEntry"/>
              <w:rPr>
                <w:color w:val="000000"/>
              </w:rPr>
            </w:pPr>
            <w:r w:rsidRPr="00A23AEE">
              <w:rPr>
                <w:color w:val="000000"/>
              </w:rPr>
              <w:t>COLLECT</w:t>
            </w:r>
          </w:p>
        </w:tc>
        <w:tc>
          <w:tcPr>
            <w:tcW w:w="5372" w:type="dxa"/>
          </w:tcPr>
          <w:p w14:paraId="566A0B86" w14:textId="36EB7A96" w:rsidR="00D03520" w:rsidRPr="00A23AEE" w:rsidRDefault="00D03520" w:rsidP="00F00A90">
            <w:pPr>
              <w:pStyle w:val="NormGlossary"/>
              <w:rPr>
                <w:color w:val="000000"/>
              </w:rPr>
            </w:pPr>
            <w:r w:rsidRPr="00A23AEE">
              <w:rPr>
                <w:color w:val="000000"/>
              </w:rPr>
              <w:t>The DfE’s tool for gathering data returns in School Workforce Census</w:t>
            </w:r>
            <w:r w:rsidR="007B6E4F" w:rsidRPr="00A23AEE">
              <w:rPr>
                <w:color w:val="000000"/>
              </w:rPr>
              <w:t xml:space="preserve"> (SWC)</w:t>
            </w:r>
            <w:r w:rsidRPr="00A23AEE">
              <w:rPr>
                <w:color w:val="000000"/>
              </w:rPr>
              <w:t xml:space="preserve"> and in other censuses. It also enables the transfer of census data between schools, local authorities and the DfE. It supports the management of the collection process, with various reports that monitor the quality and completeness of the return. Validation checking and error reporting is also built into COLLECT.</w:t>
            </w:r>
          </w:p>
        </w:tc>
      </w:tr>
      <w:tr w:rsidR="00D03520" w:rsidRPr="00A23AEE" w14:paraId="61023499" w14:textId="77777777" w:rsidTr="00F00A90">
        <w:tc>
          <w:tcPr>
            <w:tcW w:w="3348" w:type="dxa"/>
          </w:tcPr>
          <w:p w14:paraId="336DA63D" w14:textId="77777777" w:rsidR="00D03520" w:rsidRPr="00A23AEE" w:rsidRDefault="00D03520" w:rsidP="00F00A90">
            <w:pPr>
              <w:pStyle w:val="GlossaryEntry"/>
              <w:rPr>
                <w:color w:val="000000"/>
              </w:rPr>
            </w:pPr>
            <w:r w:rsidRPr="00A23AEE">
              <w:rPr>
                <w:color w:val="000000"/>
              </w:rPr>
              <w:t>HESA</w:t>
            </w:r>
          </w:p>
        </w:tc>
        <w:tc>
          <w:tcPr>
            <w:tcW w:w="5372" w:type="dxa"/>
          </w:tcPr>
          <w:p w14:paraId="108F3573" w14:textId="77777777" w:rsidR="00D03520" w:rsidRPr="00A23AEE" w:rsidRDefault="00D03520" w:rsidP="00A656A5">
            <w:pPr>
              <w:pStyle w:val="NormGlossary"/>
              <w:rPr>
                <w:color w:val="000000"/>
              </w:rPr>
            </w:pPr>
            <w:r w:rsidRPr="00A23AEE">
              <w:rPr>
                <w:color w:val="000000"/>
              </w:rPr>
              <w:t xml:space="preserve">The Higher Education Statistics Agency. HESA is the central source for higher education statistics in the UK. HESA maintain and publish the </w:t>
            </w:r>
            <w:r w:rsidRPr="00A23AEE">
              <w:rPr>
                <w:i/>
                <w:color w:val="000000"/>
              </w:rPr>
              <w:t xml:space="preserve">JACS codes </w:t>
            </w:r>
            <w:r w:rsidRPr="00A23AEE">
              <w:rPr>
                <w:color w:val="000000"/>
              </w:rPr>
              <w:t xml:space="preserve">used to record Subjects of degree and other higher qualifications. See the </w:t>
            </w:r>
            <w:hyperlink r:id="rId65" w:history="1">
              <w:r w:rsidRPr="00A23AEE">
                <w:rPr>
                  <w:rStyle w:val="Hyperlink"/>
                  <w:sz w:val="21"/>
                </w:rPr>
                <w:t>HESA</w:t>
              </w:r>
            </w:hyperlink>
            <w:r w:rsidRPr="00A23AEE">
              <w:rPr>
                <w:color w:val="000000"/>
              </w:rPr>
              <w:t xml:space="preserve"> </w:t>
            </w:r>
            <w:r w:rsidR="00A656A5" w:rsidRPr="00A23AEE">
              <w:rPr>
                <w:color w:val="000000"/>
              </w:rPr>
              <w:t xml:space="preserve">website </w:t>
            </w:r>
            <w:r w:rsidRPr="00A23AEE">
              <w:rPr>
                <w:color w:val="000000"/>
              </w:rPr>
              <w:t>for more information.</w:t>
            </w:r>
          </w:p>
        </w:tc>
      </w:tr>
      <w:tr w:rsidR="00D03520" w:rsidRPr="00A23AEE" w14:paraId="01C820A2" w14:textId="77777777" w:rsidTr="00F00A90">
        <w:tc>
          <w:tcPr>
            <w:tcW w:w="3348" w:type="dxa"/>
          </w:tcPr>
          <w:p w14:paraId="2CA8B7C9" w14:textId="77777777" w:rsidR="00D03520" w:rsidRPr="00A23AEE" w:rsidRDefault="00D03520" w:rsidP="00F00A90">
            <w:pPr>
              <w:pStyle w:val="GlossaryEntry"/>
              <w:rPr>
                <w:color w:val="000000"/>
              </w:rPr>
            </w:pPr>
            <w:r w:rsidRPr="00A23AEE">
              <w:rPr>
                <w:color w:val="000000"/>
              </w:rPr>
              <w:t>JACS codes</w:t>
            </w:r>
          </w:p>
        </w:tc>
        <w:tc>
          <w:tcPr>
            <w:tcW w:w="5372" w:type="dxa"/>
          </w:tcPr>
          <w:p w14:paraId="5F9F6A91" w14:textId="77777777" w:rsidR="00D03520" w:rsidRPr="00A23AEE" w:rsidRDefault="00D03520" w:rsidP="00F00A90">
            <w:pPr>
              <w:pStyle w:val="NormGlossary"/>
              <w:rPr>
                <w:color w:val="000000"/>
              </w:rPr>
            </w:pPr>
            <w:r w:rsidRPr="00A23AEE">
              <w:rPr>
                <w:color w:val="000000"/>
              </w:rPr>
              <w:t xml:space="preserve">Joint Academic Coding System. A series of codes for subjects at degree level, owned by the </w:t>
            </w:r>
            <w:r w:rsidRPr="00A23AEE">
              <w:rPr>
                <w:i/>
                <w:color w:val="000000"/>
              </w:rPr>
              <w:t>HESA</w:t>
            </w:r>
            <w:r w:rsidRPr="00A23AEE">
              <w:rPr>
                <w:color w:val="000000"/>
              </w:rPr>
              <w:t>.</w:t>
            </w:r>
          </w:p>
        </w:tc>
      </w:tr>
      <w:tr w:rsidR="00D03520" w:rsidRPr="00A23AEE" w14:paraId="2CB72EA2" w14:textId="77777777" w:rsidTr="00F00A90">
        <w:tc>
          <w:tcPr>
            <w:tcW w:w="3348" w:type="dxa"/>
          </w:tcPr>
          <w:p w14:paraId="7598A62A" w14:textId="77777777" w:rsidR="00D03520" w:rsidRPr="00A23AEE" w:rsidRDefault="00D03520" w:rsidP="00F00A90">
            <w:pPr>
              <w:pStyle w:val="GlossaryEntry"/>
              <w:rPr>
                <w:color w:val="000000"/>
              </w:rPr>
            </w:pPr>
            <w:r w:rsidRPr="00A23AEE">
              <w:rPr>
                <w:color w:val="000000"/>
              </w:rPr>
              <w:t>Level</w:t>
            </w:r>
          </w:p>
        </w:tc>
        <w:tc>
          <w:tcPr>
            <w:tcW w:w="5372" w:type="dxa"/>
          </w:tcPr>
          <w:p w14:paraId="7C2B85C1" w14:textId="77777777" w:rsidR="00D03520" w:rsidRPr="00A23AEE" w:rsidRDefault="00D03520" w:rsidP="00F00A90">
            <w:pPr>
              <w:pStyle w:val="NormGlossary"/>
              <w:rPr>
                <w:color w:val="000000"/>
              </w:rPr>
            </w:pPr>
            <w:r w:rsidRPr="00A23AEE">
              <w:rPr>
                <w:color w:val="000000"/>
              </w:rPr>
              <w:t xml:space="preserve">See </w:t>
            </w:r>
            <w:r w:rsidRPr="00A23AEE">
              <w:rPr>
                <w:i/>
                <w:color w:val="000000"/>
              </w:rPr>
              <w:t>CBDS</w:t>
            </w:r>
          </w:p>
        </w:tc>
      </w:tr>
      <w:tr w:rsidR="00D03520" w:rsidRPr="00A23AEE" w14:paraId="1B44B855" w14:textId="77777777" w:rsidTr="00F00A90">
        <w:tc>
          <w:tcPr>
            <w:tcW w:w="3348" w:type="dxa"/>
          </w:tcPr>
          <w:p w14:paraId="0A84B786" w14:textId="77777777" w:rsidR="00D03520" w:rsidRPr="00A23AEE" w:rsidRDefault="00D03520" w:rsidP="00F00A90">
            <w:pPr>
              <w:pStyle w:val="GlossaryEntry"/>
              <w:rPr>
                <w:color w:val="000000"/>
              </w:rPr>
            </w:pPr>
            <w:r w:rsidRPr="00A23AEE">
              <w:rPr>
                <w:color w:val="000000"/>
              </w:rPr>
              <w:t>MIS</w:t>
            </w:r>
          </w:p>
        </w:tc>
        <w:tc>
          <w:tcPr>
            <w:tcW w:w="5372" w:type="dxa"/>
          </w:tcPr>
          <w:p w14:paraId="20814BC6" w14:textId="77777777" w:rsidR="00D03520" w:rsidRPr="00A23AEE" w:rsidRDefault="00D03520" w:rsidP="00F00A90">
            <w:pPr>
              <w:pStyle w:val="NormGlossary"/>
              <w:rPr>
                <w:color w:val="000000"/>
              </w:rPr>
            </w:pPr>
            <w:r w:rsidRPr="00A23AEE">
              <w:rPr>
                <w:color w:val="000000"/>
              </w:rPr>
              <w:t>Management Information Systems – propriety software systems used by schools to collect, validate, store, and analyse a range of pupil, school, and workforce data.</w:t>
            </w:r>
          </w:p>
        </w:tc>
      </w:tr>
      <w:tr w:rsidR="00D03520" w:rsidRPr="00A23AEE" w14:paraId="5F21F9C9" w14:textId="77777777" w:rsidTr="00F00A90">
        <w:tc>
          <w:tcPr>
            <w:tcW w:w="3348" w:type="dxa"/>
          </w:tcPr>
          <w:p w14:paraId="366060B5" w14:textId="77777777" w:rsidR="00D03520" w:rsidRPr="00A23AEE" w:rsidRDefault="00D03520" w:rsidP="00F00A90">
            <w:pPr>
              <w:pStyle w:val="GlossaryEntry"/>
              <w:rPr>
                <w:color w:val="000000"/>
              </w:rPr>
            </w:pPr>
            <w:r w:rsidRPr="00A23AEE">
              <w:rPr>
                <w:color w:val="000000"/>
              </w:rPr>
              <w:t>Occasional service</w:t>
            </w:r>
          </w:p>
        </w:tc>
        <w:tc>
          <w:tcPr>
            <w:tcW w:w="5372" w:type="dxa"/>
          </w:tcPr>
          <w:p w14:paraId="2A6AD2B3" w14:textId="77777777" w:rsidR="00D03520" w:rsidRPr="00A23AEE" w:rsidRDefault="00D03520" w:rsidP="00F00A90">
            <w:pPr>
              <w:pStyle w:val="NormGlossary"/>
              <w:rPr>
                <w:color w:val="000000"/>
              </w:rPr>
            </w:pPr>
            <w:r w:rsidRPr="00A23AEE">
              <w:rPr>
                <w:color w:val="000000"/>
              </w:rPr>
              <w:t xml:space="preserve">Continuous service by a member of the workforce of less than twenty eight days. See also </w:t>
            </w:r>
            <w:r w:rsidRPr="00A23AEE">
              <w:rPr>
                <w:i/>
                <w:color w:val="000000"/>
              </w:rPr>
              <w:t>regular service</w:t>
            </w:r>
            <w:r w:rsidRPr="00A23AEE">
              <w:rPr>
                <w:color w:val="000000"/>
              </w:rPr>
              <w:t>.</w:t>
            </w:r>
          </w:p>
        </w:tc>
      </w:tr>
      <w:tr w:rsidR="00D03520" w:rsidRPr="00A23AEE" w14:paraId="1C4EB5D9" w14:textId="77777777" w:rsidTr="00F00A90">
        <w:tc>
          <w:tcPr>
            <w:tcW w:w="3348" w:type="dxa"/>
          </w:tcPr>
          <w:p w14:paraId="35788F47" w14:textId="77777777" w:rsidR="00D03520" w:rsidRPr="00A23AEE" w:rsidRDefault="00D03520" w:rsidP="00F00A90">
            <w:pPr>
              <w:pStyle w:val="GlossaryEntry"/>
              <w:rPr>
                <w:color w:val="000000"/>
              </w:rPr>
            </w:pPr>
            <w:r w:rsidRPr="00A23AEE">
              <w:rPr>
                <w:color w:val="000000"/>
              </w:rPr>
              <w:t>Phase of Education</w:t>
            </w:r>
          </w:p>
        </w:tc>
        <w:tc>
          <w:tcPr>
            <w:tcW w:w="5372" w:type="dxa"/>
          </w:tcPr>
          <w:p w14:paraId="6D1D68E9" w14:textId="77777777" w:rsidR="00D03520" w:rsidRPr="00A23AEE" w:rsidRDefault="00D03520" w:rsidP="00F00A90">
            <w:pPr>
              <w:pStyle w:val="NormGlossary"/>
              <w:rPr>
                <w:color w:val="000000"/>
              </w:rPr>
            </w:pPr>
            <w:r w:rsidRPr="00A23AEE">
              <w:rPr>
                <w:color w:val="000000"/>
              </w:rPr>
              <w:t>Describes whether a school is nursery, primary or secondary.</w:t>
            </w:r>
          </w:p>
        </w:tc>
      </w:tr>
      <w:tr w:rsidR="00D03520" w:rsidRPr="00A23AEE" w14:paraId="667E33D6" w14:textId="77777777" w:rsidTr="00D03520">
        <w:trPr>
          <w:cantSplit/>
        </w:trPr>
        <w:tc>
          <w:tcPr>
            <w:tcW w:w="3348" w:type="dxa"/>
          </w:tcPr>
          <w:p w14:paraId="12A2FB69" w14:textId="77777777" w:rsidR="00D03520" w:rsidRPr="00A23AEE" w:rsidRDefault="00D03520" w:rsidP="00F00A90">
            <w:pPr>
              <w:pStyle w:val="GlossaryEntry"/>
              <w:rPr>
                <w:color w:val="000000"/>
              </w:rPr>
            </w:pPr>
            <w:r w:rsidRPr="00A23AEE">
              <w:rPr>
                <w:color w:val="000000"/>
              </w:rPr>
              <w:t>Regular service</w:t>
            </w:r>
          </w:p>
        </w:tc>
        <w:tc>
          <w:tcPr>
            <w:tcW w:w="5372" w:type="dxa"/>
          </w:tcPr>
          <w:p w14:paraId="119399C1" w14:textId="77777777" w:rsidR="00D03520" w:rsidRPr="00A23AEE" w:rsidRDefault="00D03520" w:rsidP="00F00A90">
            <w:pPr>
              <w:pStyle w:val="NormGlossary"/>
              <w:rPr>
                <w:color w:val="000000"/>
              </w:rPr>
            </w:pPr>
            <w:r w:rsidRPr="00A23AEE">
              <w:rPr>
                <w:color w:val="000000"/>
              </w:rPr>
              <w:t xml:space="preserve">Continuous service by a member of the workforce of twenty eight days or more. Regular service may be full- or part-time. Please note that validation rules check the length of service by subtracting the contract start date from the end date (or census reference date) and incrementing the result by one [in other words a contract that starts on 1 November and ends on 28 November has lasted 28 days: end date minus start date incremented by one yields (28/11 – 1/11)+1 equivalent to 27+1=28]. See also </w:t>
            </w:r>
            <w:r w:rsidRPr="00A23AEE">
              <w:rPr>
                <w:i/>
                <w:color w:val="000000"/>
              </w:rPr>
              <w:t>occasional service</w:t>
            </w:r>
            <w:r w:rsidRPr="00A23AEE">
              <w:rPr>
                <w:color w:val="000000"/>
              </w:rPr>
              <w:t>.</w:t>
            </w:r>
          </w:p>
        </w:tc>
      </w:tr>
      <w:tr w:rsidR="00D03520" w:rsidRPr="00A23AEE" w14:paraId="589D9549" w14:textId="77777777" w:rsidTr="00F00A90">
        <w:tc>
          <w:tcPr>
            <w:tcW w:w="3348" w:type="dxa"/>
          </w:tcPr>
          <w:p w14:paraId="129797D3" w14:textId="77777777" w:rsidR="00D03520" w:rsidRPr="00A23AEE" w:rsidRDefault="00D03520" w:rsidP="00F00A90">
            <w:pPr>
              <w:pStyle w:val="GlossaryEntry"/>
              <w:rPr>
                <w:color w:val="000000"/>
              </w:rPr>
            </w:pPr>
            <w:r w:rsidRPr="00A23AEE">
              <w:rPr>
                <w:color w:val="000000"/>
              </w:rPr>
              <w:t>School Census</w:t>
            </w:r>
          </w:p>
        </w:tc>
        <w:tc>
          <w:tcPr>
            <w:tcW w:w="5372" w:type="dxa"/>
          </w:tcPr>
          <w:p w14:paraId="5CA82F86" w14:textId="77777777" w:rsidR="00D03520" w:rsidRPr="00A23AEE" w:rsidRDefault="00D03520" w:rsidP="00F00A90">
            <w:pPr>
              <w:pStyle w:val="NormGlossary"/>
              <w:rPr>
                <w:color w:val="000000"/>
              </w:rPr>
            </w:pPr>
            <w:r w:rsidRPr="00A23AEE">
              <w:rPr>
                <w:color w:val="000000"/>
              </w:rPr>
              <w:t>The termly census of maintained nursery, primary, secondary and special schools in England. A range of individual pupil data is collected to help inform local and national funding and policy.</w:t>
            </w:r>
          </w:p>
          <w:p w14:paraId="3B341886" w14:textId="77777777" w:rsidR="00D03520" w:rsidRPr="00A23AEE" w:rsidRDefault="00D03520" w:rsidP="00F00A90">
            <w:pPr>
              <w:pStyle w:val="NormGlossary"/>
              <w:rPr>
                <w:color w:val="000000"/>
              </w:rPr>
            </w:pPr>
            <w:r w:rsidRPr="00A23AEE">
              <w:rPr>
                <w:color w:val="000000"/>
              </w:rPr>
              <w:t>Some types of school provide pupil information at summary level, and this is known as the School Level Annual School Census (SLASC).</w:t>
            </w:r>
          </w:p>
        </w:tc>
      </w:tr>
      <w:tr w:rsidR="00D03520" w:rsidRPr="00A23AEE" w14:paraId="40685590" w14:textId="77777777" w:rsidTr="00F00A90">
        <w:tc>
          <w:tcPr>
            <w:tcW w:w="3348" w:type="dxa"/>
          </w:tcPr>
          <w:p w14:paraId="3074EBBC" w14:textId="77777777" w:rsidR="00D03520" w:rsidRPr="00A23AEE" w:rsidRDefault="00D03520" w:rsidP="00F00A90">
            <w:pPr>
              <w:pStyle w:val="GlossaryEntry"/>
              <w:rPr>
                <w:color w:val="000000"/>
              </w:rPr>
            </w:pPr>
            <w:r w:rsidRPr="00A23AEE">
              <w:rPr>
                <w:color w:val="000000"/>
              </w:rPr>
              <w:t>SCITT</w:t>
            </w:r>
          </w:p>
        </w:tc>
        <w:tc>
          <w:tcPr>
            <w:tcW w:w="5372" w:type="dxa"/>
          </w:tcPr>
          <w:p w14:paraId="10845973" w14:textId="77777777" w:rsidR="00D03520" w:rsidRPr="00A23AEE" w:rsidRDefault="00D03520" w:rsidP="00F00A90">
            <w:pPr>
              <w:pStyle w:val="NormGlossary"/>
              <w:rPr>
                <w:color w:val="000000"/>
              </w:rPr>
            </w:pPr>
            <w:r w:rsidRPr="00A23AEE">
              <w:rPr>
                <w:color w:val="000000"/>
              </w:rPr>
              <w:t>School-centred Initial Teacher Training.</w:t>
            </w:r>
          </w:p>
        </w:tc>
      </w:tr>
      <w:tr w:rsidR="00D03520" w:rsidRPr="00A23AEE" w14:paraId="54F8B7B5" w14:textId="77777777" w:rsidTr="00F00A90">
        <w:tc>
          <w:tcPr>
            <w:tcW w:w="3348" w:type="dxa"/>
          </w:tcPr>
          <w:p w14:paraId="7DA74568" w14:textId="77777777" w:rsidR="00D03520" w:rsidRPr="00A23AEE" w:rsidRDefault="00D03520" w:rsidP="00F00A90">
            <w:pPr>
              <w:pStyle w:val="GlossaryEntry"/>
              <w:rPr>
                <w:color w:val="000000"/>
              </w:rPr>
            </w:pPr>
            <w:r w:rsidRPr="00A23AEE">
              <w:rPr>
                <w:color w:val="000000"/>
              </w:rPr>
              <w:t>SLASC</w:t>
            </w:r>
          </w:p>
        </w:tc>
        <w:tc>
          <w:tcPr>
            <w:tcW w:w="5372" w:type="dxa"/>
          </w:tcPr>
          <w:p w14:paraId="151EADA8" w14:textId="77777777" w:rsidR="00D03520" w:rsidRPr="00A23AEE" w:rsidRDefault="00D03520" w:rsidP="00F00A90">
            <w:pPr>
              <w:pStyle w:val="NormGlossary"/>
              <w:rPr>
                <w:color w:val="000000"/>
              </w:rPr>
            </w:pPr>
            <w:r w:rsidRPr="00A23AEE">
              <w:rPr>
                <w:color w:val="000000"/>
              </w:rPr>
              <w:t xml:space="preserve">See </w:t>
            </w:r>
            <w:r w:rsidRPr="00A23AEE">
              <w:rPr>
                <w:i/>
                <w:color w:val="000000"/>
              </w:rPr>
              <w:t>School Census.</w:t>
            </w:r>
          </w:p>
        </w:tc>
      </w:tr>
      <w:tr w:rsidR="00D03520" w:rsidRPr="00A23AEE" w14:paraId="7EF4E645" w14:textId="77777777" w:rsidTr="00F00A90">
        <w:tc>
          <w:tcPr>
            <w:tcW w:w="3348" w:type="dxa"/>
          </w:tcPr>
          <w:p w14:paraId="64AC8500" w14:textId="77777777" w:rsidR="00D03520" w:rsidRPr="00A23AEE" w:rsidRDefault="00D03520" w:rsidP="00F00A90">
            <w:pPr>
              <w:pStyle w:val="GlossaryEntry"/>
              <w:rPr>
                <w:color w:val="000000"/>
              </w:rPr>
            </w:pPr>
            <w:r w:rsidRPr="00A23AEE">
              <w:rPr>
                <w:color w:val="000000"/>
              </w:rPr>
              <w:t>Submissions, Approval, Authorisation</w:t>
            </w:r>
          </w:p>
        </w:tc>
        <w:tc>
          <w:tcPr>
            <w:tcW w:w="5372" w:type="dxa"/>
          </w:tcPr>
          <w:p w14:paraId="49774091" w14:textId="77777777" w:rsidR="00D03520" w:rsidRPr="00A23AEE" w:rsidRDefault="00D03520" w:rsidP="00F00A90">
            <w:pPr>
              <w:pStyle w:val="NormGlossary"/>
              <w:rPr>
                <w:color w:val="000000"/>
              </w:rPr>
            </w:pPr>
            <w:r w:rsidRPr="00A23AEE">
              <w:rPr>
                <w:color w:val="000000"/>
              </w:rPr>
              <w:t>A school loads their return file onto COLLECT. Once they are happy with the return it is ‘Submitted’. For local authority schools the LA will ‘Approve’ the return once they are happy with it. The DfE ‘Authorises’ a return once we are satisfied with the data quality. See section 5 for more detail.</w:t>
            </w:r>
          </w:p>
        </w:tc>
      </w:tr>
    </w:tbl>
    <w:p w14:paraId="0B64B6F6" w14:textId="72A556A5" w:rsidR="002550A0" w:rsidRPr="00A23AEE" w:rsidRDefault="002550A0" w:rsidP="005A4635"/>
    <w:p w14:paraId="4BF9FD3D" w14:textId="77777777" w:rsidR="002550A0" w:rsidRPr="00A23AEE" w:rsidRDefault="002550A0">
      <w:pPr>
        <w:spacing w:after="0" w:line="240" w:lineRule="auto"/>
      </w:pPr>
      <w:r w:rsidRPr="00A23AEE">
        <w:br w:type="page"/>
      </w:r>
    </w:p>
    <w:bookmarkEnd w:id="1"/>
    <w:bookmarkEnd w:id="2"/>
    <w:bookmarkEnd w:id="3"/>
    <w:p w14:paraId="6C6178C3" w14:textId="77777777" w:rsidR="00AF28C7" w:rsidRPr="00A23AEE" w:rsidRDefault="00AF28C7" w:rsidP="00AF28C7">
      <w:pPr>
        <w:pStyle w:val="Logos"/>
        <w:tabs>
          <w:tab w:val="right" w:pos="9498"/>
        </w:tabs>
      </w:pPr>
      <w:r w:rsidRPr="00A23AEE">
        <w:drawing>
          <wp:inline distT="0" distB="0" distL="0" distR="0" wp14:anchorId="44CE4CAC" wp14:editId="3D6DDA3A">
            <wp:extent cx="1341755" cy="1080770"/>
            <wp:effectExtent l="0" t="0" r="0" b="0"/>
            <wp:docPr id="11" name="Picture 11"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2" cstate="print">
                      <a:extLst>
                        <a:ext uri="{28A0092B-C50C-407E-A947-70E740481C1C}">
                          <a14:useLocalDpi xmlns:a14="http://schemas.microsoft.com/office/drawing/2010/main" val="0"/>
                        </a:ext>
                      </a:extLst>
                    </a:blip>
                    <a:srcRect r="38062"/>
                    <a:stretch/>
                  </pic:blipFill>
                  <pic:spPr bwMode="auto">
                    <a:xfrm>
                      <a:off x="0" y="0"/>
                      <a:ext cx="1344930" cy="1075690"/>
                    </a:xfrm>
                    <a:prstGeom prst="rect">
                      <a:avLst/>
                    </a:prstGeom>
                    <a:ln>
                      <a:noFill/>
                    </a:ln>
                    <a:extLst>
                      <a:ext uri="{53640926-AAD7-44D8-BBD7-CCE9431645EC}">
                        <a14:shadowObscured xmlns:a14="http://schemas.microsoft.com/office/drawing/2010/main"/>
                      </a:ext>
                    </a:extLst>
                  </pic:spPr>
                </pic:pic>
              </a:graphicData>
            </a:graphic>
          </wp:inline>
        </w:drawing>
      </w:r>
    </w:p>
    <w:p w14:paraId="1C0BB44F" w14:textId="6F45F6D2" w:rsidR="004276D6" w:rsidRPr="00626D8B" w:rsidRDefault="004276D6" w:rsidP="004276D6">
      <w:pPr>
        <w:pStyle w:val="CopyrightSpacing"/>
      </w:pPr>
      <w:r w:rsidRPr="00626D8B">
        <w:t>© Crown copyright 20</w:t>
      </w:r>
      <w:r>
        <w:t>26</w:t>
      </w:r>
    </w:p>
    <w:p w14:paraId="0810F5E5" w14:textId="31C86D02" w:rsidR="004276D6" w:rsidRPr="00626D8B" w:rsidRDefault="004276D6" w:rsidP="004276D6">
      <w:pPr>
        <w:pStyle w:val="LicenceIntro"/>
        <w:rPr>
          <w:szCs w:val="24"/>
        </w:rPr>
      </w:pPr>
      <w:r w:rsidRPr="00626D8B">
        <w:rPr>
          <w:szCs w:val="24"/>
        </w:rPr>
        <w:t xml:space="preserve">This publication is licensed under the terms of the Open Government Licence v3.0, except where otherwise stated. To view this licence, visit </w:t>
      </w:r>
      <w:hyperlink r:id="rId66" w:history="1">
        <w:r w:rsidRPr="00626D8B">
          <w:rPr>
            <w:rStyle w:val="Hyperlink"/>
            <w:szCs w:val="24"/>
          </w:rPr>
          <w:t>nationalarchives.gov.uk/doc/open-government-licence/version/3</w:t>
        </w:r>
      </w:hyperlink>
      <w:r w:rsidRPr="00626D8B">
        <w:rPr>
          <w:szCs w:val="24"/>
        </w:rPr>
        <w:t>.</w:t>
      </w:r>
    </w:p>
    <w:p w14:paraId="0DB618B4" w14:textId="77777777" w:rsidR="004276D6" w:rsidRPr="00626D8B" w:rsidRDefault="004276D6" w:rsidP="004276D6">
      <w:pPr>
        <w:pStyle w:val="LicenceIntro"/>
        <w:rPr>
          <w:szCs w:val="24"/>
        </w:rPr>
      </w:pPr>
    </w:p>
    <w:p w14:paraId="1DDE61F2" w14:textId="77777777" w:rsidR="004276D6" w:rsidRPr="00626D8B" w:rsidRDefault="004276D6" w:rsidP="004276D6">
      <w:pPr>
        <w:pStyle w:val="LicenceIntro"/>
        <w:rPr>
          <w:szCs w:val="24"/>
        </w:rPr>
      </w:pPr>
      <w:r w:rsidRPr="00626D8B">
        <w:rPr>
          <w:szCs w:val="24"/>
        </w:rPr>
        <w:t>Where we have identified any third-party copyright information, you will need to obtain permission from the copyright holders concerned.</w:t>
      </w:r>
    </w:p>
    <w:p w14:paraId="77604F5C" w14:textId="77777777" w:rsidR="004276D6" w:rsidRPr="00626D8B" w:rsidRDefault="004276D6" w:rsidP="004276D6">
      <w:pPr>
        <w:pStyle w:val="LicenceIntro"/>
      </w:pPr>
    </w:p>
    <w:p w14:paraId="44D18371" w14:textId="77777777" w:rsidR="004276D6" w:rsidRPr="00626D8B" w:rsidRDefault="004276D6" w:rsidP="004276D6">
      <w:pPr>
        <w:pStyle w:val="LicenceIntro"/>
      </w:pPr>
      <w:r w:rsidRPr="00626D8B">
        <w:t>About this publication:</w:t>
      </w:r>
    </w:p>
    <w:p w14:paraId="34AC6C2E" w14:textId="77777777" w:rsidR="004276D6" w:rsidRPr="00626D8B" w:rsidRDefault="004276D6" w:rsidP="004276D6">
      <w:pPr>
        <w:pStyle w:val="LicenceIntro"/>
      </w:pPr>
    </w:p>
    <w:p w14:paraId="55BEEA4A" w14:textId="4D9A4150" w:rsidR="004276D6" w:rsidRPr="00626D8B" w:rsidRDefault="004276D6" w:rsidP="004276D6">
      <w:pPr>
        <w:pStyle w:val="Licence"/>
      </w:pPr>
      <w:r w:rsidRPr="00626D8B">
        <w:t xml:space="preserve">enquiries  </w:t>
      </w:r>
      <w:hyperlink r:id="rId67" w:history="1">
        <w:r w:rsidRPr="00626D8B">
          <w:rPr>
            <w:rStyle w:val="Hyperlink"/>
          </w:rPr>
          <w:t>www.gov.uk/contact-dfe</w:t>
        </w:r>
      </w:hyperlink>
    </w:p>
    <w:p w14:paraId="182F00F6" w14:textId="42A95909" w:rsidR="004276D6" w:rsidRPr="00626D8B" w:rsidRDefault="004276D6" w:rsidP="004276D6">
      <w:pPr>
        <w:pStyle w:val="Licence"/>
      </w:pPr>
      <w:r w:rsidRPr="00626D8B">
        <w:t xml:space="preserve">download </w:t>
      </w:r>
      <w:r w:rsidRPr="00626D8B">
        <w:tab/>
      </w:r>
      <w:hyperlink r:id="rId68" w:tooltip="Link to GOV.UK list of publications" w:history="1">
        <w:r w:rsidRPr="00626D8B">
          <w:rPr>
            <w:rStyle w:val="Hyperlink"/>
          </w:rPr>
          <w:t>www.gov.uk/government/publications</w:t>
        </w:r>
      </w:hyperlink>
    </w:p>
    <w:p w14:paraId="22E9E9F6" w14:textId="2F2F3FA5" w:rsidR="009F41B6" w:rsidRPr="004651AD" w:rsidRDefault="004276D6" w:rsidP="00214CF5">
      <w:r w:rsidRPr="00626D8B">
        <w:t xml:space="preserve">Follow us on X: </w:t>
      </w:r>
      <w:hyperlink r:id="rId69" w:history="1">
        <w:r w:rsidRPr="00626D8B">
          <w:rPr>
            <w:rStyle w:val="Hyperlink"/>
          </w:rPr>
          <w:t>@educationgovuk</w:t>
        </w:r>
      </w:hyperlink>
      <w:r w:rsidRPr="00626D8B">
        <w:br/>
        <w:t xml:space="preserve">Connect with us on Facebook: </w:t>
      </w:r>
      <w:hyperlink r:id="rId70" w:history="1">
        <w:r w:rsidRPr="00626D8B">
          <w:rPr>
            <w:rStyle w:val="Hyperlink"/>
          </w:rPr>
          <w:t>facebook.com/</w:t>
        </w:r>
        <w:proofErr w:type="spellStart"/>
        <w:r w:rsidRPr="00626D8B">
          <w:rPr>
            <w:rStyle w:val="Hyperlink"/>
          </w:rPr>
          <w:t>educationgovuk</w:t>
        </w:r>
        <w:proofErr w:type="spellEnd"/>
      </w:hyperlink>
    </w:p>
    <w:sectPr w:rsidR="009F41B6" w:rsidRPr="004651AD" w:rsidSect="00DE6561">
      <w:pgSz w:w="11906" w:h="16838"/>
      <w:pgMar w:top="1134" w:right="1276" w:bottom="1134" w:left="1134" w:header="709" w:footer="709"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313E3" w14:textId="77777777" w:rsidR="00EA5A0B" w:rsidRDefault="00EA5A0B" w:rsidP="009F41B6">
      <w:r>
        <w:separator/>
      </w:r>
    </w:p>
    <w:p w14:paraId="4D7EA575" w14:textId="77777777" w:rsidR="00EA5A0B" w:rsidRDefault="00EA5A0B" w:rsidP="009F41B6"/>
  </w:endnote>
  <w:endnote w:type="continuationSeparator" w:id="0">
    <w:p w14:paraId="6E544195" w14:textId="77777777" w:rsidR="00EA5A0B" w:rsidRDefault="00EA5A0B" w:rsidP="009F41B6">
      <w:r>
        <w:continuationSeparator/>
      </w:r>
    </w:p>
    <w:p w14:paraId="3164DFF3" w14:textId="77777777" w:rsidR="00EA5A0B" w:rsidRDefault="00EA5A0B" w:rsidP="009F41B6"/>
  </w:endnote>
  <w:endnote w:type="continuationNotice" w:id="1">
    <w:p w14:paraId="6BDFB2D9" w14:textId="77777777" w:rsidR="00EA5A0B" w:rsidRDefault="00EA5A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5BFB" w14:textId="70F3B0E9" w:rsidR="00F0440D" w:rsidRDefault="00F0440D">
    <w:pPr>
      <w:pStyle w:val="Footer"/>
    </w:pPr>
    <w:r>
      <w:rPr>
        <w:noProof/>
      </w:rPr>
      <mc:AlternateContent>
        <mc:Choice Requires="wps">
          <w:drawing>
            <wp:anchor distT="0" distB="0" distL="0" distR="0" simplePos="0" relativeHeight="251658243" behindDoc="0" locked="0" layoutInCell="1" allowOverlap="1" wp14:anchorId="4FD6E004" wp14:editId="40E12E19">
              <wp:simplePos x="635" y="635"/>
              <wp:positionH relativeFrom="page">
                <wp:align>center</wp:align>
              </wp:positionH>
              <wp:positionV relativeFrom="page">
                <wp:align>bottom</wp:align>
              </wp:positionV>
              <wp:extent cx="570865" cy="394970"/>
              <wp:effectExtent l="0" t="0" r="635" b="0"/>
              <wp:wrapNone/>
              <wp:docPr id="187658019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14:paraId="30C5A7D5" w14:textId="29C460C9"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D6E004" id="_x0000_t202" coordsize="21600,21600" o:spt="202" path="m,l,21600r21600,l21600,xe">
              <v:stroke joinstyle="miter"/>
              <v:path gradientshapeok="t" o:connecttype="rect"/>
            </v:shapetype>
            <v:shape id="Text Box 5" o:spid="_x0000_s1028" type="#_x0000_t202" alt="OFFICIAL" style="position:absolute;margin-left:0;margin-top:0;width:44.95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" filled="f" stroked="f">
              <v:textbox style="mso-fit-shape-to-text:t" inset="0,0,0,15pt">
                <w:txbxContent>
                  <w:p w14:paraId="30C5A7D5" w14:textId="29C460C9"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F2661" w14:textId="6A61F032" w:rsidR="00E555C6" w:rsidRDefault="00F0440D" w:rsidP="005A65F5">
    <w:pPr>
      <w:pStyle w:val="Footer"/>
      <w:ind w:firstLine="4513"/>
    </w:pPr>
    <w:r>
      <w:rPr>
        <w:noProof/>
      </w:rPr>
      <mc:AlternateContent>
        <mc:Choice Requires="wps">
          <w:drawing>
            <wp:anchor distT="0" distB="0" distL="0" distR="0" simplePos="0" relativeHeight="251658240" behindDoc="0" locked="0" layoutInCell="1" allowOverlap="1" wp14:anchorId="4A48963D" wp14:editId="3D30156A">
              <wp:simplePos x="720725" y="10067290"/>
              <wp:positionH relativeFrom="page">
                <wp:align>center</wp:align>
              </wp:positionH>
              <wp:positionV relativeFrom="page">
                <wp:align>bottom</wp:align>
              </wp:positionV>
              <wp:extent cx="570865" cy="394970"/>
              <wp:effectExtent l="0" t="0" r="635" b="0"/>
              <wp:wrapNone/>
              <wp:docPr id="184055672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14:paraId="0B4F3226" w14:textId="7843969F"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48963D" id="_x0000_t202" coordsize="21600,21600" o:spt="202" path="m,l,21600r21600,l21600,xe">
              <v:stroke joinstyle="miter"/>
              <v:path gradientshapeok="t" o:connecttype="rect"/>
            </v:shapetype>
            <v:shape id="Text Box 6" o:spid="_x0000_s1029" type="#_x0000_t202" alt="OFFICIAL" style="position:absolute;left:0;text-align:left;margin-left:0;margin-top:0;width:44.95pt;height:31.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" filled="f" stroked="f">
              <v:textbox style="mso-fit-shape-to-text:t" inset="0,0,0,15pt">
                <w:txbxContent>
                  <w:p w14:paraId="0B4F3226" w14:textId="7843969F"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v:textbox>
              <w10:wrap anchorx="page" anchory="page"/>
            </v:shape>
          </w:pict>
        </mc:Fallback>
      </mc:AlternateContent>
    </w:r>
    <w:sdt>
      <w:sdtPr>
        <w:id w:val="309602493"/>
        <w:docPartObj>
          <w:docPartGallery w:val="Page Numbers (Bottom of Page)"/>
          <w:docPartUnique/>
        </w:docPartObj>
      </w:sdtPr>
      <w:sdtEndPr>
        <w:rPr>
          <w:noProof/>
        </w:rPr>
      </w:sdtEndPr>
      <w:sdtContent>
        <w:r w:rsidR="00E555C6">
          <w:fldChar w:fldCharType="begin"/>
        </w:r>
        <w:r w:rsidR="00E555C6">
          <w:instrText xml:space="preserve"> PAGE   \* MERGEFORMAT </w:instrText>
        </w:r>
        <w:r w:rsidR="00E555C6">
          <w:fldChar w:fldCharType="separate"/>
        </w:r>
        <w:r w:rsidR="00E555C6">
          <w:rPr>
            <w:noProof/>
          </w:rPr>
          <w:t>63</w:t>
        </w:r>
        <w:r w:rsidR="00E555C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CE9" w14:textId="2ECC7EDA" w:rsidR="00F0440D" w:rsidRDefault="00F0440D">
    <w:pPr>
      <w:pStyle w:val="Footer"/>
    </w:pPr>
    <w:r>
      <w:rPr>
        <w:noProof/>
      </w:rPr>
      <mc:AlternateContent>
        <mc:Choice Requires="wps">
          <w:drawing>
            <wp:anchor distT="0" distB="0" distL="0" distR="0" simplePos="0" relativeHeight="251658245" behindDoc="0" locked="0" layoutInCell="1" allowOverlap="1" wp14:anchorId="762B4B8E" wp14:editId="4D11082F">
              <wp:simplePos x="718457" y="10064338"/>
              <wp:positionH relativeFrom="page">
                <wp:align>center</wp:align>
              </wp:positionH>
              <wp:positionV relativeFrom="page">
                <wp:align>bottom</wp:align>
              </wp:positionV>
              <wp:extent cx="570865" cy="394970"/>
              <wp:effectExtent l="0" t="0" r="635" b="0"/>
              <wp:wrapNone/>
              <wp:docPr id="214414657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14:paraId="5328CC24" w14:textId="5F2C5D63"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2B4B8E" id="_x0000_t202" coordsize="21600,21600" o:spt="202" path="m,l,21600r21600,l21600,xe">
              <v:stroke joinstyle="miter"/>
              <v:path gradientshapeok="t" o:connecttype="rect"/>
            </v:shapetype>
            <v:shape id="Text Box 4" o:spid="_x0000_s1031" type="#_x0000_t202" alt="OFFICIAL" style="position:absolute;margin-left:0;margin-top:0;width:44.95pt;height:31.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" filled="f" stroked="f">
              <v:textbox style="mso-fit-shape-to-text:t" inset="0,0,0,15pt">
                <w:txbxContent>
                  <w:p w14:paraId="5328CC24" w14:textId="5F2C5D63"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D7AE1" w14:textId="77777777" w:rsidR="00EA5A0B" w:rsidRDefault="00EA5A0B" w:rsidP="009F41B6">
      <w:r>
        <w:separator/>
      </w:r>
    </w:p>
    <w:p w14:paraId="38DFB533" w14:textId="77777777" w:rsidR="00EA5A0B" w:rsidRDefault="00EA5A0B" w:rsidP="009F41B6"/>
  </w:footnote>
  <w:footnote w:type="continuationSeparator" w:id="0">
    <w:p w14:paraId="53CC75C1" w14:textId="77777777" w:rsidR="00EA5A0B" w:rsidRDefault="00EA5A0B" w:rsidP="009F41B6">
      <w:r>
        <w:continuationSeparator/>
      </w:r>
    </w:p>
    <w:p w14:paraId="65CE6020" w14:textId="77777777" w:rsidR="00EA5A0B" w:rsidRDefault="00EA5A0B" w:rsidP="009F41B6"/>
  </w:footnote>
  <w:footnote w:type="continuationNotice" w:id="1">
    <w:p w14:paraId="7FA361B6" w14:textId="77777777" w:rsidR="00EA5A0B" w:rsidRDefault="00EA5A0B">
      <w:pPr>
        <w:spacing w:after="0" w:line="240" w:lineRule="auto"/>
      </w:pPr>
    </w:p>
  </w:footnote>
  <w:footnote w:id="2">
    <w:p w14:paraId="72CBA171" w14:textId="39735F56" w:rsidR="00E62B48" w:rsidRDefault="00E62B48">
      <w:pPr>
        <w:pStyle w:val="FootnoteText"/>
      </w:pPr>
      <w:r>
        <w:rPr>
          <w:rStyle w:val="FootnoteReference"/>
        </w:rPr>
        <w:footnoteRef/>
      </w:r>
      <w:r>
        <w:t xml:space="preserve"> </w:t>
      </w:r>
      <w:hyperlink r:id="rId1" w:history="1">
        <w:r w:rsidR="007B6466" w:rsidRPr="008241BC">
          <w:rPr>
            <w:rStyle w:val="Hyperlink"/>
            <w:sz w:val="18"/>
            <w:szCs w:val="18"/>
          </w:rPr>
          <w:t>Voluntary Reporting on Disability, Mental Health and Wellbeing (publishing.service.gov.uk)</w:t>
        </w:r>
      </w:hyperlink>
    </w:p>
  </w:footnote>
  <w:footnote w:id="3">
    <w:p w14:paraId="095347AD" w14:textId="77777777" w:rsidR="00B971F6" w:rsidRPr="008241BC" w:rsidRDefault="00B971F6" w:rsidP="00B971F6">
      <w:pPr>
        <w:pStyle w:val="FootnoteText"/>
        <w:rPr>
          <w:sz w:val="18"/>
          <w:szCs w:val="18"/>
        </w:rPr>
      </w:pPr>
      <w:r w:rsidRPr="00B3586D">
        <w:rPr>
          <w:rStyle w:val="FootnoteReference"/>
          <w:sz w:val="18"/>
          <w:szCs w:val="18"/>
        </w:rPr>
        <w:footnoteRef/>
      </w:r>
      <w:r w:rsidRPr="00B3586D">
        <w:rPr>
          <w:sz w:val="18"/>
          <w:szCs w:val="18"/>
        </w:rPr>
        <w:t xml:space="preserve"> </w:t>
      </w:r>
      <w:r w:rsidRPr="008241BC">
        <w:rPr>
          <w:sz w:val="18"/>
          <w:szCs w:val="18"/>
        </w:rPr>
        <w:t>The Equality Act 2010 defines a disability as a physical or mental impairment which has a substantial and long-term adverse effect of a person’s ability to carry out normal day-to-day activities.</w:t>
      </w:r>
    </w:p>
  </w:footnote>
  <w:footnote w:id="4">
    <w:p w14:paraId="5AF17211" w14:textId="77777777" w:rsidR="00B971F6" w:rsidRDefault="00B971F6" w:rsidP="00B971F6">
      <w:pPr>
        <w:pStyle w:val="FootnoteText"/>
      </w:pPr>
      <w:r>
        <w:rPr>
          <w:rStyle w:val="FootnoteReference"/>
        </w:rPr>
        <w:footnoteRef/>
      </w:r>
      <w:r>
        <w:t xml:space="preserve"> </w:t>
      </w:r>
      <w:r w:rsidRPr="008241BC">
        <w:rPr>
          <w:sz w:val="18"/>
          <w:szCs w:val="18"/>
        </w:rPr>
        <w:t>Complete data refers to having responses that enable understanding of the disability status of members of the workforce (i.e. ‘yes’, ‘no’ or ‘refused’)</w:t>
      </w:r>
    </w:p>
  </w:footnote>
  <w:footnote w:id="5">
    <w:p w14:paraId="7BB1D52E" w14:textId="77777777" w:rsidR="00B971F6" w:rsidRPr="00B3586D" w:rsidRDefault="00B971F6" w:rsidP="00B971F6">
      <w:pPr>
        <w:pStyle w:val="FootnoteText"/>
        <w:rPr>
          <w:sz w:val="18"/>
          <w:szCs w:val="18"/>
        </w:rPr>
      </w:pPr>
      <w:r>
        <w:rPr>
          <w:rStyle w:val="FootnoteReference"/>
        </w:rPr>
        <w:footnoteRef/>
      </w:r>
      <w:r>
        <w:t xml:space="preserve"> </w:t>
      </w:r>
      <w:r w:rsidRPr="00B3586D">
        <w:rPr>
          <w:sz w:val="18"/>
          <w:szCs w:val="18"/>
        </w:rPr>
        <w:t>Complete data means that each individual has stated ‘Yes’, ‘No’ or ‘Prefer not to say’ when asked if they have a disability.</w:t>
      </w:r>
    </w:p>
  </w:footnote>
  <w:footnote w:id="6">
    <w:p w14:paraId="7B134E20" w14:textId="77777777" w:rsidR="00E555C6" w:rsidRDefault="00E555C6">
      <w:pPr>
        <w:pStyle w:val="FootnoteText"/>
      </w:pPr>
      <w:r>
        <w:rPr>
          <w:rStyle w:val="FootnoteReference"/>
        </w:rPr>
        <w:footnoteRef/>
      </w:r>
      <w:r>
        <w:t xml:space="preserve"> </w:t>
      </w:r>
      <w:r w:rsidRPr="00C564AB">
        <w:t>The Education (Special Educational Needs Co-ordinators) (England) (Amendment) Regulations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3595" w14:textId="7D8921AD" w:rsidR="00F0440D" w:rsidRDefault="00F0440D">
    <w:pPr>
      <w:pStyle w:val="Header"/>
    </w:pPr>
    <w:r>
      <w:rPr>
        <w:noProof/>
      </w:rPr>
      <mc:AlternateContent>
        <mc:Choice Requires="wps">
          <w:drawing>
            <wp:anchor distT="0" distB="0" distL="0" distR="0" simplePos="0" relativeHeight="251658241" behindDoc="0" locked="0" layoutInCell="1" allowOverlap="1" wp14:anchorId="10DDDB5E" wp14:editId="56AEE8D8">
              <wp:simplePos x="635" y="635"/>
              <wp:positionH relativeFrom="page">
                <wp:align>center</wp:align>
              </wp:positionH>
              <wp:positionV relativeFrom="page">
                <wp:align>top</wp:align>
              </wp:positionV>
              <wp:extent cx="570865" cy="394970"/>
              <wp:effectExtent l="0" t="0" r="635" b="5080"/>
              <wp:wrapNone/>
              <wp:docPr id="2727314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14:paraId="75ECF800" w14:textId="1EF30A31"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DDDB5E" id="_x0000_t202" coordsize="21600,21600" o:spt="202" path="m,l,21600r21600,l21600,xe">
              <v:stroke joinstyle="miter"/>
              <v:path gradientshapeok="t" o:connecttype="rect"/>
            </v:shapetype>
            <v:shape id="Text Box 2" o:spid="_x0000_s1026" type="#_x0000_t202" alt="OFFICIAL" style="position:absolute;margin-left:0;margin-top:0;width:44.95pt;height:31.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" filled="f" stroked="f">
              <v:textbox style="mso-fit-shape-to-text:t" inset="0,15pt,0,0">
                <w:txbxContent>
                  <w:p w14:paraId="75ECF800" w14:textId="1EF30A31"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1915" w14:textId="7C5D86BE" w:rsidR="00F0440D" w:rsidRDefault="00F0440D">
    <w:pPr>
      <w:pStyle w:val="Header"/>
    </w:pPr>
    <w:r>
      <w:rPr>
        <w:noProof/>
      </w:rPr>
      <mc:AlternateContent>
        <mc:Choice Requires="wps">
          <w:drawing>
            <wp:anchor distT="0" distB="0" distL="0" distR="0" simplePos="0" relativeHeight="251658242" behindDoc="0" locked="0" layoutInCell="1" allowOverlap="1" wp14:anchorId="2B07297A" wp14:editId="3765142D">
              <wp:simplePos x="720725" y="450850"/>
              <wp:positionH relativeFrom="page">
                <wp:align>center</wp:align>
              </wp:positionH>
              <wp:positionV relativeFrom="page">
                <wp:align>top</wp:align>
              </wp:positionV>
              <wp:extent cx="570865" cy="394970"/>
              <wp:effectExtent l="0" t="0" r="635" b="5080"/>
              <wp:wrapNone/>
              <wp:docPr id="3592681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14:paraId="21FC1FB5" w14:textId="60593852"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07297A" id="_x0000_t202" coordsize="21600,21600" o:spt="202" path="m,l,21600r21600,l21600,xe">
              <v:stroke joinstyle="miter"/>
              <v:path gradientshapeok="t" o:connecttype="rect"/>
            </v:shapetype>
            <v:shape id="Text Box 3" o:spid="_x0000_s1027" type="#_x0000_t202" alt="OFFICIAL" style="position:absolute;margin-left:0;margin-top:0;width:44.95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" filled="f" stroked="f">
              <v:textbox style="mso-fit-shape-to-text:t" inset="0,15pt,0,0">
                <w:txbxContent>
                  <w:p w14:paraId="21FC1FB5" w14:textId="60593852"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43BC" w14:textId="764DEEFD" w:rsidR="00F0440D" w:rsidRDefault="00F0440D">
    <w:pPr>
      <w:pStyle w:val="Header"/>
    </w:pPr>
    <w:r>
      <w:rPr>
        <w:noProof/>
      </w:rPr>
      <mc:AlternateContent>
        <mc:Choice Requires="wps">
          <w:drawing>
            <wp:anchor distT="0" distB="0" distL="0" distR="0" simplePos="0" relativeHeight="251658244" behindDoc="0" locked="0" layoutInCell="1" allowOverlap="1" wp14:anchorId="26D65D0B" wp14:editId="1482956F">
              <wp:simplePos x="718457" y="451262"/>
              <wp:positionH relativeFrom="page">
                <wp:align>center</wp:align>
              </wp:positionH>
              <wp:positionV relativeFrom="page">
                <wp:align>top</wp:align>
              </wp:positionV>
              <wp:extent cx="570865" cy="394970"/>
              <wp:effectExtent l="0" t="0" r="635" b="5080"/>
              <wp:wrapNone/>
              <wp:docPr id="3097504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14:paraId="7CAEBFA2" w14:textId="56FA93A6"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D65D0B" id="_x0000_t202" coordsize="21600,21600" o:spt="202" path="m,l,21600r21600,l21600,xe">
              <v:stroke joinstyle="miter"/>
              <v:path gradientshapeok="t" o:connecttype="rect"/>
            </v:shapetype>
            <v:shape id="Text Box 1" o:spid="_x0000_s1030" type="#_x0000_t202" alt="OFFICIAL" style="position:absolute;margin-left:0;margin-top:0;width:44.95pt;height:31.1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" filled="f" stroked="f">
              <v:textbox style="mso-fit-shape-to-text:t" inset="0,15pt,0,0">
                <w:txbxContent>
                  <w:p w14:paraId="7CAEBFA2" w14:textId="56FA93A6" w:rsidR="00F0440D" w:rsidRPr="00F0440D" w:rsidRDefault="00F0440D" w:rsidP="00F0440D">
                    <w:pPr>
                      <w:spacing w:after="0"/>
                      <w:rPr>
                        <w:rFonts w:ascii="Aptos" w:eastAsia="Aptos" w:hAnsi="Aptos" w:cs="Aptos"/>
                        <w:noProof/>
                        <w:color w:val="000000"/>
                        <w:sz w:val="22"/>
                        <w:szCs w:val="22"/>
                      </w:rPr>
                    </w:pPr>
                    <w:r w:rsidRPr="00F0440D">
                      <w:rPr>
                        <w:rFonts w:ascii="Aptos" w:eastAsia="Aptos" w:hAnsi="Aptos" w:cs="Aptos"/>
                        <w:noProof/>
                        <w:color w:val="000000"/>
                        <w:sz w:val="22"/>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BEC23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543FB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83201D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87F264B"/>
    <w:multiLevelType w:val="hybridMultilevel"/>
    <w:tmpl w:val="8FAEB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64735"/>
    <w:multiLevelType w:val="hybridMultilevel"/>
    <w:tmpl w:val="380CA600"/>
    <w:lvl w:ilvl="0" w:tplc="CFDEEF30">
      <w:start w:val="1"/>
      <w:numFmt w:val="bullet"/>
      <w:pStyle w:val="List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1B00E2B4"/>
    <w:multiLevelType w:val="hybridMultilevel"/>
    <w:tmpl w:val="EC06451C"/>
    <w:lvl w:ilvl="0" w:tplc="C730FEEA">
      <w:start w:val="1"/>
      <w:numFmt w:val="bullet"/>
      <w:lvlText w:val=""/>
      <w:lvlJc w:val="left"/>
      <w:pPr>
        <w:ind w:left="720" w:hanging="360"/>
      </w:pPr>
      <w:rPr>
        <w:rFonts w:ascii="Symbol" w:hAnsi="Symbol" w:hint="default"/>
      </w:rPr>
    </w:lvl>
    <w:lvl w:ilvl="1" w:tplc="F05469FC">
      <w:start w:val="1"/>
      <w:numFmt w:val="bullet"/>
      <w:lvlText w:val="o"/>
      <w:lvlJc w:val="left"/>
      <w:pPr>
        <w:ind w:left="1440" w:hanging="360"/>
      </w:pPr>
      <w:rPr>
        <w:rFonts w:ascii="Courier New" w:hAnsi="Courier New" w:hint="default"/>
      </w:rPr>
    </w:lvl>
    <w:lvl w:ilvl="2" w:tplc="45F4FFAA">
      <w:start w:val="1"/>
      <w:numFmt w:val="bullet"/>
      <w:lvlText w:val=""/>
      <w:lvlJc w:val="left"/>
      <w:pPr>
        <w:ind w:left="2160" w:hanging="360"/>
      </w:pPr>
      <w:rPr>
        <w:rFonts w:ascii="Wingdings" w:hAnsi="Wingdings" w:hint="default"/>
      </w:rPr>
    </w:lvl>
    <w:lvl w:ilvl="3" w:tplc="D7C05CD6">
      <w:start w:val="1"/>
      <w:numFmt w:val="bullet"/>
      <w:lvlText w:val=""/>
      <w:lvlJc w:val="left"/>
      <w:pPr>
        <w:ind w:left="2880" w:hanging="360"/>
      </w:pPr>
      <w:rPr>
        <w:rFonts w:ascii="Symbol" w:hAnsi="Symbol" w:hint="default"/>
      </w:rPr>
    </w:lvl>
    <w:lvl w:ilvl="4" w:tplc="08E0FAFA">
      <w:start w:val="1"/>
      <w:numFmt w:val="bullet"/>
      <w:lvlText w:val="o"/>
      <w:lvlJc w:val="left"/>
      <w:pPr>
        <w:ind w:left="3600" w:hanging="360"/>
      </w:pPr>
      <w:rPr>
        <w:rFonts w:ascii="Courier New" w:hAnsi="Courier New" w:hint="default"/>
      </w:rPr>
    </w:lvl>
    <w:lvl w:ilvl="5" w:tplc="ECBA1E4E">
      <w:start w:val="1"/>
      <w:numFmt w:val="bullet"/>
      <w:lvlText w:val=""/>
      <w:lvlJc w:val="left"/>
      <w:pPr>
        <w:ind w:left="4320" w:hanging="360"/>
      </w:pPr>
      <w:rPr>
        <w:rFonts w:ascii="Wingdings" w:hAnsi="Wingdings" w:hint="default"/>
      </w:rPr>
    </w:lvl>
    <w:lvl w:ilvl="6" w:tplc="1B1208AA">
      <w:start w:val="1"/>
      <w:numFmt w:val="bullet"/>
      <w:lvlText w:val=""/>
      <w:lvlJc w:val="left"/>
      <w:pPr>
        <w:ind w:left="5040" w:hanging="360"/>
      </w:pPr>
      <w:rPr>
        <w:rFonts w:ascii="Symbol" w:hAnsi="Symbol" w:hint="default"/>
      </w:rPr>
    </w:lvl>
    <w:lvl w:ilvl="7" w:tplc="C9844238">
      <w:start w:val="1"/>
      <w:numFmt w:val="bullet"/>
      <w:lvlText w:val="o"/>
      <w:lvlJc w:val="left"/>
      <w:pPr>
        <w:ind w:left="5760" w:hanging="360"/>
      </w:pPr>
      <w:rPr>
        <w:rFonts w:ascii="Courier New" w:hAnsi="Courier New" w:hint="default"/>
      </w:rPr>
    </w:lvl>
    <w:lvl w:ilvl="8" w:tplc="BC00EF7C">
      <w:start w:val="1"/>
      <w:numFmt w:val="bullet"/>
      <w:lvlText w:val=""/>
      <w:lvlJc w:val="left"/>
      <w:pPr>
        <w:ind w:left="6480" w:hanging="360"/>
      </w:pPr>
      <w:rPr>
        <w:rFonts w:ascii="Wingdings" w:hAnsi="Wingdings" w:hint="default"/>
      </w:rPr>
    </w:lvl>
  </w:abstractNum>
  <w:abstractNum w:abstractNumId="8" w15:restartNumberingAfterBreak="0">
    <w:nsid w:val="1E851427"/>
    <w:multiLevelType w:val="hybridMultilevel"/>
    <w:tmpl w:val="C30C5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16CDD"/>
    <w:multiLevelType w:val="hybridMultilevel"/>
    <w:tmpl w:val="56381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190443"/>
    <w:multiLevelType w:val="hybridMultilevel"/>
    <w:tmpl w:val="56A8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502DD1"/>
    <w:multiLevelType w:val="hybridMultilevel"/>
    <w:tmpl w:val="E2BE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0E1C25"/>
    <w:multiLevelType w:val="hybridMultilevel"/>
    <w:tmpl w:val="C4D0EFD6"/>
    <w:lvl w:ilvl="0" w:tplc="687CB400">
      <w:start w:val="1"/>
      <w:numFmt w:val="bullet"/>
      <w:pStyle w:val="ListParagraph"/>
      <w:lvlText w:val=""/>
      <w:lvlJc w:val="left"/>
      <w:pPr>
        <w:ind w:left="720" w:hanging="360"/>
      </w:pPr>
      <w:rPr>
        <w:rFonts w:ascii="Symbol" w:hAnsi="Symbol" w:hint="default"/>
      </w:rPr>
    </w:lvl>
    <w:lvl w:ilvl="1" w:tplc="88A6CB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B71456"/>
    <w:multiLevelType w:val="hybridMultilevel"/>
    <w:tmpl w:val="9F700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676C9F"/>
    <w:multiLevelType w:val="hybridMultilevel"/>
    <w:tmpl w:val="B5EEFD2E"/>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5" w15:restartNumberingAfterBreak="0">
    <w:nsid w:val="42516C4B"/>
    <w:multiLevelType w:val="hybridMultilevel"/>
    <w:tmpl w:val="E242B0E0"/>
    <w:lvl w:ilvl="0" w:tplc="E3A268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6C0434"/>
    <w:multiLevelType w:val="hybridMultilevel"/>
    <w:tmpl w:val="ED627C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E65AD8"/>
    <w:multiLevelType w:val="hybridMultilevel"/>
    <w:tmpl w:val="BDC6E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754A77"/>
    <w:multiLevelType w:val="hybridMultilevel"/>
    <w:tmpl w:val="E4FC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0" w15:restartNumberingAfterBreak="0">
    <w:nsid w:val="51E338B5"/>
    <w:multiLevelType w:val="hybridMultilevel"/>
    <w:tmpl w:val="8FEE4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024A4D"/>
    <w:multiLevelType w:val="hybridMultilevel"/>
    <w:tmpl w:val="651EB7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3FA70CE"/>
    <w:multiLevelType w:val="hybridMultilevel"/>
    <w:tmpl w:val="A6523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EA5113"/>
    <w:multiLevelType w:val="hybridMultilevel"/>
    <w:tmpl w:val="3B48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E07CFF"/>
    <w:multiLevelType w:val="hybridMultilevel"/>
    <w:tmpl w:val="0F3E0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6EA5F8F"/>
    <w:multiLevelType w:val="hybridMultilevel"/>
    <w:tmpl w:val="5BAAF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8647C3"/>
    <w:multiLevelType w:val="hybridMultilevel"/>
    <w:tmpl w:val="E242B0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D75E64"/>
    <w:multiLevelType w:val="hybridMultilevel"/>
    <w:tmpl w:val="20DE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96571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AF86129"/>
    <w:multiLevelType w:val="hybridMultilevel"/>
    <w:tmpl w:val="4028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144577"/>
    <w:multiLevelType w:val="hybridMultilevel"/>
    <w:tmpl w:val="42644CD8"/>
    <w:lvl w:ilvl="0" w:tplc="08090003">
      <w:start w:val="1"/>
      <w:numFmt w:val="bullet"/>
      <w:lvlText w:val="o"/>
      <w:lvlJc w:val="left"/>
      <w:pPr>
        <w:ind w:left="720" w:hanging="360"/>
      </w:pPr>
      <w:rPr>
        <w:rFonts w:ascii="Courier New" w:hAnsi="Courier New" w:cs="Courier New" w:hint="default"/>
      </w:rPr>
    </w:lvl>
    <w:lvl w:ilvl="1" w:tplc="88A6CB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63527">
    <w:abstractNumId w:val="26"/>
  </w:num>
  <w:num w:numId="2" w16cid:durableId="984771590">
    <w:abstractNumId w:val="5"/>
  </w:num>
  <w:num w:numId="3" w16cid:durableId="469637108">
    <w:abstractNumId w:val="0"/>
  </w:num>
  <w:num w:numId="4" w16cid:durableId="1788767745">
    <w:abstractNumId w:val="4"/>
  </w:num>
  <w:num w:numId="5" w16cid:durableId="591354003">
    <w:abstractNumId w:val="2"/>
  </w:num>
  <w:num w:numId="6" w16cid:durableId="29650430">
    <w:abstractNumId w:val="1"/>
  </w:num>
  <w:num w:numId="7" w16cid:durableId="876353928">
    <w:abstractNumId w:val="12"/>
  </w:num>
  <w:num w:numId="8" w16cid:durableId="698703697">
    <w:abstractNumId w:val="6"/>
  </w:num>
  <w:num w:numId="9" w16cid:durableId="2092457883">
    <w:abstractNumId w:val="19"/>
  </w:num>
  <w:num w:numId="10" w16cid:durableId="1233468384">
    <w:abstractNumId w:val="30"/>
  </w:num>
  <w:num w:numId="11" w16cid:durableId="1245529588">
    <w:abstractNumId w:val="29"/>
  </w:num>
  <w:num w:numId="12" w16cid:durableId="363097065">
    <w:abstractNumId w:val="32"/>
  </w:num>
  <w:num w:numId="13" w16cid:durableId="1358659456">
    <w:abstractNumId w:val="20"/>
  </w:num>
  <w:num w:numId="14" w16cid:durableId="1346593503">
    <w:abstractNumId w:val="13"/>
  </w:num>
  <w:num w:numId="15" w16cid:durableId="1021972685">
    <w:abstractNumId w:val="14"/>
  </w:num>
  <w:num w:numId="16" w16cid:durableId="1666590917">
    <w:abstractNumId w:val="22"/>
  </w:num>
  <w:num w:numId="17" w16cid:durableId="1761755360">
    <w:abstractNumId w:val="8"/>
  </w:num>
  <w:num w:numId="18" w16cid:durableId="910578793">
    <w:abstractNumId w:val="11"/>
  </w:num>
  <w:num w:numId="19" w16cid:durableId="2067297591">
    <w:abstractNumId w:val="18"/>
  </w:num>
  <w:num w:numId="20" w16cid:durableId="1979798982">
    <w:abstractNumId w:val="12"/>
  </w:num>
  <w:num w:numId="21" w16cid:durableId="659574989">
    <w:abstractNumId w:val="17"/>
  </w:num>
  <w:num w:numId="22" w16cid:durableId="395775">
    <w:abstractNumId w:val="31"/>
  </w:num>
  <w:num w:numId="23" w16cid:durableId="1697776289">
    <w:abstractNumId w:val="16"/>
  </w:num>
  <w:num w:numId="24" w16cid:durableId="1293710478">
    <w:abstractNumId w:val="15"/>
  </w:num>
  <w:num w:numId="25" w16cid:durableId="1657536832">
    <w:abstractNumId w:val="23"/>
  </w:num>
  <w:num w:numId="26" w16cid:durableId="268321282">
    <w:abstractNumId w:val="24"/>
  </w:num>
  <w:num w:numId="27" w16cid:durableId="301352922">
    <w:abstractNumId w:val="3"/>
  </w:num>
  <w:num w:numId="28" w16cid:durableId="755253476">
    <w:abstractNumId w:val="9"/>
  </w:num>
  <w:num w:numId="29" w16cid:durableId="1799911223">
    <w:abstractNumId w:val="7"/>
  </w:num>
  <w:num w:numId="30" w16cid:durableId="1414011325">
    <w:abstractNumId w:val="12"/>
  </w:num>
  <w:num w:numId="31" w16cid:durableId="1465000644">
    <w:abstractNumId w:val="12"/>
  </w:num>
  <w:num w:numId="32" w16cid:durableId="424036379">
    <w:abstractNumId w:val="12"/>
  </w:num>
  <w:num w:numId="33" w16cid:durableId="1072703697">
    <w:abstractNumId w:val="28"/>
  </w:num>
  <w:num w:numId="34" w16cid:durableId="564796751">
    <w:abstractNumId w:val="27"/>
  </w:num>
  <w:num w:numId="35" w16cid:durableId="1088187972">
    <w:abstractNumId w:val="12"/>
  </w:num>
  <w:num w:numId="36" w16cid:durableId="1013529744">
    <w:abstractNumId w:val="10"/>
  </w:num>
  <w:num w:numId="37" w16cid:durableId="838471936">
    <w:abstractNumId w:val="25"/>
  </w:num>
  <w:num w:numId="38" w16cid:durableId="1976638465">
    <w:abstractNumId w:val="12"/>
  </w:num>
  <w:num w:numId="39" w16cid:durableId="382095790">
    <w:abstractNumId w:val="12"/>
  </w:num>
  <w:num w:numId="40" w16cid:durableId="37088454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F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1"/>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F3A"/>
    <w:rsid w:val="0000072D"/>
    <w:rsid w:val="00000C1D"/>
    <w:rsid w:val="00000CCE"/>
    <w:rsid w:val="000014DA"/>
    <w:rsid w:val="00001781"/>
    <w:rsid w:val="00003010"/>
    <w:rsid w:val="00004334"/>
    <w:rsid w:val="000045A1"/>
    <w:rsid w:val="000056C5"/>
    <w:rsid w:val="00005E97"/>
    <w:rsid w:val="0000684A"/>
    <w:rsid w:val="00006ED5"/>
    <w:rsid w:val="00007249"/>
    <w:rsid w:val="00007284"/>
    <w:rsid w:val="00011175"/>
    <w:rsid w:val="0001164E"/>
    <w:rsid w:val="00011A88"/>
    <w:rsid w:val="00012364"/>
    <w:rsid w:val="00012376"/>
    <w:rsid w:val="000125FA"/>
    <w:rsid w:val="000127CA"/>
    <w:rsid w:val="0001299F"/>
    <w:rsid w:val="000133D6"/>
    <w:rsid w:val="00013A6E"/>
    <w:rsid w:val="00014174"/>
    <w:rsid w:val="000142D1"/>
    <w:rsid w:val="0001474D"/>
    <w:rsid w:val="0001545C"/>
    <w:rsid w:val="00016661"/>
    <w:rsid w:val="00016BCA"/>
    <w:rsid w:val="00017398"/>
    <w:rsid w:val="000176C6"/>
    <w:rsid w:val="00017CE0"/>
    <w:rsid w:val="00017CFB"/>
    <w:rsid w:val="00017DFB"/>
    <w:rsid w:val="00020D05"/>
    <w:rsid w:val="0002176C"/>
    <w:rsid w:val="0002203B"/>
    <w:rsid w:val="000220C6"/>
    <w:rsid w:val="00022A40"/>
    <w:rsid w:val="00022E4F"/>
    <w:rsid w:val="00023913"/>
    <w:rsid w:val="00023DA7"/>
    <w:rsid w:val="00025DBD"/>
    <w:rsid w:val="000262ED"/>
    <w:rsid w:val="0002639F"/>
    <w:rsid w:val="00027C60"/>
    <w:rsid w:val="00027EA0"/>
    <w:rsid w:val="00030ABD"/>
    <w:rsid w:val="00031A3B"/>
    <w:rsid w:val="00031D99"/>
    <w:rsid w:val="00031F36"/>
    <w:rsid w:val="0003201C"/>
    <w:rsid w:val="00033CD6"/>
    <w:rsid w:val="00034CC5"/>
    <w:rsid w:val="00035846"/>
    <w:rsid w:val="00035C6D"/>
    <w:rsid w:val="00035F76"/>
    <w:rsid w:val="00040009"/>
    <w:rsid w:val="000409E6"/>
    <w:rsid w:val="00041925"/>
    <w:rsid w:val="00041E1C"/>
    <w:rsid w:val="00042680"/>
    <w:rsid w:val="00042BD8"/>
    <w:rsid w:val="00042DEE"/>
    <w:rsid w:val="000434E1"/>
    <w:rsid w:val="00043C1F"/>
    <w:rsid w:val="000442BD"/>
    <w:rsid w:val="00044559"/>
    <w:rsid w:val="00044B09"/>
    <w:rsid w:val="0004514E"/>
    <w:rsid w:val="000454A9"/>
    <w:rsid w:val="000459A6"/>
    <w:rsid w:val="00045DA8"/>
    <w:rsid w:val="00046F09"/>
    <w:rsid w:val="000475B5"/>
    <w:rsid w:val="00047C75"/>
    <w:rsid w:val="00050236"/>
    <w:rsid w:val="00050242"/>
    <w:rsid w:val="000512DE"/>
    <w:rsid w:val="00051E2E"/>
    <w:rsid w:val="00053027"/>
    <w:rsid w:val="00053503"/>
    <w:rsid w:val="00054063"/>
    <w:rsid w:val="000541DD"/>
    <w:rsid w:val="00054DE2"/>
    <w:rsid w:val="0005573D"/>
    <w:rsid w:val="000560AB"/>
    <w:rsid w:val="000561D3"/>
    <w:rsid w:val="00056236"/>
    <w:rsid w:val="000563FA"/>
    <w:rsid w:val="00056441"/>
    <w:rsid w:val="00056A56"/>
    <w:rsid w:val="00057100"/>
    <w:rsid w:val="00060211"/>
    <w:rsid w:val="000603B4"/>
    <w:rsid w:val="00060793"/>
    <w:rsid w:val="00060E3B"/>
    <w:rsid w:val="00061AAE"/>
    <w:rsid w:val="00063389"/>
    <w:rsid w:val="00063B5F"/>
    <w:rsid w:val="000645B0"/>
    <w:rsid w:val="00064657"/>
    <w:rsid w:val="0006489A"/>
    <w:rsid w:val="00064A3C"/>
    <w:rsid w:val="00065C23"/>
    <w:rsid w:val="00066B1C"/>
    <w:rsid w:val="000706D3"/>
    <w:rsid w:val="000706E3"/>
    <w:rsid w:val="0007110A"/>
    <w:rsid w:val="00071417"/>
    <w:rsid w:val="000715B6"/>
    <w:rsid w:val="000721B5"/>
    <w:rsid w:val="00072205"/>
    <w:rsid w:val="0007258F"/>
    <w:rsid w:val="00073239"/>
    <w:rsid w:val="00073A58"/>
    <w:rsid w:val="00074179"/>
    <w:rsid w:val="00075528"/>
    <w:rsid w:val="000755C3"/>
    <w:rsid w:val="00076A2D"/>
    <w:rsid w:val="00076B0B"/>
    <w:rsid w:val="00076B29"/>
    <w:rsid w:val="00077F17"/>
    <w:rsid w:val="0008076C"/>
    <w:rsid w:val="00080871"/>
    <w:rsid w:val="000808D9"/>
    <w:rsid w:val="0008184C"/>
    <w:rsid w:val="0008206F"/>
    <w:rsid w:val="000822F9"/>
    <w:rsid w:val="00082558"/>
    <w:rsid w:val="000825D4"/>
    <w:rsid w:val="00082955"/>
    <w:rsid w:val="00082A83"/>
    <w:rsid w:val="00083A73"/>
    <w:rsid w:val="00083C2D"/>
    <w:rsid w:val="000845A7"/>
    <w:rsid w:val="00084EAA"/>
    <w:rsid w:val="0008531D"/>
    <w:rsid w:val="00085829"/>
    <w:rsid w:val="00085D4B"/>
    <w:rsid w:val="00085DF7"/>
    <w:rsid w:val="000877F7"/>
    <w:rsid w:val="000901A7"/>
    <w:rsid w:val="00090B0F"/>
    <w:rsid w:val="000914C1"/>
    <w:rsid w:val="000940C4"/>
    <w:rsid w:val="0009450E"/>
    <w:rsid w:val="00094A83"/>
    <w:rsid w:val="00094DC7"/>
    <w:rsid w:val="000951FE"/>
    <w:rsid w:val="00095667"/>
    <w:rsid w:val="00095901"/>
    <w:rsid w:val="00095FAA"/>
    <w:rsid w:val="00097C6B"/>
    <w:rsid w:val="000A0117"/>
    <w:rsid w:val="000A0FFC"/>
    <w:rsid w:val="000A10F4"/>
    <w:rsid w:val="000A1402"/>
    <w:rsid w:val="000A1642"/>
    <w:rsid w:val="000A17F6"/>
    <w:rsid w:val="000A18DD"/>
    <w:rsid w:val="000A1DF5"/>
    <w:rsid w:val="000A1F43"/>
    <w:rsid w:val="000A2DB5"/>
    <w:rsid w:val="000A4604"/>
    <w:rsid w:val="000A5CEE"/>
    <w:rsid w:val="000A7544"/>
    <w:rsid w:val="000A7B70"/>
    <w:rsid w:val="000B01C6"/>
    <w:rsid w:val="000B1B17"/>
    <w:rsid w:val="000B1EF5"/>
    <w:rsid w:val="000B26EF"/>
    <w:rsid w:val="000B3DE0"/>
    <w:rsid w:val="000B45E0"/>
    <w:rsid w:val="000B4A3E"/>
    <w:rsid w:val="000B4BC5"/>
    <w:rsid w:val="000B5948"/>
    <w:rsid w:val="000B5DA1"/>
    <w:rsid w:val="000B6070"/>
    <w:rsid w:val="000B6291"/>
    <w:rsid w:val="000B6E81"/>
    <w:rsid w:val="000B73C6"/>
    <w:rsid w:val="000B7477"/>
    <w:rsid w:val="000C05D1"/>
    <w:rsid w:val="000C0F0B"/>
    <w:rsid w:val="000C2035"/>
    <w:rsid w:val="000C22E4"/>
    <w:rsid w:val="000C34EC"/>
    <w:rsid w:val="000C3A88"/>
    <w:rsid w:val="000C3BCD"/>
    <w:rsid w:val="000C4547"/>
    <w:rsid w:val="000C4B16"/>
    <w:rsid w:val="000C622E"/>
    <w:rsid w:val="000C6323"/>
    <w:rsid w:val="000C6EF7"/>
    <w:rsid w:val="000C7D30"/>
    <w:rsid w:val="000D0C48"/>
    <w:rsid w:val="000D12AC"/>
    <w:rsid w:val="000D1D30"/>
    <w:rsid w:val="000D24E0"/>
    <w:rsid w:val="000D35BF"/>
    <w:rsid w:val="000D36EC"/>
    <w:rsid w:val="000D4433"/>
    <w:rsid w:val="000D5697"/>
    <w:rsid w:val="000D56F9"/>
    <w:rsid w:val="000D6360"/>
    <w:rsid w:val="000D79F6"/>
    <w:rsid w:val="000D7FD5"/>
    <w:rsid w:val="000E0136"/>
    <w:rsid w:val="000E04EB"/>
    <w:rsid w:val="000E05C4"/>
    <w:rsid w:val="000E0ABD"/>
    <w:rsid w:val="000E158D"/>
    <w:rsid w:val="000E2225"/>
    <w:rsid w:val="000E225D"/>
    <w:rsid w:val="000E23CA"/>
    <w:rsid w:val="000E3350"/>
    <w:rsid w:val="000E3EC2"/>
    <w:rsid w:val="000E4D7E"/>
    <w:rsid w:val="000E6665"/>
    <w:rsid w:val="000E6B2F"/>
    <w:rsid w:val="000E7929"/>
    <w:rsid w:val="000F03F0"/>
    <w:rsid w:val="000F0ACC"/>
    <w:rsid w:val="000F1002"/>
    <w:rsid w:val="000F1213"/>
    <w:rsid w:val="000F136E"/>
    <w:rsid w:val="000F1A98"/>
    <w:rsid w:val="000F22D0"/>
    <w:rsid w:val="000F277A"/>
    <w:rsid w:val="000F3950"/>
    <w:rsid w:val="000F3AF2"/>
    <w:rsid w:val="000F4001"/>
    <w:rsid w:val="000F444A"/>
    <w:rsid w:val="000F67F7"/>
    <w:rsid w:val="000F73F3"/>
    <w:rsid w:val="001011C3"/>
    <w:rsid w:val="0010168F"/>
    <w:rsid w:val="00101B02"/>
    <w:rsid w:val="00101E31"/>
    <w:rsid w:val="00103E77"/>
    <w:rsid w:val="001045D8"/>
    <w:rsid w:val="00104C9E"/>
    <w:rsid w:val="00105122"/>
    <w:rsid w:val="00106653"/>
    <w:rsid w:val="00106BB5"/>
    <w:rsid w:val="0011042E"/>
    <w:rsid w:val="00113249"/>
    <w:rsid w:val="00113442"/>
    <w:rsid w:val="00113E8C"/>
    <w:rsid w:val="0011494F"/>
    <w:rsid w:val="00115C73"/>
    <w:rsid w:val="00115D2A"/>
    <w:rsid w:val="001167D4"/>
    <w:rsid w:val="00116D6C"/>
    <w:rsid w:val="001173F7"/>
    <w:rsid w:val="00117AD2"/>
    <w:rsid w:val="00117DAB"/>
    <w:rsid w:val="00117E02"/>
    <w:rsid w:val="001202D4"/>
    <w:rsid w:val="0012087B"/>
    <w:rsid w:val="00121056"/>
    <w:rsid w:val="0012109D"/>
    <w:rsid w:val="001216D5"/>
    <w:rsid w:val="00121C6C"/>
    <w:rsid w:val="00123BA9"/>
    <w:rsid w:val="001245FB"/>
    <w:rsid w:val="001246EB"/>
    <w:rsid w:val="001300ED"/>
    <w:rsid w:val="0013054E"/>
    <w:rsid w:val="00130EC7"/>
    <w:rsid w:val="001314DF"/>
    <w:rsid w:val="001316A3"/>
    <w:rsid w:val="00131A6D"/>
    <w:rsid w:val="001321D2"/>
    <w:rsid w:val="00132790"/>
    <w:rsid w:val="00132B33"/>
    <w:rsid w:val="00133075"/>
    <w:rsid w:val="001333F0"/>
    <w:rsid w:val="001344C1"/>
    <w:rsid w:val="00134D57"/>
    <w:rsid w:val="00134EBE"/>
    <w:rsid w:val="0013578E"/>
    <w:rsid w:val="001359A2"/>
    <w:rsid w:val="00135F1D"/>
    <w:rsid w:val="00136B27"/>
    <w:rsid w:val="00136E01"/>
    <w:rsid w:val="001370CE"/>
    <w:rsid w:val="00137106"/>
    <w:rsid w:val="0013759C"/>
    <w:rsid w:val="00140311"/>
    <w:rsid w:val="00140EDB"/>
    <w:rsid w:val="00140F64"/>
    <w:rsid w:val="001413C8"/>
    <w:rsid w:val="00141467"/>
    <w:rsid w:val="00141A85"/>
    <w:rsid w:val="00141ECF"/>
    <w:rsid w:val="00142101"/>
    <w:rsid w:val="001423ED"/>
    <w:rsid w:val="0014293E"/>
    <w:rsid w:val="00143374"/>
    <w:rsid w:val="00143487"/>
    <w:rsid w:val="001438CE"/>
    <w:rsid w:val="001449A4"/>
    <w:rsid w:val="00145B01"/>
    <w:rsid w:val="00145CD0"/>
    <w:rsid w:val="00145D7C"/>
    <w:rsid w:val="001460A7"/>
    <w:rsid w:val="00146275"/>
    <w:rsid w:val="0014705E"/>
    <w:rsid w:val="0014713C"/>
    <w:rsid w:val="00147214"/>
    <w:rsid w:val="0014728D"/>
    <w:rsid w:val="00150B96"/>
    <w:rsid w:val="00150BEB"/>
    <w:rsid w:val="00150C53"/>
    <w:rsid w:val="00151151"/>
    <w:rsid w:val="00151965"/>
    <w:rsid w:val="00151F32"/>
    <w:rsid w:val="0015296F"/>
    <w:rsid w:val="00152A3A"/>
    <w:rsid w:val="001540AB"/>
    <w:rsid w:val="0015424E"/>
    <w:rsid w:val="00155ECC"/>
    <w:rsid w:val="0015674C"/>
    <w:rsid w:val="00157C41"/>
    <w:rsid w:val="0016000B"/>
    <w:rsid w:val="00160381"/>
    <w:rsid w:val="00160FAE"/>
    <w:rsid w:val="001615DF"/>
    <w:rsid w:val="00161A13"/>
    <w:rsid w:val="00161C5D"/>
    <w:rsid w:val="00161DDC"/>
    <w:rsid w:val="001649CB"/>
    <w:rsid w:val="001652A9"/>
    <w:rsid w:val="001659D1"/>
    <w:rsid w:val="00166794"/>
    <w:rsid w:val="00167119"/>
    <w:rsid w:val="001672BC"/>
    <w:rsid w:val="0016764D"/>
    <w:rsid w:val="00167F5D"/>
    <w:rsid w:val="00171746"/>
    <w:rsid w:val="00171F6B"/>
    <w:rsid w:val="00172E55"/>
    <w:rsid w:val="0017352C"/>
    <w:rsid w:val="00173D9F"/>
    <w:rsid w:val="00173EAF"/>
    <w:rsid w:val="00174104"/>
    <w:rsid w:val="00174288"/>
    <w:rsid w:val="001747E2"/>
    <w:rsid w:val="00175322"/>
    <w:rsid w:val="00175E30"/>
    <w:rsid w:val="00176EB9"/>
    <w:rsid w:val="001774EA"/>
    <w:rsid w:val="00177D8C"/>
    <w:rsid w:val="00180489"/>
    <w:rsid w:val="001805AB"/>
    <w:rsid w:val="00180D55"/>
    <w:rsid w:val="00180F12"/>
    <w:rsid w:val="00181A05"/>
    <w:rsid w:val="00181EE4"/>
    <w:rsid w:val="001824E6"/>
    <w:rsid w:val="001834B5"/>
    <w:rsid w:val="001838FE"/>
    <w:rsid w:val="0018661F"/>
    <w:rsid w:val="0018780A"/>
    <w:rsid w:val="0019018B"/>
    <w:rsid w:val="00190C3A"/>
    <w:rsid w:val="00190D6D"/>
    <w:rsid w:val="0019202F"/>
    <w:rsid w:val="0019208D"/>
    <w:rsid w:val="00192757"/>
    <w:rsid w:val="00192F69"/>
    <w:rsid w:val="00193BC6"/>
    <w:rsid w:val="001946D0"/>
    <w:rsid w:val="00194818"/>
    <w:rsid w:val="0019493C"/>
    <w:rsid w:val="00194B1F"/>
    <w:rsid w:val="00196106"/>
    <w:rsid w:val="00196306"/>
    <w:rsid w:val="0019727C"/>
    <w:rsid w:val="00197643"/>
    <w:rsid w:val="001979EC"/>
    <w:rsid w:val="00197E16"/>
    <w:rsid w:val="00197FD7"/>
    <w:rsid w:val="001A0655"/>
    <w:rsid w:val="001A1288"/>
    <w:rsid w:val="001A1A2D"/>
    <w:rsid w:val="001A1BA8"/>
    <w:rsid w:val="001A1EA1"/>
    <w:rsid w:val="001A2CAF"/>
    <w:rsid w:val="001A3A04"/>
    <w:rsid w:val="001A4360"/>
    <w:rsid w:val="001A473E"/>
    <w:rsid w:val="001A4921"/>
    <w:rsid w:val="001A5788"/>
    <w:rsid w:val="001A5D9F"/>
    <w:rsid w:val="001A600C"/>
    <w:rsid w:val="001A7AA6"/>
    <w:rsid w:val="001B0924"/>
    <w:rsid w:val="001B0B62"/>
    <w:rsid w:val="001B10DC"/>
    <w:rsid w:val="001B1135"/>
    <w:rsid w:val="001B148B"/>
    <w:rsid w:val="001B1490"/>
    <w:rsid w:val="001B1AA8"/>
    <w:rsid w:val="001B286F"/>
    <w:rsid w:val="001B2AE2"/>
    <w:rsid w:val="001B4297"/>
    <w:rsid w:val="001B4452"/>
    <w:rsid w:val="001B45F1"/>
    <w:rsid w:val="001B475C"/>
    <w:rsid w:val="001B5C15"/>
    <w:rsid w:val="001B6221"/>
    <w:rsid w:val="001B768A"/>
    <w:rsid w:val="001B7965"/>
    <w:rsid w:val="001B796F"/>
    <w:rsid w:val="001B7B44"/>
    <w:rsid w:val="001C09C3"/>
    <w:rsid w:val="001C0A3D"/>
    <w:rsid w:val="001C0CBE"/>
    <w:rsid w:val="001C3B2C"/>
    <w:rsid w:val="001C4E9C"/>
    <w:rsid w:val="001C4F61"/>
    <w:rsid w:val="001C52E3"/>
    <w:rsid w:val="001C55FC"/>
    <w:rsid w:val="001C569D"/>
    <w:rsid w:val="001C5A63"/>
    <w:rsid w:val="001C5EB6"/>
    <w:rsid w:val="001C5FF7"/>
    <w:rsid w:val="001C733A"/>
    <w:rsid w:val="001C741F"/>
    <w:rsid w:val="001C7658"/>
    <w:rsid w:val="001C76D5"/>
    <w:rsid w:val="001D0140"/>
    <w:rsid w:val="001D0203"/>
    <w:rsid w:val="001D03CD"/>
    <w:rsid w:val="001D0420"/>
    <w:rsid w:val="001D09EC"/>
    <w:rsid w:val="001D2493"/>
    <w:rsid w:val="001D2D81"/>
    <w:rsid w:val="001D35AE"/>
    <w:rsid w:val="001D420A"/>
    <w:rsid w:val="001D5770"/>
    <w:rsid w:val="001D691A"/>
    <w:rsid w:val="001D7C66"/>
    <w:rsid w:val="001E0455"/>
    <w:rsid w:val="001E0635"/>
    <w:rsid w:val="001E0A78"/>
    <w:rsid w:val="001E0DDC"/>
    <w:rsid w:val="001E1CD9"/>
    <w:rsid w:val="001E22AB"/>
    <w:rsid w:val="001E2A0D"/>
    <w:rsid w:val="001E3238"/>
    <w:rsid w:val="001E3581"/>
    <w:rsid w:val="001E3A6B"/>
    <w:rsid w:val="001E52FC"/>
    <w:rsid w:val="001E6258"/>
    <w:rsid w:val="001E6B41"/>
    <w:rsid w:val="001E6B76"/>
    <w:rsid w:val="001E764B"/>
    <w:rsid w:val="001E78FD"/>
    <w:rsid w:val="001F089B"/>
    <w:rsid w:val="001F1AA0"/>
    <w:rsid w:val="001F1C53"/>
    <w:rsid w:val="001F2C37"/>
    <w:rsid w:val="001F2C4B"/>
    <w:rsid w:val="001F2DA3"/>
    <w:rsid w:val="001F2DB7"/>
    <w:rsid w:val="001F3E8D"/>
    <w:rsid w:val="001F4EE2"/>
    <w:rsid w:val="001F5832"/>
    <w:rsid w:val="001F5EDC"/>
    <w:rsid w:val="001F64D9"/>
    <w:rsid w:val="001F6731"/>
    <w:rsid w:val="001F7775"/>
    <w:rsid w:val="001F7A4B"/>
    <w:rsid w:val="001F7B63"/>
    <w:rsid w:val="00200884"/>
    <w:rsid w:val="00201E58"/>
    <w:rsid w:val="00202883"/>
    <w:rsid w:val="00202992"/>
    <w:rsid w:val="00202E64"/>
    <w:rsid w:val="00203ACA"/>
    <w:rsid w:val="00203EC9"/>
    <w:rsid w:val="002040DD"/>
    <w:rsid w:val="00204AEC"/>
    <w:rsid w:val="00206A58"/>
    <w:rsid w:val="00210D17"/>
    <w:rsid w:val="00210E6D"/>
    <w:rsid w:val="00210EC0"/>
    <w:rsid w:val="002113CF"/>
    <w:rsid w:val="00212630"/>
    <w:rsid w:val="00212890"/>
    <w:rsid w:val="00212E26"/>
    <w:rsid w:val="002130EB"/>
    <w:rsid w:val="00213DD4"/>
    <w:rsid w:val="00213EB9"/>
    <w:rsid w:val="00214378"/>
    <w:rsid w:val="00214713"/>
    <w:rsid w:val="00214CF5"/>
    <w:rsid w:val="00214F0D"/>
    <w:rsid w:val="002154AD"/>
    <w:rsid w:val="00215C32"/>
    <w:rsid w:val="00215F98"/>
    <w:rsid w:val="00216B44"/>
    <w:rsid w:val="00216E8B"/>
    <w:rsid w:val="00217053"/>
    <w:rsid w:val="00217C2E"/>
    <w:rsid w:val="00220D99"/>
    <w:rsid w:val="00221094"/>
    <w:rsid w:val="002212FF"/>
    <w:rsid w:val="00221D2C"/>
    <w:rsid w:val="002220BD"/>
    <w:rsid w:val="0022255C"/>
    <w:rsid w:val="00222CE7"/>
    <w:rsid w:val="0022319D"/>
    <w:rsid w:val="002243E2"/>
    <w:rsid w:val="002245F0"/>
    <w:rsid w:val="0022481E"/>
    <w:rsid w:val="0022489D"/>
    <w:rsid w:val="00225477"/>
    <w:rsid w:val="00225513"/>
    <w:rsid w:val="002262F3"/>
    <w:rsid w:val="00226878"/>
    <w:rsid w:val="002275DA"/>
    <w:rsid w:val="00230559"/>
    <w:rsid w:val="0023242E"/>
    <w:rsid w:val="00232BA3"/>
    <w:rsid w:val="002332F8"/>
    <w:rsid w:val="00233D68"/>
    <w:rsid w:val="00234F75"/>
    <w:rsid w:val="002363BF"/>
    <w:rsid w:val="00237985"/>
    <w:rsid w:val="00240F4B"/>
    <w:rsid w:val="002430BC"/>
    <w:rsid w:val="0024330E"/>
    <w:rsid w:val="002439D5"/>
    <w:rsid w:val="00243D60"/>
    <w:rsid w:val="00243D89"/>
    <w:rsid w:val="002442C5"/>
    <w:rsid w:val="00244B1C"/>
    <w:rsid w:val="0024612C"/>
    <w:rsid w:val="00246C5C"/>
    <w:rsid w:val="00246CFC"/>
    <w:rsid w:val="00247CA3"/>
    <w:rsid w:val="00247CCD"/>
    <w:rsid w:val="00251137"/>
    <w:rsid w:val="00253DA1"/>
    <w:rsid w:val="00253F9E"/>
    <w:rsid w:val="002550A0"/>
    <w:rsid w:val="00255C96"/>
    <w:rsid w:val="00256B9E"/>
    <w:rsid w:val="002575C5"/>
    <w:rsid w:val="00257728"/>
    <w:rsid w:val="00261119"/>
    <w:rsid w:val="0026116B"/>
    <w:rsid w:val="00261557"/>
    <w:rsid w:val="002621D9"/>
    <w:rsid w:val="00262509"/>
    <w:rsid w:val="002634E2"/>
    <w:rsid w:val="00264CC9"/>
    <w:rsid w:val="00265060"/>
    <w:rsid w:val="002654A3"/>
    <w:rsid w:val="00266899"/>
    <w:rsid w:val="002706D4"/>
    <w:rsid w:val="00271390"/>
    <w:rsid w:val="00271B2E"/>
    <w:rsid w:val="00271B50"/>
    <w:rsid w:val="00271EDC"/>
    <w:rsid w:val="002720D3"/>
    <w:rsid w:val="0027230F"/>
    <w:rsid w:val="0027252F"/>
    <w:rsid w:val="00273718"/>
    <w:rsid w:val="00273AA8"/>
    <w:rsid w:val="00273C15"/>
    <w:rsid w:val="002747EC"/>
    <w:rsid w:val="00274E9E"/>
    <w:rsid w:val="00274FF8"/>
    <w:rsid w:val="00276A9D"/>
    <w:rsid w:val="00276BD8"/>
    <w:rsid w:val="00280747"/>
    <w:rsid w:val="00280971"/>
    <w:rsid w:val="00281B06"/>
    <w:rsid w:val="002823D2"/>
    <w:rsid w:val="00283024"/>
    <w:rsid w:val="002839B5"/>
    <w:rsid w:val="00283A9B"/>
    <w:rsid w:val="0028431F"/>
    <w:rsid w:val="00284EFD"/>
    <w:rsid w:val="00284F9E"/>
    <w:rsid w:val="002858E2"/>
    <w:rsid w:val="00285A96"/>
    <w:rsid w:val="00286408"/>
    <w:rsid w:val="00286411"/>
    <w:rsid w:val="00286537"/>
    <w:rsid w:val="00287788"/>
    <w:rsid w:val="00292534"/>
    <w:rsid w:val="00292DED"/>
    <w:rsid w:val="0029352F"/>
    <w:rsid w:val="00293F2A"/>
    <w:rsid w:val="00294A78"/>
    <w:rsid w:val="00294C79"/>
    <w:rsid w:val="00295C0B"/>
    <w:rsid w:val="002963EB"/>
    <w:rsid w:val="0029764A"/>
    <w:rsid w:val="00297A29"/>
    <w:rsid w:val="002A02E4"/>
    <w:rsid w:val="002A11C3"/>
    <w:rsid w:val="002A20B7"/>
    <w:rsid w:val="002A28A6"/>
    <w:rsid w:val="002A28F7"/>
    <w:rsid w:val="002A2963"/>
    <w:rsid w:val="002A30C3"/>
    <w:rsid w:val="002A3153"/>
    <w:rsid w:val="002A35EA"/>
    <w:rsid w:val="002A45A8"/>
    <w:rsid w:val="002A4C5C"/>
    <w:rsid w:val="002A4FE2"/>
    <w:rsid w:val="002A5388"/>
    <w:rsid w:val="002A6441"/>
    <w:rsid w:val="002A66D0"/>
    <w:rsid w:val="002A7493"/>
    <w:rsid w:val="002A79EA"/>
    <w:rsid w:val="002B09B5"/>
    <w:rsid w:val="002B142D"/>
    <w:rsid w:val="002B1A9E"/>
    <w:rsid w:val="002B2775"/>
    <w:rsid w:val="002B50E5"/>
    <w:rsid w:val="002B735D"/>
    <w:rsid w:val="002B7659"/>
    <w:rsid w:val="002B7F9C"/>
    <w:rsid w:val="002C000B"/>
    <w:rsid w:val="002C0312"/>
    <w:rsid w:val="002C0611"/>
    <w:rsid w:val="002C0E8F"/>
    <w:rsid w:val="002C1C7C"/>
    <w:rsid w:val="002C1DA3"/>
    <w:rsid w:val="002C2381"/>
    <w:rsid w:val="002C261B"/>
    <w:rsid w:val="002C261F"/>
    <w:rsid w:val="002C33BD"/>
    <w:rsid w:val="002C3AA4"/>
    <w:rsid w:val="002C4525"/>
    <w:rsid w:val="002C4C24"/>
    <w:rsid w:val="002C4D8A"/>
    <w:rsid w:val="002C6575"/>
    <w:rsid w:val="002C6B70"/>
    <w:rsid w:val="002C709F"/>
    <w:rsid w:val="002C750F"/>
    <w:rsid w:val="002C7A80"/>
    <w:rsid w:val="002D13BE"/>
    <w:rsid w:val="002D1C19"/>
    <w:rsid w:val="002D2B55"/>
    <w:rsid w:val="002D2D79"/>
    <w:rsid w:val="002D4B69"/>
    <w:rsid w:val="002D57BC"/>
    <w:rsid w:val="002D7F18"/>
    <w:rsid w:val="002E18B9"/>
    <w:rsid w:val="002E32B3"/>
    <w:rsid w:val="002E3318"/>
    <w:rsid w:val="002E341C"/>
    <w:rsid w:val="002E3C03"/>
    <w:rsid w:val="002E44C5"/>
    <w:rsid w:val="002E463F"/>
    <w:rsid w:val="002E48E7"/>
    <w:rsid w:val="002E4E9A"/>
    <w:rsid w:val="002E508B"/>
    <w:rsid w:val="002E5112"/>
    <w:rsid w:val="002E585A"/>
    <w:rsid w:val="002E5D55"/>
    <w:rsid w:val="002E5DE4"/>
    <w:rsid w:val="002E5F9F"/>
    <w:rsid w:val="002E60DA"/>
    <w:rsid w:val="002E61CD"/>
    <w:rsid w:val="002E654A"/>
    <w:rsid w:val="002E688C"/>
    <w:rsid w:val="002E6F75"/>
    <w:rsid w:val="002E70F4"/>
    <w:rsid w:val="002E7368"/>
    <w:rsid w:val="002E753D"/>
    <w:rsid w:val="002E7849"/>
    <w:rsid w:val="002E791D"/>
    <w:rsid w:val="002E7979"/>
    <w:rsid w:val="002F0AAF"/>
    <w:rsid w:val="002F10A3"/>
    <w:rsid w:val="002F15EE"/>
    <w:rsid w:val="002F1890"/>
    <w:rsid w:val="002F29D7"/>
    <w:rsid w:val="002F353C"/>
    <w:rsid w:val="002F38FF"/>
    <w:rsid w:val="002F5527"/>
    <w:rsid w:val="002F5AB7"/>
    <w:rsid w:val="002F6A4F"/>
    <w:rsid w:val="002F6D3C"/>
    <w:rsid w:val="002F6E62"/>
    <w:rsid w:val="002F6EB2"/>
    <w:rsid w:val="002F7128"/>
    <w:rsid w:val="00300193"/>
    <w:rsid w:val="00300B5C"/>
    <w:rsid w:val="00300F99"/>
    <w:rsid w:val="00301021"/>
    <w:rsid w:val="0030207E"/>
    <w:rsid w:val="003026F3"/>
    <w:rsid w:val="00302FA4"/>
    <w:rsid w:val="003042CA"/>
    <w:rsid w:val="00305261"/>
    <w:rsid w:val="00305E83"/>
    <w:rsid w:val="00305F69"/>
    <w:rsid w:val="003060B5"/>
    <w:rsid w:val="00306FD5"/>
    <w:rsid w:val="00307239"/>
    <w:rsid w:val="00307C79"/>
    <w:rsid w:val="0031088A"/>
    <w:rsid w:val="003109D6"/>
    <w:rsid w:val="003112A6"/>
    <w:rsid w:val="003114AB"/>
    <w:rsid w:val="00311A58"/>
    <w:rsid w:val="00311DBF"/>
    <w:rsid w:val="003129B9"/>
    <w:rsid w:val="00312B27"/>
    <w:rsid w:val="00313889"/>
    <w:rsid w:val="00314463"/>
    <w:rsid w:val="003154AC"/>
    <w:rsid w:val="003165C4"/>
    <w:rsid w:val="00316DD9"/>
    <w:rsid w:val="003172D5"/>
    <w:rsid w:val="0031751A"/>
    <w:rsid w:val="00317919"/>
    <w:rsid w:val="00317B27"/>
    <w:rsid w:val="0032063D"/>
    <w:rsid w:val="00320E51"/>
    <w:rsid w:val="003221FE"/>
    <w:rsid w:val="00322D82"/>
    <w:rsid w:val="00322DE1"/>
    <w:rsid w:val="00322DE3"/>
    <w:rsid w:val="003232EA"/>
    <w:rsid w:val="003232FB"/>
    <w:rsid w:val="00323776"/>
    <w:rsid w:val="00323912"/>
    <w:rsid w:val="00323B93"/>
    <w:rsid w:val="00324E44"/>
    <w:rsid w:val="00325D84"/>
    <w:rsid w:val="00327380"/>
    <w:rsid w:val="00327F9E"/>
    <w:rsid w:val="00330C46"/>
    <w:rsid w:val="003311EE"/>
    <w:rsid w:val="00331D1D"/>
    <w:rsid w:val="0033208B"/>
    <w:rsid w:val="003321D8"/>
    <w:rsid w:val="003321F1"/>
    <w:rsid w:val="00332DEC"/>
    <w:rsid w:val="00332ECC"/>
    <w:rsid w:val="00333922"/>
    <w:rsid w:val="003353B9"/>
    <w:rsid w:val="0033554B"/>
    <w:rsid w:val="003356E7"/>
    <w:rsid w:val="003363D9"/>
    <w:rsid w:val="00336D3E"/>
    <w:rsid w:val="00336E17"/>
    <w:rsid w:val="0033797E"/>
    <w:rsid w:val="00340F6B"/>
    <w:rsid w:val="00341694"/>
    <w:rsid w:val="00341706"/>
    <w:rsid w:val="0034222D"/>
    <w:rsid w:val="00342870"/>
    <w:rsid w:val="003437F4"/>
    <w:rsid w:val="003442DB"/>
    <w:rsid w:val="00344827"/>
    <w:rsid w:val="00344DF4"/>
    <w:rsid w:val="00344ED6"/>
    <w:rsid w:val="00345790"/>
    <w:rsid w:val="003472D4"/>
    <w:rsid w:val="003503CB"/>
    <w:rsid w:val="00351262"/>
    <w:rsid w:val="003514BC"/>
    <w:rsid w:val="00351516"/>
    <w:rsid w:val="00351961"/>
    <w:rsid w:val="00352DCC"/>
    <w:rsid w:val="00352E8B"/>
    <w:rsid w:val="0035312E"/>
    <w:rsid w:val="00353CFE"/>
    <w:rsid w:val="00353EAA"/>
    <w:rsid w:val="00353FAE"/>
    <w:rsid w:val="00354572"/>
    <w:rsid w:val="00354A39"/>
    <w:rsid w:val="00354E61"/>
    <w:rsid w:val="003559BB"/>
    <w:rsid w:val="00356035"/>
    <w:rsid w:val="0035675E"/>
    <w:rsid w:val="00356AAE"/>
    <w:rsid w:val="003572A4"/>
    <w:rsid w:val="003602C4"/>
    <w:rsid w:val="00361340"/>
    <w:rsid w:val="00361752"/>
    <w:rsid w:val="00361FE6"/>
    <w:rsid w:val="00365310"/>
    <w:rsid w:val="003658C1"/>
    <w:rsid w:val="0036618B"/>
    <w:rsid w:val="00366B73"/>
    <w:rsid w:val="00366CF5"/>
    <w:rsid w:val="00366D48"/>
    <w:rsid w:val="0036703D"/>
    <w:rsid w:val="00367A2E"/>
    <w:rsid w:val="00367D44"/>
    <w:rsid w:val="0037218E"/>
    <w:rsid w:val="00372864"/>
    <w:rsid w:val="003733FC"/>
    <w:rsid w:val="00373E84"/>
    <w:rsid w:val="00373FAF"/>
    <w:rsid w:val="003745C9"/>
    <w:rsid w:val="00374981"/>
    <w:rsid w:val="00374F4B"/>
    <w:rsid w:val="003754AB"/>
    <w:rsid w:val="00376473"/>
    <w:rsid w:val="00377209"/>
    <w:rsid w:val="00377619"/>
    <w:rsid w:val="00377C3E"/>
    <w:rsid w:val="0038038A"/>
    <w:rsid w:val="003810D8"/>
    <w:rsid w:val="00381166"/>
    <w:rsid w:val="0038140E"/>
    <w:rsid w:val="0038268B"/>
    <w:rsid w:val="0038357A"/>
    <w:rsid w:val="003839B6"/>
    <w:rsid w:val="00383D41"/>
    <w:rsid w:val="00384B0A"/>
    <w:rsid w:val="00384CFB"/>
    <w:rsid w:val="003853A4"/>
    <w:rsid w:val="003856DB"/>
    <w:rsid w:val="00387DF2"/>
    <w:rsid w:val="003905A2"/>
    <w:rsid w:val="00391ECF"/>
    <w:rsid w:val="0039203D"/>
    <w:rsid w:val="00393022"/>
    <w:rsid w:val="00393876"/>
    <w:rsid w:val="00394A57"/>
    <w:rsid w:val="00397E12"/>
    <w:rsid w:val="003A01C4"/>
    <w:rsid w:val="003A0E88"/>
    <w:rsid w:val="003A0F16"/>
    <w:rsid w:val="003A17B4"/>
    <w:rsid w:val="003A1972"/>
    <w:rsid w:val="003A1CC2"/>
    <w:rsid w:val="003A2929"/>
    <w:rsid w:val="003A3107"/>
    <w:rsid w:val="003A3B20"/>
    <w:rsid w:val="003A3DB9"/>
    <w:rsid w:val="003A3E30"/>
    <w:rsid w:val="003A5501"/>
    <w:rsid w:val="003A5BEE"/>
    <w:rsid w:val="003A6A4D"/>
    <w:rsid w:val="003A7994"/>
    <w:rsid w:val="003B025B"/>
    <w:rsid w:val="003B07BA"/>
    <w:rsid w:val="003B0A53"/>
    <w:rsid w:val="003B2C90"/>
    <w:rsid w:val="003B3882"/>
    <w:rsid w:val="003B4615"/>
    <w:rsid w:val="003B53A2"/>
    <w:rsid w:val="003B5795"/>
    <w:rsid w:val="003B5F43"/>
    <w:rsid w:val="003B7553"/>
    <w:rsid w:val="003B7E59"/>
    <w:rsid w:val="003C0658"/>
    <w:rsid w:val="003C0874"/>
    <w:rsid w:val="003C12F3"/>
    <w:rsid w:val="003C2238"/>
    <w:rsid w:val="003C2B9A"/>
    <w:rsid w:val="003C2C30"/>
    <w:rsid w:val="003C2ED9"/>
    <w:rsid w:val="003C3369"/>
    <w:rsid w:val="003C33B3"/>
    <w:rsid w:val="003C34D4"/>
    <w:rsid w:val="003C3A8D"/>
    <w:rsid w:val="003C3C2C"/>
    <w:rsid w:val="003C50A6"/>
    <w:rsid w:val="003C60B5"/>
    <w:rsid w:val="003C62ED"/>
    <w:rsid w:val="003D0B02"/>
    <w:rsid w:val="003D0CEB"/>
    <w:rsid w:val="003D12CB"/>
    <w:rsid w:val="003D1DC9"/>
    <w:rsid w:val="003D1EFE"/>
    <w:rsid w:val="003D1F13"/>
    <w:rsid w:val="003D293C"/>
    <w:rsid w:val="003D3DB1"/>
    <w:rsid w:val="003D5113"/>
    <w:rsid w:val="003D53C0"/>
    <w:rsid w:val="003D58C4"/>
    <w:rsid w:val="003D5AFA"/>
    <w:rsid w:val="003D6335"/>
    <w:rsid w:val="003D7317"/>
    <w:rsid w:val="003D764C"/>
    <w:rsid w:val="003D7DB6"/>
    <w:rsid w:val="003E129B"/>
    <w:rsid w:val="003E1329"/>
    <w:rsid w:val="003E2385"/>
    <w:rsid w:val="003E27F4"/>
    <w:rsid w:val="003E452D"/>
    <w:rsid w:val="003E4634"/>
    <w:rsid w:val="003E48D2"/>
    <w:rsid w:val="003E4B03"/>
    <w:rsid w:val="003E63F5"/>
    <w:rsid w:val="003E657C"/>
    <w:rsid w:val="003E689B"/>
    <w:rsid w:val="003E6CF6"/>
    <w:rsid w:val="003E7354"/>
    <w:rsid w:val="003E74DB"/>
    <w:rsid w:val="003F118D"/>
    <w:rsid w:val="003F1964"/>
    <w:rsid w:val="003F1FD4"/>
    <w:rsid w:val="003F2392"/>
    <w:rsid w:val="003F2F0A"/>
    <w:rsid w:val="003F40D9"/>
    <w:rsid w:val="003F4A32"/>
    <w:rsid w:val="003F5580"/>
    <w:rsid w:val="003F6136"/>
    <w:rsid w:val="003F63E0"/>
    <w:rsid w:val="003F6E1C"/>
    <w:rsid w:val="003F6FDE"/>
    <w:rsid w:val="003F751E"/>
    <w:rsid w:val="00400721"/>
    <w:rsid w:val="00400B52"/>
    <w:rsid w:val="00400F94"/>
    <w:rsid w:val="00401556"/>
    <w:rsid w:val="00402896"/>
    <w:rsid w:val="00402FF8"/>
    <w:rsid w:val="00403727"/>
    <w:rsid w:val="00403AAB"/>
    <w:rsid w:val="00403D15"/>
    <w:rsid w:val="00405593"/>
    <w:rsid w:val="004059F6"/>
    <w:rsid w:val="00406838"/>
    <w:rsid w:val="00407032"/>
    <w:rsid w:val="0041001B"/>
    <w:rsid w:val="00411FEF"/>
    <w:rsid w:val="00412C31"/>
    <w:rsid w:val="00412F7C"/>
    <w:rsid w:val="00413248"/>
    <w:rsid w:val="00413E88"/>
    <w:rsid w:val="00414620"/>
    <w:rsid w:val="00414C62"/>
    <w:rsid w:val="0041565D"/>
    <w:rsid w:val="00415ACF"/>
    <w:rsid w:val="00415AF1"/>
    <w:rsid w:val="00415D27"/>
    <w:rsid w:val="0041609D"/>
    <w:rsid w:val="00416220"/>
    <w:rsid w:val="00416559"/>
    <w:rsid w:val="00416977"/>
    <w:rsid w:val="0041776E"/>
    <w:rsid w:val="00420299"/>
    <w:rsid w:val="004209E5"/>
    <w:rsid w:val="00420ABF"/>
    <w:rsid w:val="00420EBF"/>
    <w:rsid w:val="004218AB"/>
    <w:rsid w:val="00421C17"/>
    <w:rsid w:val="00421F3D"/>
    <w:rsid w:val="004242C5"/>
    <w:rsid w:val="00424503"/>
    <w:rsid w:val="004247E1"/>
    <w:rsid w:val="00424AE4"/>
    <w:rsid w:val="00424F10"/>
    <w:rsid w:val="0042578A"/>
    <w:rsid w:val="00425F28"/>
    <w:rsid w:val="0042685C"/>
    <w:rsid w:val="00426F83"/>
    <w:rsid w:val="004276D6"/>
    <w:rsid w:val="00427B63"/>
    <w:rsid w:val="00427E54"/>
    <w:rsid w:val="0043126D"/>
    <w:rsid w:val="00431DB2"/>
    <w:rsid w:val="0043261E"/>
    <w:rsid w:val="004339FB"/>
    <w:rsid w:val="004344A3"/>
    <w:rsid w:val="004348AD"/>
    <w:rsid w:val="00435B38"/>
    <w:rsid w:val="004372B7"/>
    <w:rsid w:val="004376AE"/>
    <w:rsid w:val="004378D9"/>
    <w:rsid w:val="004378EF"/>
    <w:rsid w:val="004379DA"/>
    <w:rsid w:val="00441672"/>
    <w:rsid w:val="00443B09"/>
    <w:rsid w:val="00443CF4"/>
    <w:rsid w:val="00445E79"/>
    <w:rsid w:val="004464D9"/>
    <w:rsid w:val="004468FE"/>
    <w:rsid w:val="004476C9"/>
    <w:rsid w:val="004509BE"/>
    <w:rsid w:val="00450E71"/>
    <w:rsid w:val="00451578"/>
    <w:rsid w:val="00454CB5"/>
    <w:rsid w:val="00455755"/>
    <w:rsid w:val="004562F1"/>
    <w:rsid w:val="004572EE"/>
    <w:rsid w:val="00457768"/>
    <w:rsid w:val="00457A2A"/>
    <w:rsid w:val="004623FA"/>
    <w:rsid w:val="00462686"/>
    <w:rsid w:val="004631D2"/>
    <w:rsid w:val="00463BFC"/>
    <w:rsid w:val="00463FEC"/>
    <w:rsid w:val="00464531"/>
    <w:rsid w:val="004651AD"/>
    <w:rsid w:val="004654A6"/>
    <w:rsid w:val="004670E3"/>
    <w:rsid w:val="00467B97"/>
    <w:rsid w:val="00467BC5"/>
    <w:rsid w:val="00467E81"/>
    <w:rsid w:val="00470223"/>
    <w:rsid w:val="0047036A"/>
    <w:rsid w:val="0047051A"/>
    <w:rsid w:val="00470899"/>
    <w:rsid w:val="00470AFC"/>
    <w:rsid w:val="00471F94"/>
    <w:rsid w:val="00471FEE"/>
    <w:rsid w:val="004726CF"/>
    <w:rsid w:val="004729C8"/>
    <w:rsid w:val="0047314E"/>
    <w:rsid w:val="0047319B"/>
    <w:rsid w:val="00473982"/>
    <w:rsid w:val="00474B3B"/>
    <w:rsid w:val="004750BA"/>
    <w:rsid w:val="00476AE0"/>
    <w:rsid w:val="00476B64"/>
    <w:rsid w:val="00480EF6"/>
    <w:rsid w:val="00480F3D"/>
    <w:rsid w:val="00481777"/>
    <w:rsid w:val="004817BE"/>
    <w:rsid w:val="00482250"/>
    <w:rsid w:val="004829C6"/>
    <w:rsid w:val="00482B22"/>
    <w:rsid w:val="004841F3"/>
    <w:rsid w:val="00485E9F"/>
    <w:rsid w:val="00485F06"/>
    <w:rsid w:val="004866AD"/>
    <w:rsid w:val="00486806"/>
    <w:rsid w:val="00487E85"/>
    <w:rsid w:val="004903D3"/>
    <w:rsid w:val="00490BA2"/>
    <w:rsid w:val="004915F4"/>
    <w:rsid w:val="00491E5E"/>
    <w:rsid w:val="004934CE"/>
    <w:rsid w:val="00493634"/>
    <w:rsid w:val="00493891"/>
    <w:rsid w:val="00494A9D"/>
    <w:rsid w:val="00494D33"/>
    <w:rsid w:val="00495832"/>
    <w:rsid w:val="00495A29"/>
    <w:rsid w:val="00496195"/>
    <w:rsid w:val="00496713"/>
    <w:rsid w:val="00497751"/>
    <w:rsid w:val="004978C9"/>
    <w:rsid w:val="004A0310"/>
    <w:rsid w:val="004A03BD"/>
    <w:rsid w:val="004A0660"/>
    <w:rsid w:val="004A07D0"/>
    <w:rsid w:val="004A0C02"/>
    <w:rsid w:val="004A0DB2"/>
    <w:rsid w:val="004A10FA"/>
    <w:rsid w:val="004A1784"/>
    <w:rsid w:val="004A2160"/>
    <w:rsid w:val="004A2350"/>
    <w:rsid w:val="004A23D6"/>
    <w:rsid w:val="004A24C5"/>
    <w:rsid w:val="004A25DF"/>
    <w:rsid w:val="004A32D9"/>
    <w:rsid w:val="004A37C5"/>
    <w:rsid w:val="004A3BD3"/>
    <w:rsid w:val="004A4098"/>
    <w:rsid w:val="004A4676"/>
    <w:rsid w:val="004A5DD0"/>
    <w:rsid w:val="004A6F6B"/>
    <w:rsid w:val="004A6FDD"/>
    <w:rsid w:val="004A74AB"/>
    <w:rsid w:val="004B01C4"/>
    <w:rsid w:val="004B0CB1"/>
    <w:rsid w:val="004B12A0"/>
    <w:rsid w:val="004B1927"/>
    <w:rsid w:val="004B19E5"/>
    <w:rsid w:val="004B23FA"/>
    <w:rsid w:val="004B3744"/>
    <w:rsid w:val="004B4394"/>
    <w:rsid w:val="004B4B22"/>
    <w:rsid w:val="004B52F9"/>
    <w:rsid w:val="004B6411"/>
    <w:rsid w:val="004B6B92"/>
    <w:rsid w:val="004B6CF0"/>
    <w:rsid w:val="004C00D8"/>
    <w:rsid w:val="004C0A21"/>
    <w:rsid w:val="004C0A93"/>
    <w:rsid w:val="004C0B76"/>
    <w:rsid w:val="004C124C"/>
    <w:rsid w:val="004C1339"/>
    <w:rsid w:val="004C1C15"/>
    <w:rsid w:val="004C21F6"/>
    <w:rsid w:val="004C3A08"/>
    <w:rsid w:val="004C4C32"/>
    <w:rsid w:val="004C5B2C"/>
    <w:rsid w:val="004C5BA8"/>
    <w:rsid w:val="004C5C7C"/>
    <w:rsid w:val="004C6063"/>
    <w:rsid w:val="004C7144"/>
    <w:rsid w:val="004C7530"/>
    <w:rsid w:val="004D0B5A"/>
    <w:rsid w:val="004D113A"/>
    <w:rsid w:val="004D13A3"/>
    <w:rsid w:val="004D21A6"/>
    <w:rsid w:val="004D2D9B"/>
    <w:rsid w:val="004D387C"/>
    <w:rsid w:val="004D3B95"/>
    <w:rsid w:val="004D4F4F"/>
    <w:rsid w:val="004D5A09"/>
    <w:rsid w:val="004D5D93"/>
    <w:rsid w:val="004D69B6"/>
    <w:rsid w:val="004D6F4E"/>
    <w:rsid w:val="004D72A0"/>
    <w:rsid w:val="004D74EA"/>
    <w:rsid w:val="004D7D32"/>
    <w:rsid w:val="004E0028"/>
    <w:rsid w:val="004E0209"/>
    <w:rsid w:val="004E074F"/>
    <w:rsid w:val="004E0B6D"/>
    <w:rsid w:val="004E0B9A"/>
    <w:rsid w:val="004E1CED"/>
    <w:rsid w:val="004E2489"/>
    <w:rsid w:val="004E26F1"/>
    <w:rsid w:val="004E321A"/>
    <w:rsid w:val="004E3C30"/>
    <w:rsid w:val="004E4F41"/>
    <w:rsid w:val="004E5063"/>
    <w:rsid w:val="004E51E3"/>
    <w:rsid w:val="004E57D3"/>
    <w:rsid w:val="004E5995"/>
    <w:rsid w:val="004E6616"/>
    <w:rsid w:val="004E67A4"/>
    <w:rsid w:val="004E6CD9"/>
    <w:rsid w:val="004E755C"/>
    <w:rsid w:val="004F09EC"/>
    <w:rsid w:val="004F13AA"/>
    <w:rsid w:val="004F20E3"/>
    <w:rsid w:val="004F211A"/>
    <w:rsid w:val="004F243C"/>
    <w:rsid w:val="004F3159"/>
    <w:rsid w:val="004F3A86"/>
    <w:rsid w:val="004F44CA"/>
    <w:rsid w:val="004F4652"/>
    <w:rsid w:val="004F4AEF"/>
    <w:rsid w:val="004F50F6"/>
    <w:rsid w:val="004F51F8"/>
    <w:rsid w:val="004F698F"/>
    <w:rsid w:val="004F6C32"/>
    <w:rsid w:val="004F70A9"/>
    <w:rsid w:val="00500167"/>
    <w:rsid w:val="0050127C"/>
    <w:rsid w:val="00501D36"/>
    <w:rsid w:val="005037B0"/>
    <w:rsid w:val="00503BF3"/>
    <w:rsid w:val="00503CCA"/>
    <w:rsid w:val="00503EDC"/>
    <w:rsid w:val="005043B8"/>
    <w:rsid w:val="00504991"/>
    <w:rsid w:val="005049B2"/>
    <w:rsid w:val="005049DE"/>
    <w:rsid w:val="00504C6B"/>
    <w:rsid w:val="00505084"/>
    <w:rsid w:val="0050638C"/>
    <w:rsid w:val="00506457"/>
    <w:rsid w:val="0050664E"/>
    <w:rsid w:val="005067DA"/>
    <w:rsid w:val="00506C68"/>
    <w:rsid w:val="00506C7D"/>
    <w:rsid w:val="00511591"/>
    <w:rsid w:val="005117CF"/>
    <w:rsid w:val="00511A05"/>
    <w:rsid w:val="00511D67"/>
    <w:rsid w:val="005133E6"/>
    <w:rsid w:val="00513720"/>
    <w:rsid w:val="00513979"/>
    <w:rsid w:val="005146BA"/>
    <w:rsid w:val="00514CE8"/>
    <w:rsid w:val="00514DCB"/>
    <w:rsid w:val="0051507D"/>
    <w:rsid w:val="00516529"/>
    <w:rsid w:val="005166D9"/>
    <w:rsid w:val="00516C45"/>
    <w:rsid w:val="00516CB9"/>
    <w:rsid w:val="00520745"/>
    <w:rsid w:val="00520E17"/>
    <w:rsid w:val="00521077"/>
    <w:rsid w:val="0052174B"/>
    <w:rsid w:val="005219C6"/>
    <w:rsid w:val="00521B28"/>
    <w:rsid w:val="0052238D"/>
    <w:rsid w:val="00522467"/>
    <w:rsid w:val="00522D9F"/>
    <w:rsid w:val="0052301C"/>
    <w:rsid w:val="0052336D"/>
    <w:rsid w:val="005243D9"/>
    <w:rsid w:val="00524A21"/>
    <w:rsid w:val="00524F57"/>
    <w:rsid w:val="0052566B"/>
    <w:rsid w:val="00525845"/>
    <w:rsid w:val="00526D0D"/>
    <w:rsid w:val="0052726D"/>
    <w:rsid w:val="005274D0"/>
    <w:rsid w:val="00527CC9"/>
    <w:rsid w:val="00527DA7"/>
    <w:rsid w:val="00532740"/>
    <w:rsid w:val="00533293"/>
    <w:rsid w:val="0053399E"/>
    <w:rsid w:val="00533DA3"/>
    <w:rsid w:val="00535661"/>
    <w:rsid w:val="00536DB3"/>
    <w:rsid w:val="00536E0B"/>
    <w:rsid w:val="005416AF"/>
    <w:rsid w:val="00541766"/>
    <w:rsid w:val="005423A3"/>
    <w:rsid w:val="00542C49"/>
    <w:rsid w:val="005430D3"/>
    <w:rsid w:val="00543BAF"/>
    <w:rsid w:val="00543F66"/>
    <w:rsid w:val="00543FFE"/>
    <w:rsid w:val="00545895"/>
    <w:rsid w:val="00545B6B"/>
    <w:rsid w:val="00546836"/>
    <w:rsid w:val="00546B28"/>
    <w:rsid w:val="00546EBE"/>
    <w:rsid w:val="005470CA"/>
    <w:rsid w:val="005472DE"/>
    <w:rsid w:val="0054788F"/>
    <w:rsid w:val="00547DF0"/>
    <w:rsid w:val="005500B0"/>
    <w:rsid w:val="00550E2B"/>
    <w:rsid w:val="00552CB9"/>
    <w:rsid w:val="0055307F"/>
    <w:rsid w:val="005535E5"/>
    <w:rsid w:val="00553E4E"/>
    <w:rsid w:val="005541D0"/>
    <w:rsid w:val="0055433C"/>
    <w:rsid w:val="00554393"/>
    <w:rsid w:val="005549E3"/>
    <w:rsid w:val="005552BF"/>
    <w:rsid w:val="00555E68"/>
    <w:rsid w:val="005573E0"/>
    <w:rsid w:val="005579FE"/>
    <w:rsid w:val="0056001D"/>
    <w:rsid w:val="00560451"/>
    <w:rsid w:val="00561110"/>
    <w:rsid w:val="00561435"/>
    <w:rsid w:val="00561741"/>
    <w:rsid w:val="00562261"/>
    <w:rsid w:val="0056283E"/>
    <w:rsid w:val="00562FB6"/>
    <w:rsid w:val="005633B0"/>
    <w:rsid w:val="00563947"/>
    <w:rsid w:val="00563F48"/>
    <w:rsid w:val="00564470"/>
    <w:rsid w:val="005647D3"/>
    <w:rsid w:val="00564AA2"/>
    <w:rsid w:val="00565A19"/>
    <w:rsid w:val="00566C31"/>
    <w:rsid w:val="00566DA9"/>
    <w:rsid w:val="005703F4"/>
    <w:rsid w:val="005709A6"/>
    <w:rsid w:val="00571CD8"/>
    <w:rsid w:val="00572032"/>
    <w:rsid w:val="005724E0"/>
    <w:rsid w:val="0057250B"/>
    <w:rsid w:val="005727AC"/>
    <w:rsid w:val="00572A8C"/>
    <w:rsid w:val="00572C58"/>
    <w:rsid w:val="0057340F"/>
    <w:rsid w:val="0057426E"/>
    <w:rsid w:val="00574294"/>
    <w:rsid w:val="005749C5"/>
    <w:rsid w:val="00574A1A"/>
    <w:rsid w:val="00575020"/>
    <w:rsid w:val="005754F5"/>
    <w:rsid w:val="005760AA"/>
    <w:rsid w:val="005761B8"/>
    <w:rsid w:val="0057670A"/>
    <w:rsid w:val="00576886"/>
    <w:rsid w:val="0057724A"/>
    <w:rsid w:val="00577592"/>
    <w:rsid w:val="005776DC"/>
    <w:rsid w:val="005813E8"/>
    <w:rsid w:val="00581781"/>
    <w:rsid w:val="0058187F"/>
    <w:rsid w:val="00581BD1"/>
    <w:rsid w:val="00581D79"/>
    <w:rsid w:val="00582193"/>
    <w:rsid w:val="005824DC"/>
    <w:rsid w:val="00582835"/>
    <w:rsid w:val="00582D08"/>
    <w:rsid w:val="00582E67"/>
    <w:rsid w:val="00583FD6"/>
    <w:rsid w:val="005840CE"/>
    <w:rsid w:val="005844FE"/>
    <w:rsid w:val="005845BD"/>
    <w:rsid w:val="00584F9D"/>
    <w:rsid w:val="00585490"/>
    <w:rsid w:val="0058615B"/>
    <w:rsid w:val="005864E4"/>
    <w:rsid w:val="00586618"/>
    <w:rsid w:val="005873A2"/>
    <w:rsid w:val="00587A76"/>
    <w:rsid w:val="00587C4E"/>
    <w:rsid w:val="005905B1"/>
    <w:rsid w:val="005914F1"/>
    <w:rsid w:val="0059223B"/>
    <w:rsid w:val="0059322F"/>
    <w:rsid w:val="00593AA4"/>
    <w:rsid w:val="0059494A"/>
    <w:rsid w:val="00594EB1"/>
    <w:rsid w:val="00595066"/>
    <w:rsid w:val="005959C5"/>
    <w:rsid w:val="005961B7"/>
    <w:rsid w:val="0059665A"/>
    <w:rsid w:val="005970FD"/>
    <w:rsid w:val="0059752C"/>
    <w:rsid w:val="005A07FF"/>
    <w:rsid w:val="005A13BF"/>
    <w:rsid w:val="005A1E9B"/>
    <w:rsid w:val="005A225D"/>
    <w:rsid w:val="005A2803"/>
    <w:rsid w:val="005A2DBB"/>
    <w:rsid w:val="005A334A"/>
    <w:rsid w:val="005A4635"/>
    <w:rsid w:val="005A4A36"/>
    <w:rsid w:val="005A4AE2"/>
    <w:rsid w:val="005A4CA9"/>
    <w:rsid w:val="005A594E"/>
    <w:rsid w:val="005A65F5"/>
    <w:rsid w:val="005A660C"/>
    <w:rsid w:val="005A67AA"/>
    <w:rsid w:val="005A6A76"/>
    <w:rsid w:val="005A6A94"/>
    <w:rsid w:val="005A6C05"/>
    <w:rsid w:val="005A6DE5"/>
    <w:rsid w:val="005A73EA"/>
    <w:rsid w:val="005A7D82"/>
    <w:rsid w:val="005A7FCE"/>
    <w:rsid w:val="005A7FE2"/>
    <w:rsid w:val="005B1536"/>
    <w:rsid w:val="005B1EB2"/>
    <w:rsid w:val="005B2FD4"/>
    <w:rsid w:val="005B3470"/>
    <w:rsid w:val="005B7080"/>
    <w:rsid w:val="005B7B2F"/>
    <w:rsid w:val="005C0838"/>
    <w:rsid w:val="005C0B41"/>
    <w:rsid w:val="005C0B5D"/>
    <w:rsid w:val="005C1447"/>
    <w:rsid w:val="005C14F6"/>
    <w:rsid w:val="005C1770"/>
    <w:rsid w:val="005C1918"/>
    <w:rsid w:val="005C1CE9"/>
    <w:rsid w:val="005C2466"/>
    <w:rsid w:val="005C2CCD"/>
    <w:rsid w:val="005C3CEB"/>
    <w:rsid w:val="005C3D5D"/>
    <w:rsid w:val="005C4C61"/>
    <w:rsid w:val="005C5D69"/>
    <w:rsid w:val="005C6416"/>
    <w:rsid w:val="005C657D"/>
    <w:rsid w:val="005C6F38"/>
    <w:rsid w:val="005C7874"/>
    <w:rsid w:val="005C7BDE"/>
    <w:rsid w:val="005C7C4E"/>
    <w:rsid w:val="005C7D52"/>
    <w:rsid w:val="005D05CE"/>
    <w:rsid w:val="005D0C26"/>
    <w:rsid w:val="005D1CF5"/>
    <w:rsid w:val="005D252F"/>
    <w:rsid w:val="005D29CD"/>
    <w:rsid w:val="005D35EB"/>
    <w:rsid w:val="005D380A"/>
    <w:rsid w:val="005D415A"/>
    <w:rsid w:val="005D4F69"/>
    <w:rsid w:val="005D4FA3"/>
    <w:rsid w:val="005D6919"/>
    <w:rsid w:val="005E05F5"/>
    <w:rsid w:val="005E11E2"/>
    <w:rsid w:val="005E143D"/>
    <w:rsid w:val="005E1F4E"/>
    <w:rsid w:val="005E26D7"/>
    <w:rsid w:val="005E26E7"/>
    <w:rsid w:val="005E2CDE"/>
    <w:rsid w:val="005E313E"/>
    <w:rsid w:val="005E31CB"/>
    <w:rsid w:val="005E3379"/>
    <w:rsid w:val="005E55EF"/>
    <w:rsid w:val="005E5986"/>
    <w:rsid w:val="005E59B8"/>
    <w:rsid w:val="005E5E1C"/>
    <w:rsid w:val="005E5EA8"/>
    <w:rsid w:val="005E5F5A"/>
    <w:rsid w:val="005E6874"/>
    <w:rsid w:val="005E7452"/>
    <w:rsid w:val="005F01CE"/>
    <w:rsid w:val="005F107C"/>
    <w:rsid w:val="005F260C"/>
    <w:rsid w:val="005F368C"/>
    <w:rsid w:val="005F39B1"/>
    <w:rsid w:val="005F4032"/>
    <w:rsid w:val="005F488B"/>
    <w:rsid w:val="005F4B63"/>
    <w:rsid w:val="005F51B5"/>
    <w:rsid w:val="005F5819"/>
    <w:rsid w:val="005F5C15"/>
    <w:rsid w:val="005F5C85"/>
    <w:rsid w:val="005F6BD0"/>
    <w:rsid w:val="005F7A22"/>
    <w:rsid w:val="006000C9"/>
    <w:rsid w:val="0060143A"/>
    <w:rsid w:val="0060174E"/>
    <w:rsid w:val="006019D1"/>
    <w:rsid w:val="00602008"/>
    <w:rsid w:val="00602F5A"/>
    <w:rsid w:val="00603DB8"/>
    <w:rsid w:val="0060499E"/>
    <w:rsid w:val="0060702F"/>
    <w:rsid w:val="006071D5"/>
    <w:rsid w:val="00607829"/>
    <w:rsid w:val="00607ADE"/>
    <w:rsid w:val="00607DC2"/>
    <w:rsid w:val="006108B3"/>
    <w:rsid w:val="00611F91"/>
    <w:rsid w:val="00611FE8"/>
    <w:rsid w:val="0061408F"/>
    <w:rsid w:val="006155C4"/>
    <w:rsid w:val="00616C5B"/>
    <w:rsid w:val="00616F30"/>
    <w:rsid w:val="00616FB6"/>
    <w:rsid w:val="0061795B"/>
    <w:rsid w:val="00617B67"/>
    <w:rsid w:val="0062077E"/>
    <w:rsid w:val="00620992"/>
    <w:rsid w:val="00621763"/>
    <w:rsid w:val="006217E4"/>
    <w:rsid w:val="00621831"/>
    <w:rsid w:val="006228B5"/>
    <w:rsid w:val="006228FB"/>
    <w:rsid w:val="006236B9"/>
    <w:rsid w:val="006237CE"/>
    <w:rsid w:val="006237FB"/>
    <w:rsid w:val="006239B4"/>
    <w:rsid w:val="006248B1"/>
    <w:rsid w:val="006249AB"/>
    <w:rsid w:val="00624B2C"/>
    <w:rsid w:val="0062524A"/>
    <w:rsid w:val="00626591"/>
    <w:rsid w:val="00626DD2"/>
    <w:rsid w:val="0063022F"/>
    <w:rsid w:val="0063182E"/>
    <w:rsid w:val="00631A70"/>
    <w:rsid w:val="00631C3C"/>
    <w:rsid w:val="00632E8E"/>
    <w:rsid w:val="00633E4E"/>
    <w:rsid w:val="00634391"/>
    <w:rsid w:val="00634576"/>
    <w:rsid w:val="00634578"/>
    <w:rsid w:val="006347C6"/>
    <w:rsid w:val="00635849"/>
    <w:rsid w:val="00635ADD"/>
    <w:rsid w:val="00635AFA"/>
    <w:rsid w:val="00635D57"/>
    <w:rsid w:val="00635EAE"/>
    <w:rsid w:val="00636B04"/>
    <w:rsid w:val="006374EB"/>
    <w:rsid w:val="00637CAC"/>
    <w:rsid w:val="00640B7A"/>
    <w:rsid w:val="006418B2"/>
    <w:rsid w:val="00641BBB"/>
    <w:rsid w:val="00641F86"/>
    <w:rsid w:val="00642188"/>
    <w:rsid w:val="00642404"/>
    <w:rsid w:val="00642561"/>
    <w:rsid w:val="006429B3"/>
    <w:rsid w:val="00642A52"/>
    <w:rsid w:val="00642B10"/>
    <w:rsid w:val="00645D1A"/>
    <w:rsid w:val="006472B9"/>
    <w:rsid w:val="00647EFA"/>
    <w:rsid w:val="00647FA9"/>
    <w:rsid w:val="006519E0"/>
    <w:rsid w:val="00652973"/>
    <w:rsid w:val="00652A03"/>
    <w:rsid w:val="00652FE0"/>
    <w:rsid w:val="00654129"/>
    <w:rsid w:val="00654165"/>
    <w:rsid w:val="00654180"/>
    <w:rsid w:val="00654B19"/>
    <w:rsid w:val="00654FC4"/>
    <w:rsid w:val="006558CA"/>
    <w:rsid w:val="00657E79"/>
    <w:rsid w:val="006606F5"/>
    <w:rsid w:val="0066072E"/>
    <w:rsid w:val="00660B80"/>
    <w:rsid w:val="006616C2"/>
    <w:rsid w:val="0066230C"/>
    <w:rsid w:val="00662649"/>
    <w:rsid w:val="00663107"/>
    <w:rsid w:val="00663158"/>
    <w:rsid w:val="0066333B"/>
    <w:rsid w:val="00663C75"/>
    <w:rsid w:val="00665150"/>
    <w:rsid w:val="00665A02"/>
    <w:rsid w:val="00665A0D"/>
    <w:rsid w:val="006667FD"/>
    <w:rsid w:val="006668C1"/>
    <w:rsid w:val="00666BF2"/>
    <w:rsid w:val="00667529"/>
    <w:rsid w:val="00667E17"/>
    <w:rsid w:val="00670665"/>
    <w:rsid w:val="00670879"/>
    <w:rsid w:val="006709E6"/>
    <w:rsid w:val="00670DFB"/>
    <w:rsid w:val="0067185E"/>
    <w:rsid w:val="00671B64"/>
    <w:rsid w:val="00671D5B"/>
    <w:rsid w:val="0067242E"/>
    <w:rsid w:val="006743E8"/>
    <w:rsid w:val="006749C6"/>
    <w:rsid w:val="0067590C"/>
    <w:rsid w:val="00675B41"/>
    <w:rsid w:val="00675CF6"/>
    <w:rsid w:val="006775FA"/>
    <w:rsid w:val="00677A4B"/>
    <w:rsid w:val="00677AC1"/>
    <w:rsid w:val="00680B55"/>
    <w:rsid w:val="00681229"/>
    <w:rsid w:val="006814D7"/>
    <w:rsid w:val="00681B30"/>
    <w:rsid w:val="00683632"/>
    <w:rsid w:val="0068397E"/>
    <w:rsid w:val="00683AF7"/>
    <w:rsid w:val="00683C71"/>
    <w:rsid w:val="00684B6C"/>
    <w:rsid w:val="00684CCB"/>
    <w:rsid w:val="0068511B"/>
    <w:rsid w:val="0068544D"/>
    <w:rsid w:val="00687607"/>
    <w:rsid w:val="006929BD"/>
    <w:rsid w:val="00692DE3"/>
    <w:rsid w:val="006932FD"/>
    <w:rsid w:val="0069439D"/>
    <w:rsid w:val="006943DE"/>
    <w:rsid w:val="006945E5"/>
    <w:rsid w:val="00694F7C"/>
    <w:rsid w:val="006956B9"/>
    <w:rsid w:val="00695D08"/>
    <w:rsid w:val="00695FE3"/>
    <w:rsid w:val="0069605B"/>
    <w:rsid w:val="006962F6"/>
    <w:rsid w:val="006966B1"/>
    <w:rsid w:val="00696E5F"/>
    <w:rsid w:val="00697025"/>
    <w:rsid w:val="00697F94"/>
    <w:rsid w:val="006A07AB"/>
    <w:rsid w:val="006A0CF3"/>
    <w:rsid w:val="006A1963"/>
    <w:rsid w:val="006A1F81"/>
    <w:rsid w:val="006A2670"/>
    <w:rsid w:val="006A27AA"/>
    <w:rsid w:val="006A3506"/>
    <w:rsid w:val="006A3602"/>
    <w:rsid w:val="006A3E23"/>
    <w:rsid w:val="006A405A"/>
    <w:rsid w:val="006A4F2B"/>
    <w:rsid w:val="006A6A49"/>
    <w:rsid w:val="006A7259"/>
    <w:rsid w:val="006A7E8D"/>
    <w:rsid w:val="006B0A35"/>
    <w:rsid w:val="006B1F9F"/>
    <w:rsid w:val="006B2DEB"/>
    <w:rsid w:val="006B30F2"/>
    <w:rsid w:val="006B34AE"/>
    <w:rsid w:val="006B5C27"/>
    <w:rsid w:val="006B78C5"/>
    <w:rsid w:val="006C11A6"/>
    <w:rsid w:val="006C382D"/>
    <w:rsid w:val="006C3CDA"/>
    <w:rsid w:val="006C4014"/>
    <w:rsid w:val="006C48F1"/>
    <w:rsid w:val="006C5C0A"/>
    <w:rsid w:val="006C600C"/>
    <w:rsid w:val="006C6C3B"/>
    <w:rsid w:val="006C6D86"/>
    <w:rsid w:val="006C6FC7"/>
    <w:rsid w:val="006C7FAC"/>
    <w:rsid w:val="006D0933"/>
    <w:rsid w:val="006D0BE8"/>
    <w:rsid w:val="006D1162"/>
    <w:rsid w:val="006D1615"/>
    <w:rsid w:val="006D221F"/>
    <w:rsid w:val="006D25FF"/>
    <w:rsid w:val="006D364D"/>
    <w:rsid w:val="006D3F6F"/>
    <w:rsid w:val="006D4CD0"/>
    <w:rsid w:val="006D5D9A"/>
    <w:rsid w:val="006D67EB"/>
    <w:rsid w:val="006E06B4"/>
    <w:rsid w:val="006E1380"/>
    <w:rsid w:val="006E21B8"/>
    <w:rsid w:val="006E22B1"/>
    <w:rsid w:val="006E338E"/>
    <w:rsid w:val="006E432F"/>
    <w:rsid w:val="006E4BCE"/>
    <w:rsid w:val="006E4EDE"/>
    <w:rsid w:val="006E4FF9"/>
    <w:rsid w:val="006E6D57"/>
    <w:rsid w:val="006E763B"/>
    <w:rsid w:val="006E7F39"/>
    <w:rsid w:val="006F0B5F"/>
    <w:rsid w:val="006F1D57"/>
    <w:rsid w:val="006F1F96"/>
    <w:rsid w:val="006F2268"/>
    <w:rsid w:val="006F33AC"/>
    <w:rsid w:val="006F390C"/>
    <w:rsid w:val="006F3F9F"/>
    <w:rsid w:val="006F5814"/>
    <w:rsid w:val="006F5DAD"/>
    <w:rsid w:val="006F5ED9"/>
    <w:rsid w:val="006F6434"/>
    <w:rsid w:val="006F6A57"/>
    <w:rsid w:val="006F6DC9"/>
    <w:rsid w:val="006F7084"/>
    <w:rsid w:val="00700237"/>
    <w:rsid w:val="00700337"/>
    <w:rsid w:val="00700B01"/>
    <w:rsid w:val="0070201B"/>
    <w:rsid w:val="00702CAD"/>
    <w:rsid w:val="00702EBF"/>
    <w:rsid w:val="00705ABC"/>
    <w:rsid w:val="00705D6D"/>
    <w:rsid w:val="007063B3"/>
    <w:rsid w:val="00706614"/>
    <w:rsid w:val="007072B6"/>
    <w:rsid w:val="007078AC"/>
    <w:rsid w:val="00710645"/>
    <w:rsid w:val="007112DC"/>
    <w:rsid w:val="00711DFE"/>
    <w:rsid w:val="00711ED7"/>
    <w:rsid w:val="007127FA"/>
    <w:rsid w:val="00712D8A"/>
    <w:rsid w:val="007130A8"/>
    <w:rsid w:val="00713414"/>
    <w:rsid w:val="00713440"/>
    <w:rsid w:val="00713496"/>
    <w:rsid w:val="007142E1"/>
    <w:rsid w:val="007172BE"/>
    <w:rsid w:val="0072086C"/>
    <w:rsid w:val="00720DF1"/>
    <w:rsid w:val="00721621"/>
    <w:rsid w:val="0072192C"/>
    <w:rsid w:val="00721F29"/>
    <w:rsid w:val="007224FB"/>
    <w:rsid w:val="00723699"/>
    <w:rsid w:val="00723FDC"/>
    <w:rsid w:val="007245DC"/>
    <w:rsid w:val="00725A20"/>
    <w:rsid w:val="0072668B"/>
    <w:rsid w:val="0072785E"/>
    <w:rsid w:val="00727B0F"/>
    <w:rsid w:val="00727EC2"/>
    <w:rsid w:val="00730130"/>
    <w:rsid w:val="007302A9"/>
    <w:rsid w:val="00730350"/>
    <w:rsid w:val="00730EF3"/>
    <w:rsid w:val="00731F13"/>
    <w:rsid w:val="007329DE"/>
    <w:rsid w:val="00732EC6"/>
    <w:rsid w:val="0073373C"/>
    <w:rsid w:val="007342D0"/>
    <w:rsid w:val="00734834"/>
    <w:rsid w:val="00735138"/>
    <w:rsid w:val="0073516C"/>
    <w:rsid w:val="0073749A"/>
    <w:rsid w:val="00737D66"/>
    <w:rsid w:val="007403F5"/>
    <w:rsid w:val="00740681"/>
    <w:rsid w:val="00740CE8"/>
    <w:rsid w:val="007426B3"/>
    <w:rsid w:val="00742BFB"/>
    <w:rsid w:val="0074334D"/>
    <w:rsid w:val="00743353"/>
    <w:rsid w:val="00743D63"/>
    <w:rsid w:val="00743E40"/>
    <w:rsid w:val="007441AE"/>
    <w:rsid w:val="00745C9F"/>
    <w:rsid w:val="00746304"/>
    <w:rsid w:val="007466CE"/>
    <w:rsid w:val="007466DE"/>
    <w:rsid w:val="007467F9"/>
    <w:rsid w:val="007473B8"/>
    <w:rsid w:val="00747B86"/>
    <w:rsid w:val="00747CD7"/>
    <w:rsid w:val="00747E85"/>
    <w:rsid w:val="0075096B"/>
    <w:rsid w:val="00751648"/>
    <w:rsid w:val="00751845"/>
    <w:rsid w:val="007518F8"/>
    <w:rsid w:val="00751C84"/>
    <w:rsid w:val="00752E16"/>
    <w:rsid w:val="00755403"/>
    <w:rsid w:val="0075547B"/>
    <w:rsid w:val="007555BA"/>
    <w:rsid w:val="0075573E"/>
    <w:rsid w:val="00755A5D"/>
    <w:rsid w:val="0076028B"/>
    <w:rsid w:val="0076030B"/>
    <w:rsid w:val="00760615"/>
    <w:rsid w:val="00760A6B"/>
    <w:rsid w:val="007610AC"/>
    <w:rsid w:val="0076231A"/>
    <w:rsid w:val="00762536"/>
    <w:rsid w:val="00762882"/>
    <w:rsid w:val="00763E79"/>
    <w:rsid w:val="00764292"/>
    <w:rsid w:val="0076489E"/>
    <w:rsid w:val="007649A6"/>
    <w:rsid w:val="00764D03"/>
    <w:rsid w:val="007653E1"/>
    <w:rsid w:val="0076589C"/>
    <w:rsid w:val="00765E95"/>
    <w:rsid w:val="00766279"/>
    <w:rsid w:val="00766306"/>
    <w:rsid w:val="0076660B"/>
    <w:rsid w:val="00766822"/>
    <w:rsid w:val="0076683E"/>
    <w:rsid w:val="00766E2A"/>
    <w:rsid w:val="00767598"/>
    <w:rsid w:val="00767D8B"/>
    <w:rsid w:val="00770936"/>
    <w:rsid w:val="00770E03"/>
    <w:rsid w:val="007725B4"/>
    <w:rsid w:val="00772AE0"/>
    <w:rsid w:val="00772DE7"/>
    <w:rsid w:val="00773470"/>
    <w:rsid w:val="00774F55"/>
    <w:rsid w:val="00775D8A"/>
    <w:rsid w:val="007760E4"/>
    <w:rsid w:val="00776201"/>
    <w:rsid w:val="0077650F"/>
    <w:rsid w:val="0077659E"/>
    <w:rsid w:val="00776C52"/>
    <w:rsid w:val="00777AD4"/>
    <w:rsid w:val="00777BCA"/>
    <w:rsid w:val="00780950"/>
    <w:rsid w:val="007809BC"/>
    <w:rsid w:val="007809EF"/>
    <w:rsid w:val="00780DBA"/>
    <w:rsid w:val="00781155"/>
    <w:rsid w:val="00781B40"/>
    <w:rsid w:val="00781DD5"/>
    <w:rsid w:val="0078212F"/>
    <w:rsid w:val="007821B6"/>
    <w:rsid w:val="00782447"/>
    <w:rsid w:val="00783CA3"/>
    <w:rsid w:val="00783D2C"/>
    <w:rsid w:val="00784969"/>
    <w:rsid w:val="00785909"/>
    <w:rsid w:val="00785B88"/>
    <w:rsid w:val="00785E2F"/>
    <w:rsid w:val="0078685C"/>
    <w:rsid w:val="00787E97"/>
    <w:rsid w:val="00790E3B"/>
    <w:rsid w:val="007916AB"/>
    <w:rsid w:val="007928C3"/>
    <w:rsid w:val="00792BE3"/>
    <w:rsid w:val="007935C2"/>
    <w:rsid w:val="00793EB8"/>
    <w:rsid w:val="00794C92"/>
    <w:rsid w:val="00794E82"/>
    <w:rsid w:val="00794F29"/>
    <w:rsid w:val="00794FA0"/>
    <w:rsid w:val="00795B84"/>
    <w:rsid w:val="007960B2"/>
    <w:rsid w:val="0079691B"/>
    <w:rsid w:val="00797D2B"/>
    <w:rsid w:val="007A02EF"/>
    <w:rsid w:val="007A0750"/>
    <w:rsid w:val="007A0D3B"/>
    <w:rsid w:val="007A0DDC"/>
    <w:rsid w:val="007A1326"/>
    <w:rsid w:val="007A1FBB"/>
    <w:rsid w:val="007A2180"/>
    <w:rsid w:val="007A2250"/>
    <w:rsid w:val="007A2281"/>
    <w:rsid w:val="007A2D26"/>
    <w:rsid w:val="007A3311"/>
    <w:rsid w:val="007A331D"/>
    <w:rsid w:val="007A36E4"/>
    <w:rsid w:val="007A3722"/>
    <w:rsid w:val="007A3C0E"/>
    <w:rsid w:val="007A4353"/>
    <w:rsid w:val="007A4884"/>
    <w:rsid w:val="007A5751"/>
    <w:rsid w:val="007A5759"/>
    <w:rsid w:val="007A5F72"/>
    <w:rsid w:val="007A6DA6"/>
    <w:rsid w:val="007A7416"/>
    <w:rsid w:val="007A76DA"/>
    <w:rsid w:val="007B0E2E"/>
    <w:rsid w:val="007B2F73"/>
    <w:rsid w:val="007B348F"/>
    <w:rsid w:val="007B3A14"/>
    <w:rsid w:val="007B3A44"/>
    <w:rsid w:val="007B3CFE"/>
    <w:rsid w:val="007B439F"/>
    <w:rsid w:val="007B53E0"/>
    <w:rsid w:val="007B5E31"/>
    <w:rsid w:val="007B5E73"/>
    <w:rsid w:val="007B6128"/>
    <w:rsid w:val="007B63BA"/>
    <w:rsid w:val="007B6466"/>
    <w:rsid w:val="007B6A5C"/>
    <w:rsid w:val="007B6E4F"/>
    <w:rsid w:val="007B7D29"/>
    <w:rsid w:val="007C0863"/>
    <w:rsid w:val="007C09D7"/>
    <w:rsid w:val="007C1860"/>
    <w:rsid w:val="007C1A41"/>
    <w:rsid w:val="007C21AC"/>
    <w:rsid w:val="007C3190"/>
    <w:rsid w:val="007C321D"/>
    <w:rsid w:val="007C41A5"/>
    <w:rsid w:val="007C450F"/>
    <w:rsid w:val="007C569A"/>
    <w:rsid w:val="007C58BE"/>
    <w:rsid w:val="007C64DF"/>
    <w:rsid w:val="007C721A"/>
    <w:rsid w:val="007C7EEE"/>
    <w:rsid w:val="007D01E2"/>
    <w:rsid w:val="007D024B"/>
    <w:rsid w:val="007D0537"/>
    <w:rsid w:val="007D07F8"/>
    <w:rsid w:val="007D080B"/>
    <w:rsid w:val="007D1212"/>
    <w:rsid w:val="007D14E4"/>
    <w:rsid w:val="007D1E3A"/>
    <w:rsid w:val="007D28B7"/>
    <w:rsid w:val="007D29D3"/>
    <w:rsid w:val="007D390B"/>
    <w:rsid w:val="007D39EA"/>
    <w:rsid w:val="007D3BB5"/>
    <w:rsid w:val="007D3DBA"/>
    <w:rsid w:val="007D4516"/>
    <w:rsid w:val="007D5E77"/>
    <w:rsid w:val="007D6C4C"/>
    <w:rsid w:val="007D6D3E"/>
    <w:rsid w:val="007D6DD0"/>
    <w:rsid w:val="007E06DD"/>
    <w:rsid w:val="007E08AE"/>
    <w:rsid w:val="007E1051"/>
    <w:rsid w:val="007E1A60"/>
    <w:rsid w:val="007E35BC"/>
    <w:rsid w:val="007E3A33"/>
    <w:rsid w:val="007E3BED"/>
    <w:rsid w:val="007E4783"/>
    <w:rsid w:val="007E48A7"/>
    <w:rsid w:val="007E52DE"/>
    <w:rsid w:val="007E5BC7"/>
    <w:rsid w:val="007E66BB"/>
    <w:rsid w:val="007E6899"/>
    <w:rsid w:val="007F0D8E"/>
    <w:rsid w:val="007F18EE"/>
    <w:rsid w:val="007F191A"/>
    <w:rsid w:val="007F1ACB"/>
    <w:rsid w:val="007F2358"/>
    <w:rsid w:val="007F3520"/>
    <w:rsid w:val="007F41B9"/>
    <w:rsid w:val="007F670A"/>
    <w:rsid w:val="007F69E7"/>
    <w:rsid w:val="007F70FA"/>
    <w:rsid w:val="007F7235"/>
    <w:rsid w:val="007F755F"/>
    <w:rsid w:val="008005BE"/>
    <w:rsid w:val="00801E34"/>
    <w:rsid w:val="008020E9"/>
    <w:rsid w:val="00802B08"/>
    <w:rsid w:val="00804176"/>
    <w:rsid w:val="0080443F"/>
    <w:rsid w:val="008054DF"/>
    <w:rsid w:val="00805C1F"/>
    <w:rsid w:val="00805CC1"/>
    <w:rsid w:val="0080673B"/>
    <w:rsid w:val="008068E7"/>
    <w:rsid w:val="0080734B"/>
    <w:rsid w:val="008079F0"/>
    <w:rsid w:val="00807D6B"/>
    <w:rsid w:val="0081059C"/>
    <w:rsid w:val="00810C59"/>
    <w:rsid w:val="008111F2"/>
    <w:rsid w:val="00812053"/>
    <w:rsid w:val="008124CF"/>
    <w:rsid w:val="00813B84"/>
    <w:rsid w:val="00814D1A"/>
    <w:rsid w:val="00815583"/>
    <w:rsid w:val="00815B44"/>
    <w:rsid w:val="00816128"/>
    <w:rsid w:val="008168A2"/>
    <w:rsid w:val="00816E77"/>
    <w:rsid w:val="00817274"/>
    <w:rsid w:val="0081799D"/>
    <w:rsid w:val="00821462"/>
    <w:rsid w:val="00821618"/>
    <w:rsid w:val="00821CD3"/>
    <w:rsid w:val="0082223B"/>
    <w:rsid w:val="008226F5"/>
    <w:rsid w:val="008229DB"/>
    <w:rsid w:val="008246DF"/>
    <w:rsid w:val="00824924"/>
    <w:rsid w:val="00824E92"/>
    <w:rsid w:val="008257C8"/>
    <w:rsid w:val="008259E5"/>
    <w:rsid w:val="00825BB7"/>
    <w:rsid w:val="0082604F"/>
    <w:rsid w:val="008261C9"/>
    <w:rsid w:val="00826A33"/>
    <w:rsid w:val="00826B4E"/>
    <w:rsid w:val="00826C5C"/>
    <w:rsid w:val="008271A6"/>
    <w:rsid w:val="0082752B"/>
    <w:rsid w:val="00827976"/>
    <w:rsid w:val="00827FF1"/>
    <w:rsid w:val="0083065F"/>
    <w:rsid w:val="00831263"/>
    <w:rsid w:val="00831DB7"/>
    <w:rsid w:val="00832EBF"/>
    <w:rsid w:val="00833A9E"/>
    <w:rsid w:val="00834411"/>
    <w:rsid w:val="00834BED"/>
    <w:rsid w:val="00834E7F"/>
    <w:rsid w:val="00835727"/>
    <w:rsid w:val="0083594E"/>
    <w:rsid w:val="00835C8F"/>
    <w:rsid w:val="008366CB"/>
    <w:rsid w:val="00836ABD"/>
    <w:rsid w:val="00837E15"/>
    <w:rsid w:val="00837F3A"/>
    <w:rsid w:val="00840FAD"/>
    <w:rsid w:val="008414C7"/>
    <w:rsid w:val="0084173F"/>
    <w:rsid w:val="008419B8"/>
    <w:rsid w:val="00841FCB"/>
    <w:rsid w:val="00842A23"/>
    <w:rsid w:val="00842C47"/>
    <w:rsid w:val="00843E10"/>
    <w:rsid w:val="0084450C"/>
    <w:rsid w:val="00845CB5"/>
    <w:rsid w:val="008460F9"/>
    <w:rsid w:val="00846457"/>
    <w:rsid w:val="0084660D"/>
    <w:rsid w:val="00846643"/>
    <w:rsid w:val="00846B4A"/>
    <w:rsid w:val="00847540"/>
    <w:rsid w:val="008479A3"/>
    <w:rsid w:val="00850E43"/>
    <w:rsid w:val="008515CE"/>
    <w:rsid w:val="008532DA"/>
    <w:rsid w:val="0085581B"/>
    <w:rsid w:val="008558FF"/>
    <w:rsid w:val="00855905"/>
    <w:rsid w:val="00855F53"/>
    <w:rsid w:val="00856B6F"/>
    <w:rsid w:val="00857301"/>
    <w:rsid w:val="00857762"/>
    <w:rsid w:val="008578EC"/>
    <w:rsid w:val="00857C85"/>
    <w:rsid w:val="00857E05"/>
    <w:rsid w:val="00860060"/>
    <w:rsid w:val="0086063B"/>
    <w:rsid w:val="00861189"/>
    <w:rsid w:val="0086119B"/>
    <w:rsid w:val="00861397"/>
    <w:rsid w:val="00861BC0"/>
    <w:rsid w:val="008620F3"/>
    <w:rsid w:val="008623EF"/>
    <w:rsid w:val="00863156"/>
    <w:rsid w:val="00863986"/>
    <w:rsid w:val="00863A2A"/>
    <w:rsid w:val="00864136"/>
    <w:rsid w:val="00864C20"/>
    <w:rsid w:val="00865CFD"/>
    <w:rsid w:val="00866257"/>
    <w:rsid w:val="0086656C"/>
    <w:rsid w:val="008677A1"/>
    <w:rsid w:val="00867A60"/>
    <w:rsid w:val="00870079"/>
    <w:rsid w:val="0087057F"/>
    <w:rsid w:val="00870F10"/>
    <w:rsid w:val="008719CC"/>
    <w:rsid w:val="00871A59"/>
    <w:rsid w:val="0087226C"/>
    <w:rsid w:val="00872FDF"/>
    <w:rsid w:val="008731C2"/>
    <w:rsid w:val="00873878"/>
    <w:rsid w:val="008740AF"/>
    <w:rsid w:val="0087427C"/>
    <w:rsid w:val="00874F24"/>
    <w:rsid w:val="00875545"/>
    <w:rsid w:val="00876230"/>
    <w:rsid w:val="0087673E"/>
    <w:rsid w:val="00876ABD"/>
    <w:rsid w:val="00876DF3"/>
    <w:rsid w:val="00877186"/>
    <w:rsid w:val="00877463"/>
    <w:rsid w:val="008774A7"/>
    <w:rsid w:val="00877C48"/>
    <w:rsid w:val="00877D5B"/>
    <w:rsid w:val="00877ECD"/>
    <w:rsid w:val="00881D00"/>
    <w:rsid w:val="008824ED"/>
    <w:rsid w:val="0088252A"/>
    <w:rsid w:val="00882E8E"/>
    <w:rsid w:val="00883F78"/>
    <w:rsid w:val="00884314"/>
    <w:rsid w:val="00884532"/>
    <w:rsid w:val="00884A81"/>
    <w:rsid w:val="0088529A"/>
    <w:rsid w:val="0088671C"/>
    <w:rsid w:val="00886B1E"/>
    <w:rsid w:val="00886BAF"/>
    <w:rsid w:val="00886F8A"/>
    <w:rsid w:val="008878A4"/>
    <w:rsid w:val="00887F47"/>
    <w:rsid w:val="0089066C"/>
    <w:rsid w:val="0089094C"/>
    <w:rsid w:val="00890D62"/>
    <w:rsid w:val="00890F80"/>
    <w:rsid w:val="00891580"/>
    <w:rsid w:val="008917CC"/>
    <w:rsid w:val="00891CD9"/>
    <w:rsid w:val="0089228B"/>
    <w:rsid w:val="00893F25"/>
    <w:rsid w:val="0089425B"/>
    <w:rsid w:val="008951CF"/>
    <w:rsid w:val="0089555A"/>
    <w:rsid w:val="00895CC2"/>
    <w:rsid w:val="00896F27"/>
    <w:rsid w:val="00897455"/>
    <w:rsid w:val="00897A30"/>
    <w:rsid w:val="00897CA7"/>
    <w:rsid w:val="00897F72"/>
    <w:rsid w:val="008A06DE"/>
    <w:rsid w:val="008A2017"/>
    <w:rsid w:val="008A4179"/>
    <w:rsid w:val="008A460D"/>
    <w:rsid w:val="008A4CD5"/>
    <w:rsid w:val="008A4FD7"/>
    <w:rsid w:val="008A5540"/>
    <w:rsid w:val="008A56FA"/>
    <w:rsid w:val="008A588F"/>
    <w:rsid w:val="008A5EFB"/>
    <w:rsid w:val="008A644A"/>
    <w:rsid w:val="008A6EC0"/>
    <w:rsid w:val="008A7546"/>
    <w:rsid w:val="008A7561"/>
    <w:rsid w:val="008B05BD"/>
    <w:rsid w:val="008B0C03"/>
    <w:rsid w:val="008B0DD1"/>
    <w:rsid w:val="008B1297"/>
    <w:rsid w:val="008B17B4"/>
    <w:rsid w:val="008B1C6F"/>
    <w:rsid w:val="008B2366"/>
    <w:rsid w:val="008B250D"/>
    <w:rsid w:val="008B2B38"/>
    <w:rsid w:val="008B2CA1"/>
    <w:rsid w:val="008B2D99"/>
    <w:rsid w:val="008B3B54"/>
    <w:rsid w:val="008B3E47"/>
    <w:rsid w:val="008B3EBC"/>
    <w:rsid w:val="008B40EA"/>
    <w:rsid w:val="008B427B"/>
    <w:rsid w:val="008B54E1"/>
    <w:rsid w:val="008B5568"/>
    <w:rsid w:val="008B6009"/>
    <w:rsid w:val="008B6940"/>
    <w:rsid w:val="008B6DA3"/>
    <w:rsid w:val="008B6E52"/>
    <w:rsid w:val="008B7B3F"/>
    <w:rsid w:val="008B7C7B"/>
    <w:rsid w:val="008C00B5"/>
    <w:rsid w:val="008C111F"/>
    <w:rsid w:val="008C18F5"/>
    <w:rsid w:val="008C2A4F"/>
    <w:rsid w:val="008C2BBE"/>
    <w:rsid w:val="008C3AF9"/>
    <w:rsid w:val="008C46DC"/>
    <w:rsid w:val="008C4E27"/>
    <w:rsid w:val="008C52B3"/>
    <w:rsid w:val="008C618E"/>
    <w:rsid w:val="008C7940"/>
    <w:rsid w:val="008C7B5D"/>
    <w:rsid w:val="008D05B0"/>
    <w:rsid w:val="008D0F35"/>
    <w:rsid w:val="008D15AA"/>
    <w:rsid w:val="008D16E2"/>
    <w:rsid w:val="008D1840"/>
    <w:rsid w:val="008D1C67"/>
    <w:rsid w:val="008D1E09"/>
    <w:rsid w:val="008D2E48"/>
    <w:rsid w:val="008D325D"/>
    <w:rsid w:val="008D34CF"/>
    <w:rsid w:val="008D3E84"/>
    <w:rsid w:val="008D46D8"/>
    <w:rsid w:val="008D4DBD"/>
    <w:rsid w:val="008D4F01"/>
    <w:rsid w:val="008D556A"/>
    <w:rsid w:val="008D63D2"/>
    <w:rsid w:val="008D6670"/>
    <w:rsid w:val="008D679F"/>
    <w:rsid w:val="008D6968"/>
    <w:rsid w:val="008D69A4"/>
    <w:rsid w:val="008D726D"/>
    <w:rsid w:val="008D7485"/>
    <w:rsid w:val="008E02CE"/>
    <w:rsid w:val="008E0337"/>
    <w:rsid w:val="008E056F"/>
    <w:rsid w:val="008E13E1"/>
    <w:rsid w:val="008E2235"/>
    <w:rsid w:val="008E2F9F"/>
    <w:rsid w:val="008E312E"/>
    <w:rsid w:val="008E3398"/>
    <w:rsid w:val="008E3B15"/>
    <w:rsid w:val="008E3E65"/>
    <w:rsid w:val="008E3F07"/>
    <w:rsid w:val="008E42B4"/>
    <w:rsid w:val="008E4B40"/>
    <w:rsid w:val="008E5F36"/>
    <w:rsid w:val="008E6720"/>
    <w:rsid w:val="008E70F2"/>
    <w:rsid w:val="008E7576"/>
    <w:rsid w:val="008E7794"/>
    <w:rsid w:val="008F013E"/>
    <w:rsid w:val="008F0D70"/>
    <w:rsid w:val="008F11D9"/>
    <w:rsid w:val="008F2757"/>
    <w:rsid w:val="008F2E4F"/>
    <w:rsid w:val="008F35AA"/>
    <w:rsid w:val="008F3B83"/>
    <w:rsid w:val="008F43A7"/>
    <w:rsid w:val="008F4541"/>
    <w:rsid w:val="008F47A8"/>
    <w:rsid w:val="008F4B56"/>
    <w:rsid w:val="008F5264"/>
    <w:rsid w:val="008F5445"/>
    <w:rsid w:val="008F56D9"/>
    <w:rsid w:val="008F6CA2"/>
    <w:rsid w:val="008F6F8B"/>
    <w:rsid w:val="008F7436"/>
    <w:rsid w:val="008F7657"/>
    <w:rsid w:val="008F7AA9"/>
    <w:rsid w:val="008F7CB4"/>
    <w:rsid w:val="0090119B"/>
    <w:rsid w:val="009018D5"/>
    <w:rsid w:val="00902535"/>
    <w:rsid w:val="00902F59"/>
    <w:rsid w:val="009035BB"/>
    <w:rsid w:val="0090381A"/>
    <w:rsid w:val="00903E6B"/>
    <w:rsid w:val="00903EE8"/>
    <w:rsid w:val="009050DC"/>
    <w:rsid w:val="0090521B"/>
    <w:rsid w:val="0090533A"/>
    <w:rsid w:val="009055E4"/>
    <w:rsid w:val="00906A69"/>
    <w:rsid w:val="009073AB"/>
    <w:rsid w:val="00907A7A"/>
    <w:rsid w:val="00910F24"/>
    <w:rsid w:val="00911832"/>
    <w:rsid w:val="00911F76"/>
    <w:rsid w:val="009121AE"/>
    <w:rsid w:val="00912283"/>
    <w:rsid w:val="009122DD"/>
    <w:rsid w:val="00912E21"/>
    <w:rsid w:val="0091459A"/>
    <w:rsid w:val="00915E15"/>
    <w:rsid w:val="009161ED"/>
    <w:rsid w:val="0091672A"/>
    <w:rsid w:val="00917122"/>
    <w:rsid w:val="0091725C"/>
    <w:rsid w:val="00917E9C"/>
    <w:rsid w:val="009204DD"/>
    <w:rsid w:val="009204EA"/>
    <w:rsid w:val="00921673"/>
    <w:rsid w:val="00921CF9"/>
    <w:rsid w:val="009229BE"/>
    <w:rsid w:val="0092379D"/>
    <w:rsid w:val="0092382F"/>
    <w:rsid w:val="00923A8F"/>
    <w:rsid w:val="00924138"/>
    <w:rsid w:val="00924301"/>
    <w:rsid w:val="00924E3D"/>
    <w:rsid w:val="00924F8D"/>
    <w:rsid w:val="00925160"/>
    <w:rsid w:val="0092542E"/>
    <w:rsid w:val="00925DAA"/>
    <w:rsid w:val="00927273"/>
    <w:rsid w:val="00927E9E"/>
    <w:rsid w:val="00930323"/>
    <w:rsid w:val="00930929"/>
    <w:rsid w:val="00931AC9"/>
    <w:rsid w:val="009324E6"/>
    <w:rsid w:val="009337B1"/>
    <w:rsid w:val="00933BA3"/>
    <w:rsid w:val="009346B6"/>
    <w:rsid w:val="00934758"/>
    <w:rsid w:val="00934770"/>
    <w:rsid w:val="009347A8"/>
    <w:rsid w:val="00937309"/>
    <w:rsid w:val="00937A7A"/>
    <w:rsid w:val="00937E1A"/>
    <w:rsid w:val="009403A2"/>
    <w:rsid w:val="009404DF"/>
    <w:rsid w:val="00941966"/>
    <w:rsid w:val="00941F1A"/>
    <w:rsid w:val="0094318F"/>
    <w:rsid w:val="00943B39"/>
    <w:rsid w:val="00944190"/>
    <w:rsid w:val="0094462D"/>
    <w:rsid w:val="00944955"/>
    <w:rsid w:val="00946BA5"/>
    <w:rsid w:val="00946F3F"/>
    <w:rsid w:val="00946F9F"/>
    <w:rsid w:val="009517A0"/>
    <w:rsid w:val="00951C56"/>
    <w:rsid w:val="00952FF3"/>
    <w:rsid w:val="009530DF"/>
    <w:rsid w:val="009539CB"/>
    <w:rsid w:val="00954A0C"/>
    <w:rsid w:val="00954DF2"/>
    <w:rsid w:val="00955907"/>
    <w:rsid w:val="0095599F"/>
    <w:rsid w:val="00955DE5"/>
    <w:rsid w:val="009567D7"/>
    <w:rsid w:val="009567E8"/>
    <w:rsid w:val="00956CF7"/>
    <w:rsid w:val="00956EAD"/>
    <w:rsid w:val="00961969"/>
    <w:rsid w:val="00961FE6"/>
    <w:rsid w:val="00962129"/>
    <w:rsid w:val="0096330C"/>
    <w:rsid w:val="0096424B"/>
    <w:rsid w:val="009654D4"/>
    <w:rsid w:val="009660D2"/>
    <w:rsid w:val="009678BD"/>
    <w:rsid w:val="00967B2C"/>
    <w:rsid w:val="00970887"/>
    <w:rsid w:val="00970914"/>
    <w:rsid w:val="00970BC6"/>
    <w:rsid w:val="00970EFA"/>
    <w:rsid w:val="009716FA"/>
    <w:rsid w:val="00972082"/>
    <w:rsid w:val="009725F7"/>
    <w:rsid w:val="0097414F"/>
    <w:rsid w:val="009741F6"/>
    <w:rsid w:val="0097425D"/>
    <w:rsid w:val="00974358"/>
    <w:rsid w:val="009743F5"/>
    <w:rsid w:val="009768EC"/>
    <w:rsid w:val="009778DF"/>
    <w:rsid w:val="00980B9F"/>
    <w:rsid w:val="00981457"/>
    <w:rsid w:val="009814C9"/>
    <w:rsid w:val="00981B38"/>
    <w:rsid w:val="00981F23"/>
    <w:rsid w:val="00982560"/>
    <w:rsid w:val="00982D34"/>
    <w:rsid w:val="00983EA9"/>
    <w:rsid w:val="00984AA8"/>
    <w:rsid w:val="00985088"/>
    <w:rsid w:val="0098569F"/>
    <w:rsid w:val="0098648B"/>
    <w:rsid w:val="009902CB"/>
    <w:rsid w:val="009904B5"/>
    <w:rsid w:val="00991634"/>
    <w:rsid w:val="00991E06"/>
    <w:rsid w:val="009940D3"/>
    <w:rsid w:val="00995284"/>
    <w:rsid w:val="009962A9"/>
    <w:rsid w:val="0099740D"/>
    <w:rsid w:val="00997419"/>
    <w:rsid w:val="00997A15"/>
    <w:rsid w:val="00997DFF"/>
    <w:rsid w:val="009A02CD"/>
    <w:rsid w:val="009A095D"/>
    <w:rsid w:val="009A0C7D"/>
    <w:rsid w:val="009A1273"/>
    <w:rsid w:val="009A244C"/>
    <w:rsid w:val="009A29D0"/>
    <w:rsid w:val="009A3D9E"/>
    <w:rsid w:val="009A3F5A"/>
    <w:rsid w:val="009A4DA2"/>
    <w:rsid w:val="009A5AB5"/>
    <w:rsid w:val="009A5E62"/>
    <w:rsid w:val="009A602D"/>
    <w:rsid w:val="009A6A2D"/>
    <w:rsid w:val="009A7435"/>
    <w:rsid w:val="009A75BB"/>
    <w:rsid w:val="009A7E7A"/>
    <w:rsid w:val="009B02F2"/>
    <w:rsid w:val="009B0524"/>
    <w:rsid w:val="009B069E"/>
    <w:rsid w:val="009B0DAA"/>
    <w:rsid w:val="009B11EA"/>
    <w:rsid w:val="009B1401"/>
    <w:rsid w:val="009B275F"/>
    <w:rsid w:val="009B2901"/>
    <w:rsid w:val="009B2B08"/>
    <w:rsid w:val="009B32FA"/>
    <w:rsid w:val="009B3B9E"/>
    <w:rsid w:val="009B4FD9"/>
    <w:rsid w:val="009B5584"/>
    <w:rsid w:val="009B5E4A"/>
    <w:rsid w:val="009C0A1E"/>
    <w:rsid w:val="009C104B"/>
    <w:rsid w:val="009C10EE"/>
    <w:rsid w:val="009C13DC"/>
    <w:rsid w:val="009C1890"/>
    <w:rsid w:val="009C1A9C"/>
    <w:rsid w:val="009C2489"/>
    <w:rsid w:val="009C260A"/>
    <w:rsid w:val="009C275D"/>
    <w:rsid w:val="009C28CA"/>
    <w:rsid w:val="009C34D4"/>
    <w:rsid w:val="009C4413"/>
    <w:rsid w:val="009C5989"/>
    <w:rsid w:val="009C5C5F"/>
    <w:rsid w:val="009C61E8"/>
    <w:rsid w:val="009C6374"/>
    <w:rsid w:val="009C72B7"/>
    <w:rsid w:val="009C73CF"/>
    <w:rsid w:val="009C7FB2"/>
    <w:rsid w:val="009D10D2"/>
    <w:rsid w:val="009D24C3"/>
    <w:rsid w:val="009D2B99"/>
    <w:rsid w:val="009D3566"/>
    <w:rsid w:val="009D55EE"/>
    <w:rsid w:val="009D699C"/>
    <w:rsid w:val="009E00AE"/>
    <w:rsid w:val="009E09D3"/>
    <w:rsid w:val="009E108B"/>
    <w:rsid w:val="009E31B0"/>
    <w:rsid w:val="009E3F3D"/>
    <w:rsid w:val="009E4938"/>
    <w:rsid w:val="009E55E6"/>
    <w:rsid w:val="009E58FA"/>
    <w:rsid w:val="009E69BD"/>
    <w:rsid w:val="009E6E74"/>
    <w:rsid w:val="009F1275"/>
    <w:rsid w:val="009F2377"/>
    <w:rsid w:val="009F25AC"/>
    <w:rsid w:val="009F2977"/>
    <w:rsid w:val="009F2C3D"/>
    <w:rsid w:val="009F3335"/>
    <w:rsid w:val="009F3C2F"/>
    <w:rsid w:val="009F41B6"/>
    <w:rsid w:val="009F4B54"/>
    <w:rsid w:val="009F513B"/>
    <w:rsid w:val="009F54C3"/>
    <w:rsid w:val="009F5618"/>
    <w:rsid w:val="009F5821"/>
    <w:rsid w:val="009F64AE"/>
    <w:rsid w:val="009F7018"/>
    <w:rsid w:val="009F71D8"/>
    <w:rsid w:val="009F7AE2"/>
    <w:rsid w:val="00A0036C"/>
    <w:rsid w:val="00A00755"/>
    <w:rsid w:val="00A00977"/>
    <w:rsid w:val="00A0131F"/>
    <w:rsid w:val="00A01470"/>
    <w:rsid w:val="00A01CAC"/>
    <w:rsid w:val="00A03557"/>
    <w:rsid w:val="00A04B4F"/>
    <w:rsid w:val="00A0593C"/>
    <w:rsid w:val="00A05F86"/>
    <w:rsid w:val="00A06037"/>
    <w:rsid w:val="00A0665A"/>
    <w:rsid w:val="00A06D0F"/>
    <w:rsid w:val="00A06E9B"/>
    <w:rsid w:val="00A0762A"/>
    <w:rsid w:val="00A078E2"/>
    <w:rsid w:val="00A07C2E"/>
    <w:rsid w:val="00A11907"/>
    <w:rsid w:val="00A12084"/>
    <w:rsid w:val="00A12593"/>
    <w:rsid w:val="00A128F9"/>
    <w:rsid w:val="00A12B8F"/>
    <w:rsid w:val="00A1312C"/>
    <w:rsid w:val="00A1331B"/>
    <w:rsid w:val="00A152B7"/>
    <w:rsid w:val="00A15B48"/>
    <w:rsid w:val="00A15FD8"/>
    <w:rsid w:val="00A16235"/>
    <w:rsid w:val="00A164F1"/>
    <w:rsid w:val="00A2014E"/>
    <w:rsid w:val="00A202FA"/>
    <w:rsid w:val="00A20A16"/>
    <w:rsid w:val="00A214BE"/>
    <w:rsid w:val="00A23AEE"/>
    <w:rsid w:val="00A24168"/>
    <w:rsid w:val="00A2419A"/>
    <w:rsid w:val="00A24432"/>
    <w:rsid w:val="00A24995"/>
    <w:rsid w:val="00A24BF3"/>
    <w:rsid w:val="00A2534F"/>
    <w:rsid w:val="00A27E69"/>
    <w:rsid w:val="00A3097D"/>
    <w:rsid w:val="00A30BA1"/>
    <w:rsid w:val="00A31D98"/>
    <w:rsid w:val="00A31ED3"/>
    <w:rsid w:val="00A32B78"/>
    <w:rsid w:val="00A32E56"/>
    <w:rsid w:val="00A32FCB"/>
    <w:rsid w:val="00A334C1"/>
    <w:rsid w:val="00A33835"/>
    <w:rsid w:val="00A33DF6"/>
    <w:rsid w:val="00A341DF"/>
    <w:rsid w:val="00A348E1"/>
    <w:rsid w:val="00A358F9"/>
    <w:rsid w:val="00A3597E"/>
    <w:rsid w:val="00A3637D"/>
    <w:rsid w:val="00A3665C"/>
    <w:rsid w:val="00A36879"/>
    <w:rsid w:val="00A36CA6"/>
    <w:rsid w:val="00A37DEE"/>
    <w:rsid w:val="00A400A0"/>
    <w:rsid w:val="00A41C3E"/>
    <w:rsid w:val="00A421E7"/>
    <w:rsid w:val="00A42F1C"/>
    <w:rsid w:val="00A433C3"/>
    <w:rsid w:val="00A43F1B"/>
    <w:rsid w:val="00A44296"/>
    <w:rsid w:val="00A4448C"/>
    <w:rsid w:val="00A44DF4"/>
    <w:rsid w:val="00A44EDF"/>
    <w:rsid w:val="00A45B66"/>
    <w:rsid w:val="00A45BDB"/>
    <w:rsid w:val="00A45D3B"/>
    <w:rsid w:val="00A4647D"/>
    <w:rsid w:val="00A46DAC"/>
    <w:rsid w:val="00A50806"/>
    <w:rsid w:val="00A5181F"/>
    <w:rsid w:val="00A52096"/>
    <w:rsid w:val="00A5330F"/>
    <w:rsid w:val="00A538D6"/>
    <w:rsid w:val="00A53A14"/>
    <w:rsid w:val="00A54069"/>
    <w:rsid w:val="00A54BB7"/>
    <w:rsid w:val="00A54CC1"/>
    <w:rsid w:val="00A55452"/>
    <w:rsid w:val="00A55525"/>
    <w:rsid w:val="00A560EB"/>
    <w:rsid w:val="00A561EB"/>
    <w:rsid w:val="00A5643A"/>
    <w:rsid w:val="00A56C9F"/>
    <w:rsid w:val="00A5723C"/>
    <w:rsid w:val="00A575D5"/>
    <w:rsid w:val="00A57E4B"/>
    <w:rsid w:val="00A60880"/>
    <w:rsid w:val="00A60D43"/>
    <w:rsid w:val="00A60D72"/>
    <w:rsid w:val="00A61152"/>
    <w:rsid w:val="00A63C43"/>
    <w:rsid w:val="00A64854"/>
    <w:rsid w:val="00A648DF"/>
    <w:rsid w:val="00A64AFE"/>
    <w:rsid w:val="00A650E4"/>
    <w:rsid w:val="00A656A5"/>
    <w:rsid w:val="00A65FF5"/>
    <w:rsid w:val="00A66499"/>
    <w:rsid w:val="00A703FA"/>
    <w:rsid w:val="00A707A4"/>
    <w:rsid w:val="00A70A59"/>
    <w:rsid w:val="00A70D3D"/>
    <w:rsid w:val="00A719AB"/>
    <w:rsid w:val="00A71C7E"/>
    <w:rsid w:val="00A72497"/>
    <w:rsid w:val="00A7274B"/>
    <w:rsid w:val="00A72F42"/>
    <w:rsid w:val="00A73FB8"/>
    <w:rsid w:val="00A740FF"/>
    <w:rsid w:val="00A747A2"/>
    <w:rsid w:val="00A750BF"/>
    <w:rsid w:val="00A75C53"/>
    <w:rsid w:val="00A763CB"/>
    <w:rsid w:val="00A768F4"/>
    <w:rsid w:val="00A772FF"/>
    <w:rsid w:val="00A801D1"/>
    <w:rsid w:val="00A81748"/>
    <w:rsid w:val="00A817B7"/>
    <w:rsid w:val="00A81F69"/>
    <w:rsid w:val="00A83314"/>
    <w:rsid w:val="00A83761"/>
    <w:rsid w:val="00A8414C"/>
    <w:rsid w:val="00A84BD4"/>
    <w:rsid w:val="00A84FB3"/>
    <w:rsid w:val="00A85033"/>
    <w:rsid w:val="00A85BF8"/>
    <w:rsid w:val="00A86229"/>
    <w:rsid w:val="00A8772E"/>
    <w:rsid w:val="00A9095D"/>
    <w:rsid w:val="00A9096F"/>
    <w:rsid w:val="00A91CB0"/>
    <w:rsid w:val="00A92E78"/>
    <w:rsid w:val="00A93FC0"/>
    <w:rsid w:val="00A94686"/>
    <w:rsid w:val="00A95058"/>
    <w:rsid w:val="00A95717"/>
    <w:rsid w:val="00A9575C"/>
    <w:rsid w:val="00A95C58"/>
    <w:rsid w:val="00A95D3F"/>
    <w:rsid w:val="00A96322"/>
    <w:rsid w:val="00A964F7"/>
    <w:rsid w:val="00A96E22"/>
    <w:rsid w:val="00A97746"/>
    <w:rsid w:val="00AA000B"/>
    <w:rsid w:val="00AA0566"/>
    <w:rsid w:val="00AA063E"/>
    <w:rsid w:val="00AA15E6"/>
    <w:rsid w:val="00AA24C6"/>
    <w:rsid w:val="00AA270E"/>
    <w:rsid w:val="00AA2BF7"/>
    <w:rsid w:val="00AA30CA"/>
    <w:rsid w:val="00AA33C2"/>
    <w:rsid w:val="00AA3484"/>
    <w:rsid w:val="00AA48D8"/>
    <w:rsid w:val="00AA59A5"/>
    <w:rsid w:val="00AA7E7B"/>
    <w:rsid w:val="00AB0582"/>
    <w:rsid w:val="00AB0EDB"/>
    <w:rsid w:val="00AB156A"/>
    <w:rsid w:val="00AB1AF9"/>
    <w:rsid w:val="00AB21BA"/>
    <w:rsid w:val="00AB22CC"/>
    <w:rsid w:val="00AB262F"/>
    <w:rsid w:val="00AB31A7"/>
    <w:rsid w:val="00AB3303"/>
    <w:rsid w:val="00AB3524"/>
    <w:rsid w:val="00AB394B"/>
    <w:rsid w:val="00AB49D6"/>
    <w:rsid w:val="00AB4AAC"/>
    <w:rsid w:val="00AB4E00"/>
    <w:rsid w:val="00AB57B8"/>
    <w:rsid w:val="00AB6AAD"/>
    <w:rsid w:val="00AB6BF1"/>
    <w:rsid w:val="00AB6D0F"/>
    <w:rsid w:val="00AB6E5E"/>
    <w:rsid w:val="00AB706F"/>
    <w:rsid w:val="00AB7858"/>
    <w:rsid w:val="00AB786C"/>
    <w:rsid w:val="00AB79EF"/>
    <w:rsid w:val="00AB7A78"/>
    <w:rsid w:val="00AB7C76"/>
    <w:rsid w:val="00AC1105"/>
    <w:rsid w:val="00AC16D1"/>
    <w:rsid w:val="00AC1970"/>
    <w:rsid w:val="00AC21AF"/>
    <w:rsid w:val="00AC2D29"/>
    <w:rsid w:val="00AC3496"/>
    <w:rsid w:val="00AC3A92"/>
    <w:rsid w:val="00AC3D40"/>
    <w:rsid w:val="00AC543C"/>
    <w:rsid w:val="00AC5BC6"/>
    <w:rsid w:val="00AC61A6"/>
    <w:rsid w:val="00AC6F5E"/>
    <w:rsid w:val="00AC7527"/>
    <w:rsid w:val="00AC7870"/>
    <w:rsid w:val="00AC79D1"/>
    <w:rsid w:val="00AC7CF7"/>
    <w:rsid w:val="00AD07EC"/>
    <w:rsid w:val="00AD1DD2"/>
    <w:rsid w:val="00AD2062"/>
    <w:rsid w:val="00AD21C4"/>
    <w:rsid w:val="00AD2AB8"/>
    <w:rsid w:val="00AD2C05"/>
    <w:rsid w:val="00AD2F1D"/>
    <w:rsid w:val="00AD38E6"/>
    <w:rsid w:val="00AD48E8"/>
    <w:rsid w:val="00AD5708"/>
    <w:rsid w:val="00AD5E9B"/>
    <w:rsid w:val="00AD6CF9"/>
    <w:rsid w:val="00AE02CC"/>
    <w:rsid w:val="00AE031A"/>
    <w:rsid w:val="00AE09EE"/>
    <w:rsid w:val="00AE17A8"/>
    <w:rsid w:val="00AE1E46"/>
    <w:rsid w:val="00AE2F39"/>
    <w:rsid w:val="00AE4DA8"/>
    <w:rsid w:val="00AE4FD1"/>
    <w:rsid w:val="00AE5177"/>
    <w:rsid w:val="00AE64D0"/>
    <w:rsid w:val="00AE7D11"/>
    <w:rsid w:val="00AE7E0F"/>
    <w:rsid w:val="00AE7E67"/>
    <w:rsid w:val="00AF048B"/>
    <w:rsid w:val="00AF0989"/>
    <w:rsid w:val="00AF0D7E"/>
    <w:rsid w:val="00AF103A"/>
    <w:rsid w:val="00AF12DB"/>
    <w:rsid w:val="00AF1448"/>
    <w:rsid w:val="00AF1C6A"/>
    <w:rsid w:val="00AF1E04"/>
    <w:rsid w:val="00AF28C7"/>
    <w:rsid w:val="00AF3861"/>
    <w:rsid w:val="00AF38E2"/>
    <w:rsid w:val="00AF3F11"/>
    <w:rsid w:val="00AF44F8"/>
    <w:rsid w:val="00AF4B72"/>
    <w:rsid w:val="00AF54F8"/>
    <w:rsid w:val="00AF685F"/>
    <w:rsid w:val="00AF785C"/>
    <w:rsid w:val="00B01002"/>
    <w:rsid w:val="00B011EC"/>
    <w:rsid w:val="00B01838"/>
    <w:rsid w:val="00B01CCF"/>
    <w:rsid w:val="00B01DAA"/>
    <w:rsid w:val="00B020EF"/>
    <w:rsid w:val="00B02284"/>
    <w:rsid w:val="00B02319"/>
    <w:rsid w:val="00B033CF"/>
    <w:rsid w:val="00B033FC"/>
    <w:rsid w:val="00B04472"/>
    <w:rsid w:val="00B04D73"/>
    <w:rsid w:val="00B05909"/>
    <w:rsid w:val="00B05DDC"/>
    <w:rsid w:val="00B05F39"/>
    <w:rsid w:val="00B05FAC"/>
    <w:rsid w:val="00B06267"/>
    <w:rsid w:val="00B062FA"/>
    <w:rsid w:val="00B06B63"/>
    <w:rsid w:val="00B0781F"/>
    <w:rsid w:val="00B07949"/>
    <w:rsid w:val="00B1029F"/>
    <w:rsid w:val="00B10F23"/>
    <w:rsid w:val="00B114DC"/>
    <w:rsid w:val="00B11809"/>
    <w:rsid w:val="00B11E83"/>
    <w:rsid w:val="00B12795"/>
    <w:rsid w:val="00B134F1"/>
    <w:rsid w:val="00B13882"/>
    <w:rsid w:val="00B14511"/>
    <w:rsid w:val="00B149DC"/>
    <w:rsid w:val="00B14D8C"/>
    <w:rsid w:val="00B1541F"/>
    <w:rsid w:val="00B15792"/>
    <w:rsid w:val="00B17491"/>
    <w:rsid w:val="00B17DA2"/>
    <w:rsid w:val="00B20431"/>
    <w:rsid w:val="00B236C7"/>
    <w:rsid w:val="00B23BFC"/>
    <w:rsid w:val="00B23F11"/>
    <w:rsid w:val="00B2471C"/>
    <w:rsid w:val="00B24A24"/>
    <w:rsid w:val="00B25C94"/>
    <w:rsid w:val="00B263B3"/>
    <w:rsid w:val="00B26445"/>
    <w:rsid w:val="00B26599"/>
    <w:rsid w:val="00B27C92"/>
    <w:rsid w:val="00B30AB3"/>
    <w:rsid w:val="00B30B0C"/>
    <w:rsid w:val="00B30F93"/>
    <w:rsid w:val="00B313E1"/>
    <w:rsid w:val="00B3157E"/>
    <w:rsid w:val="00B3227A"/>
    <w:rsid w:val="00B324BF"/>
    <w:rsid w:val="00B32AA4"/>
    <w:rsid w:val="00B33458"/>
    <w:rsid w:val="00B33C0B"/>
    <w:rsid w:val="00B34584"/>
    <w:rsid w:val="00B3498C"/>
    <w:rsid w:val="00B34F49"/>
    <w:rsid w:val="00B35065"/>
    <w:rsid w:val="00B35EEF"/>
    <w:rsid w:val="00B36040"/>
    <w:rsid w:val="00B36B03"/>
    <w:rsid w:val="00B37B95"/>
    <w:rsid w:val="00B4062E"/>
    <w:rsid w:val="00B40C9A"/>
    <w:rsid w:val="00B42D1B"/>
    <w:rsid w:val="00B43B32"/>
    <w:rsid w:val="00B43CAD"/>
    <w:rsid w:val="00B4420F"/>
    <w:rsid w:val="00B44558"/>
    <w:rsid w:val="00B4495E"/>
    <w:rsid w:val="00B4566A"/>
    <w:rsid w:val="00B4641F"/>
    <w:rsid w:val="00B46910"/>
    <w:rsid w:val="00B46987"/>
    <w:rsid w:val="00B469C0"/>
    <w:rsid w:val="00B46C57"/>
    <w:rsid w:val="00B4748E"/>
    <w:rsid w:val="00B50194"/>
    <w:rsid w:val="00B50828"/>
    <w:rsid w:val="00B51536"/>
    <w:rsid w:val="00B51D49"/>
    <w:rsid w:val="00B52059"/>
    <w:rsid w:val="00B543A4"/>
    <w:rsid w:val="00B54A24"/>
    <w:rsid w:val="00B54BAF"/>
    <w:rsid w:val="00B5508C"/>
    <w:rsid w:val="00B5583D"/>
    <w:rsid w:val="00B55A49"/>
    <w:rsid w:val="00B55B44"/>
    <w:rsid w:val="00B563A7"/>
    <w:rsid w:val="00B56722"/>
    <w:rsid w:val="00B56872"/>
    <w:rsid w:val="00B56CCD"/>
    <w:rsid w:val="00B57E42"/>
    <w:rsid w:val="00B60415"/>
    <w:rsid w:val="00B607A1"/>
    <w:rsid w:val="00B6176D"/>
    <w:rsid w:val="00B61F78"/>
    <w:rsid w:val="00B63115"/>
    <w:rsid w:val="00B631CE"/>
    <w:rsid w:val="00B639AC"/>
    <w:rsid w:val="00B640B0"/>
    <w:rsid w:val="00B64265"/>
    <w:rsid w:val="00B6523D"/>
    <w:rsid w:val="00B65BE6"/>
    <w:rsid w:val="00B66ADB"/>
    <w:rsid w:val="00B66EF4"/>
    <w:rsid w:val="00B6719C"/>
    <w:rsid w:val="00B679C4"/>
    <w:rsid w:val="00B67F76"/>
    <w:rsid w:val="00B70EFF"/>
    <w:rsid w:val="00B7169C"/>
    <w:rsid w:val="00B71A2D"/>
    <w:rsid w:val="00B748D3"/>
    <w:rsid w:val="00B7558C"/>
    <w:rsid w:val="00B800FD"/>
    <w:rsid w:val="00B8068C"/>
    <w:rsid w:val="00B80F1A"/>
    <w:rsid w:val="00B80FEC"/>
    <w:rsid w:val="00B81685"/>
    <w:rsid w:val="00B818AA"/>
    <w:rsid w:val="00B81DE9"/>
    <w:rsid w:val="00B828AE"/>
    <w:rsid w:val="00B82949"/>
    <w:rsid w:val="00B83341"/>
    <w:rsid w:val="00B83ADD"/>
    <w:rsid w:val="00B844F2"/>
    <w:rsid w:val="00B84B54"/>
    <w:rsid w:val="00B852EB"/>
    <w:rsid w:val="00B85794"/>
    <w:rsid w:val="00B878DF"/>
    <w:rsid w:val="00B90318"/>
    <w:rsid w:val="00B905EB"/>
    <w:rsid w:val="00B9149A"/>
    <w:rsid w:val="00B9194F"/>
    <w:rsid w:val="00B94D59"/>
    <w:rsid w:val="00B95569"/>
    <w:rsid w:val="00B96A00"/>
    <w:rsid w:val="00B971F6"/>
    <w:rsid w:val="00B975D5"/>
    <w:rsid w:val="00B97681"/>
    <w:rsid w:val="00B978A8"/>
    <w:rsid w:val="00B97B91"/>
    <w:rsid w:val="00B97ED6"/>
    <w:rsid w:val="00BA003B"/>
    <w:rsid w:val="00BA1163"/>
    <w:rsid w:val="00BA121C"/>
    <w:rsid w:val="00BA1CA5"/>
    <w:rsid w:val="00BA2625"/>
    <w:rsid w:val="00BA31CB"/>
    <w:rsid w:val="00BA4731"/>
    <w:rsid w:val="00BA55C1"/>
    <w:rsid w:val="00BA67E0"/>
    <w:rsid w:val="00BA7EB0"/>
    <w:rsid w:val="00BB05E2"/>
    <w:rsid w:val="00BB070A"/>
    <w:rsid w:val="00BB074D"/>
    <w:rsid w:val="00BB22A6"/>
    <w:rsid w:val="00BB3865"/>
    <w:rsid w:val="00BB3AFD"/>
    <w:rsid w:val="00BB3B65"/>
    <w:rsid w:val="00BB5511"/>
    <w:rsid w:val="00BB5DF6"/>
    <w:rsid w:val="00BB5E4A"/>
    <w:rsid w:val="00BB7C04"/>
    <w:rsid w:val="00BC2775"/>
    <w:rsid w:val="00BC2835"/>
    <w:rsid w:val="00BC2A75"/>
    <w:rsid w:val="00BC3284"/>
    <w:rsid w:val="00BC373E"/>
    <w:rsid w:val="00BC4248"/>
    <w:rsid w:val="00BC5EAB"/>
    <w:rsid w:val="00BC5EC7"/>
    <w:rsid w:val="00BC6746"/>
    <w:rsid w:val="00BC6901"/>
    <w:rsid w:val="00BC6CDD"/>
    <w:rsid w:val="00BC7341"/>
    <w:rsid w:val="00BC7687"/>
    <w:rsid w:val="00BC7E13"/>
    <w:rsid w:val="00BD0A2C"/>
    <w:rsid w:val="00BD0D24"/>
    <w:rsid w:val="00BD1111"/>
    <w:rsid w:val="00BD1F3D"/>
    <w:rsid w:val="00BD23D7"/>
    <w:rsid w:val="00BD25BC"/>
    <w:rsid w:val="00BD26B6"/>
    <w:rsid w:val="00BD2F11"/>
    <w:rsid w:val="00BD35DD"/>
    <w:rsid w:val="00BD3D8E"/>
    <w:rsid w:val="00BD3E71"/>
    <w:rsid w:val="00BD4782"/>
    <w:rsid w:val="00BD539A"/>
    <w:rsid w:val="00BD55B1"/>
    <w:rsid w:val="00BD589F"/>
    <w:rsid w:val="00BD5D6B"/>
    <w:rsid w:val="00BD5F5A"/>
    <w:rsid w:val="00BD6D95"/>
    <w:rsid w:val="00BD784F"/>
    <w:rsid w:val="00BD7DF4"/>
    <w:rsid w:val="00BE01C6"/>
    <w:rsid w:val="00BE038A"/>
    <w:rsid w:val="00BE1A32"/>
    <w:rsid w:val="00BE1F13"/>
    <w:rsid w:val="00BE22B3"/>
    <w:rsid w:val="00BE2CBD"/>
    <w:rsid w:val="00BE38A9"/>
    <w:rsid w:val="00BE3E0C"/>
    <w:rsid w:val="00BE445C"/>
    <w:rsid w:val="00BE45EA"/>
    <w:rsid w:val="00BE4D56"/>
    <w:rsid w:val="00BE4DAC"/>
    <w:rsid w:val="00BE5B0A"/>
    <w:rsid w:val="00BE5FD0"/>
    <w:rsid w:val="00BE6529"/>
    <w:rsid w:val="00BE6C91"/>
    <w:rsid w:val="00BE7724"/>
    <w:rsid w:val="00BE7842"/>
    <w:rsid w:val="00BE7CD8"/>
    <w:rsid w:val="00BE7E01"/>
    <w:rsid w:val="00BF01F1"/>
    <w:rsid w:val="00BF09E7"/>
    <w:rsid w:val="00BF10CB"/>
    <w:rsid w:val="00BF12B0"/>
    <w:rsid w:val="00BF13F8"/>
    <w:rsid w:val="00BF1BDE"/>
    <w:rsid w:val="00BF1F57"/>
    <w:rsid w:val="00BF25AF"/>
    <w:rsid w:val="00BF3D1E"/>
    <w:rsid w:val="00BF3F74"/>
    <w:rsid w:val="00BF4991"/>
    <w:rsid w:val="00BF64AE"/>
    <w:rsid w:val="00BF66F4"/>
    <w:rsid w:val="00BF68F1"/>
    <w:rsid w:val="00C00743"/>
    <w:rsid w:val="00C009D4"/>
    <w:rsid w:val="00C00E30"/>
    <w:rsid w:val="00C01399"/>
    <w:rsid w:val="00C01561"/>
    <w:rsid w:val="00C01C04"/>
    <w:rsid w:val="00C01CFF"/>
    <w:rsid w:val="00C01E31"/>
    <w:rsid w:val="00C02459"/>
    <w:rsid w:val="00C0265B"/>
    <w:rsid w:val="00C02C7D"/>
    <w:rsid w:val="00C0317D"/>
    <w:rsid w:val="00C03548"/>
    <w:rsid w:val="00C03788"/>
    <w:rsid w:val="00C0442E"/>
    <w:rsid w:val="00C04721"/>
    <w:rsid w:val="00C055CC"/>
    <w:rsid w:val="00C058C1"/>
    <w:rsid w:val="00C05E70"/>
    <w:rsid w:val="00C073B9"/>
    <w:rsid w:val="00C1035F"/>
    <w:rsid w:val="00C108BC"/>
    <w:rsid w:val="00C11DEB"/>
    <w:rsid w:val="00C11FAF"/>
    <w:rsid w:val="00C121CB"/>
    <w:rsid w:val="00C12C3F"/>
    <w:rsid w:val="00C133BF"/>
    <w:rsid w:val="00C136FC"/>
    <w:rsid w:val="00C1430D"/>
    <w:rsid w:val="00C1494D"/>
    <w:rsid w:val="00C15B78"/>
    <w:rsid w:val="00C1681C"/>
    <w:rsid w:val="00C16985"/>
    <w:rsid w:val="00C1725D"/>
    <w:rsid w:val="00C20C1F"/>
    <w:rsid w:val="00C21658"/>
    <w:rsid w:val="00C2207B"/>
    <w:rsid w:val="00C22A23"/>
    <w:rsid w:val="00C23568"/>
    <w:rsid w:val="00C2365D"/>
    <w:rsid w:val="00C23BFB"/>
    <w:rsid w:val="00C24CDE"/>
    <w:rsid w:val="00C2585B"/>
    <w:rsid w:val="00C25FEF"/>
    <w:rsid w:val="00C26866"/>
    <w:rsid w:val="00C26EFB"/>
    <w:rsid w:val="00C27889"/>
    <w:rsid w:val="00C27C81"/>
    <w:rsid w:val="00C3031F"/>
    <w:rsid w:val="00C30CD6"/>
    <w:rsid w:val="00C30E75"/>
    <w:rsid w:val="00C30FFC"/>
    <w:rsid w:val="00C317AF"/>
    <w:rsid w:val="00C323AE"/>
    <w:rsid w:val="00C32891"/>
    <w:rsid w:val="00C3495D"/>
    <w:rsid w:val="00C363A0"/>
    <w:rsid w:val="00C36488"/>
    <w:rsid w:val="00C36878"/>
    <w:rsid w:val="00C3739D"/>
    <w:rsid w:val="00C37AE1"/>
    <w:rsid w:val="00C40972"/>
    <w:rsid w:val="00C40F71"/>
    <w:rsid w:val="00C41354"/>
    <w:rsid w:val="00C414DA"/>
    <w:rsid w:val="00C42578"/>
    <w:rsid w:val="00C42D47"/>
    <w:rsid w:val="00C430AE"/>
    <w:rsid w:val="00C43F40"/>
    <w:rsid w:val="00C4439A"/>
    <w:rsid w:val="00C44A16"/>
    <w:rsid w:val="00C44E6C"/>
    <w:rsid w:val="00C45A2E"/>
    <w:rsid w:val="00C46129"/>
    <w:rsid w:val="00C4747A"/>
    <w:rsid w:val="00C5080D"/>
    <w:rsid w:val="00C52094"/>
    <w:rsid w:val="00C520EF"/>
    <w:rsid w:val="00C529E8"/>
    <w:rsid w:val="00C53111"/>
    <w:rsid w:val="00C5320A"/>
    <w:rsid w:val="00C537FA"/>
    <w:rsid w:val="00C53FB4"/>
    <w:rsid w:val="00C548B6"/>
    <w:rsid w:val="00C54E01"/>
    <w:rsid w:val="00C55576"/>
    <w:rsid w:val="00C559E9"/>
    <w:rsid w:val="00C564AB"/>
    <w:rsid w:val="00C56C8D"/>
    <w:rsid w:val="00C5761B"/>
    <w:rsid w:val="00C5790B"/>
    <w:rsid w:val="00C6013F"/>
    <w:rsid w:val="00C60D56"/>
    <w:rsid w:val="00C60E05"/>
    <w:rsid w:val="00C61D62"/>
    <w:rsid w:val="00C61E19"/>
    <w:rsid w:val="00C628A8"/>
    <w:rsid w:val="00C629AB"/>
    <w:rsid w:val="00C63537"/>
    <w:rsid w:val="00C641E2"/>
    <w:rsid w:val="00C66273"/>
    <w:rsid w:val="00C6636B"/>
    <w:rsid w:val="00C70547"/>
    <w:rsid w:val="00C70B8B"/>
    <w:rsid w:val="00C710F7"/>
    <w:rsid w:val="00C71260"/>
    <w:rsid w:val="00C71561"/>
    <w:rsid w:val="00C71E70"/>
    <w:rsid w:val="00C725E1"/>
    <w:rsid w:val="00C72BC3"/>
    <w:rsid w:val="00C72E1E"/>
    <w:rsid w:val="00C73065"/>
    <w:rsid w:val="00C73117"/>
    <w:rsid w:val="00C739B0"/>
    <w:rsid w:val="00C73B1C"/>
    <w:rsid w:val="00C7451A"/>
    <w:rsid w:val="00C74A4F"/>
    <w:rsid w:val="00C7548C"/>
    <w:rsid w:val="00C7598B"/>
    <w:rsid w:val="00C75A77"/>
    <w:rsid w:val="00C75F86"/>
    <w:rsid w:val="00C77D4B"/>
    <w:rsid w:val="00C8026C"/>
    <w:rsid w:val="00C80877"/>
    <w:rsid w:val="00C8124F"/>
    <w:rsid w:val="00C81513"/>
    <w:rsid w:val="00C81CE6"/>
    <w:rsid w:val="00C82030"/>
    <w:rsid w:val="00C838CF"/>
    <w:rsid w:val="00C845C2"/>
    <w:rsid w:val="00C84637"/>
    <w:rsid w:val="00C84B8B"/>
    <w:rsid w:val="00C85AE6"/>
    <w:rsid w:val="00C877F4"/>
    <w:rsid w:val="00C879E0"/>
    <w:rsid w:val="00C9089E"/>
    <w:rsid w:val="00C90F74"/>
    <w:rsid w:val="00C9157E"/>
    <w:rsid w:val="00C91DEB"/>
    <w:rsid w:val="00C92477"/>
    <w:rsid w:val="00C92717"/>
    <w:rsid w:val="00C92AD3"/>
    <w:rsid w:val="00C92BE3"/>
    <w:rsid w:val="00C93999"/>
    <w:rsid w:val="00C93B84"/>
    <w:rsid w:val="00C9509D"/>
    <w:rsid w:val="00C95177"/>
    <w:rsid w:val="00C9533C"/>
    <w:rsid w:val="00C95817"/>
    <w:rsid w:val="00C95EDA"/>
    <w:rsid w:val="00C97CC0"/>
    <w:rsid w:val="00C97DC4"/>
    <w:rsid w:val="00CA050A"/>
    <w:rsid w:val="00CA1009"/>
    <w:rsid w:val="00CA1B94"/>
    <w:rsid w:val="00CA2090"/>
    <w:rsid w:val="00CA2724"/>
    <w:rsid w:val="00CA2882"/>
    <w:rsid w:val="00CA30B4"/>
    <w:rsid w:val="00CA3599"/>
    <w:rsid w:val="00CA37CC"/>
    <w:rsid w:val="00CA3B13"/>
    <w:rsid w:val="00CA4059"/>
    <w:rsid w:val="00CA4180"/>
    <w:rsid w:val="00CA45E4"/>
    <w:rsid w:val="00CA4B01"/>
    <w:rsid w:val="00CA56A4"/>
    <w:rsid w:val="00CA5BFE"/>
    <w:rsid w:val="00CA6722"/>
    <w:rsid w:val="00CA6E01"/>
    <w:rsid w:val="00CA72FC"/>
    <w:rsid w:val="00CA7C12"/>
    <w:rsid w:val="00CB0D56"/>
    <w:rsid w:val="00CB1141"/>
    <w:rsid w:val="00CB164F"/>
    <w:rsid w:val="00CB1822"/>
    <w:rsid w:val="00CB18BF"/>
    <w:rsid w:val="00CB2057"/>
    <w:rsid w:val="00CB2292"/>
    <w:rsid w:val="00CB23E9"/>
    <w:rsid w:val="00CB2884"/>
    <w:rsid w:val="00CB4322"/>
    <w:rsid w:val="00CB455F"/>
    <w:rsid w:val="00CB4683"/>
    <w:rsid w:val="00CB498B"/>
    <w:rsid w:val="00CB4CA6"/>
    <w:rsid w:val="00CB5582"/>
    <w:rsid w:val="00CB56F5"/>
    <w:rsid w:val="00CB5CAF"/>
    <w:rsid w:val="00CB6DD2"/>
    <w:rsid w:val="00CB6E04"/>
    <w:rsid w:val="00CB7958"/>
    <w:rsid w:val="00CC08CE"/>
    <w:rsid w:val="00CC16FD"/>
    <w:rsid w:val="00CC1A54"/>
    <w:rsid w:val="00CC1F7B"/>
    <w:rsid w:val="00CC247F"/>
    <w:rsid w:val="00CC24B1"/>
    <w:rsid w:val="00CC2512"/>
    <w:rsid w:val="00CC29AF"/>
    <w:rsid w:val="00CC2BBB"/>
    <w:rsid w:val="00CC2BF1"/>
    <w:rsid w:val="00CC2C0F"/>
    <w:rsid w:val="00CC3B76"/>
    <w:rsid w:val="00CC3C4B"/>
    <w:rsid w:val="00CC42F7"/>
    <w:rsid w:val="00CC4C58"/>
    <w:rsid w:val="00CC547F"/>
    <w:rsid w:val="00CC5A2E"/>
    <w:rsid w:val="00CC5ED5"/>
    <w:rsid w:val="00CC6850"/>
    <w:rsid w:val="00CD0C4E"/>
    <w:rsid w:val="00CD0DBB"/>
    <w:rsid w:val="00CD14FF"/>
    <w:rsid w:val="00CD23E7"/>
    <w:rsid w:val="00CD301E"/>
    <w:rsid w:val="00CD3F57"/>
    <w:rsid w:val="00CD4D17"/>
    <w:rsid w:val="00CD4F54"/>
    <w:rsid w:val="00CD5D21"/>
    <w:rsid w:val="00CD7C75"/>
    <w:rsid w:val="00CD7FF1"/>
    <w:rsid w:val="00CE03B6"/>
    <w:rsid w:val="00CE0E9F"/>
    <w:rsid w:val="00CE1A54"/>
    <w:rsid w:val="00CE1A76"/>
    <w:rsid w:val="00CE2947"/>
    <w:rsid w:val="00CE2D21"/>
    <w:rsid w:val="00CE40D7"/>
    <w:rsid w:val="00CE435E"/>
    <w:rsid w:val="00CE4C6E"/>
    <w:rsid w:val="00CE51CA"/>
    <w:rsid w:val="00CE5DD9"/>
    <w:rsid w:val="00CE5F52"/>
    <w:rsid w:val="00CE61BD"/>
    <w:rsid w:val="00CE67A0"/>
    <w:rsid w:val="00CE7906"/>
    <w:rsid w:val="00CF0E19"/>
    <w:rsid w:val="00CF2244"/>
    <w:rsid w:val="00CF23FE"/>
    <w:rsid w:val="00CF283D"/>
    <w:rsid w:val="00CF28AF"/>
    <w:rsid w:val="00CF334C"/>
    <w:rsid w:val="00CF4063"/>
    <w:rsid w:val="00CF4269"/>
    <w:rsid w:val="00CF4F70"/>
    <w:rsid w:val="00CF5447"/>
    <w:rsid w:val="00CF550C"/>
    <w:rsid w:val="00CF75FD"/>
    <w:rsid w:val="00D00030"/>
    <w:rsid w:val="00D001A5"/>
    <w:rsid w:val="00D00429"/>
    <w:rsid w:val="00D01D68"/>
    <w:rsid w:val="00D020AB"/>
    <w:rsid w:val="00D03520"/>
    <w:rsid w:val="00D05342"/>
    <w:rsid w:val="00D062DE"/>
    <w:rsid w:val="00D06944"/>
    <w:rsid w:val="00D073A2"/>
    <w:rsid w:val="00D10774"/>
    <w:rsid w:val="00D12163"/>
    <w:rsid w:val="00D12A45"/>
    <w:rsid w:val="00D13E7B"/>
    <w:rsid w:val="00D144C4"/>
    <w:rsid w:val="00D14D9E"/>
    <w:rsid w:val="00D15682"/>
    <w:rsid w:val="00D163FD"/>
    <w:rsid w:val="00D17310"/>
    <w:rsid w:val="00D17390"/>
    <w:rsid w:val="00D1782A"/>
    <w:rsid w:val="00D20892"/>
    <w:rsid w:val="00D211EE"/>
    <w:rsid w:val="00D21B4A"/>
    <w:rsid w:val="00D22218"/>
    <w:rsid w:val="00D2282D"/>
    <w:rsid w:val="00D22868"/>
    <w:rsid w:val="00D230E9"/>
    <w:rsid w:val="00D23604"/>
    <w:rsid w:val="00D2416E"/>
    <w:rsid w:val="00D246FC"/>
    <w:rsid w:val="00D2507C"/>
    <w:rsid w:val="00D25898"/>
    <w:rsid w:val="00D262BB"/>
    <w:rsid w:val="00D26C67"/>
    <w:rsid w:val="00D2727C"/>
    <w:rsid w:val="00D27D9B"/>
    <w:rsid w:val="00D27E8B"/>
    <w:rsid w:val="00D307C3"/>
    <w:rsid w:val="00D30DB7"/>
    <w:rsid w:val="00D31EF9"/>
    <w:rsid w:val="00D3205B"/>
    <w:rsid w:val="00D32815"/>
    <w:rsid w:val="00D333F1"/>
    <w:rsid w:val="00D33746"/>
    <w:rsid w:val="00D34A64"/>
    <w:rsid w:val="00D35F3A"/>
    <w:rsid w:val="00D368B4"/>
    <w:rsid w:val="00D36BEA"/>
    <w:rsid w:val="00D376DB"/>
    <w:rsid w:val="00D40DE9"/>
    <w:rsid w:val="00D41212"/>
    <w:rsid w:val="00D4132D"/>
    <w:rsid w:val="00D41B3E"/>
    <w:rsid w:val="00D42B45"/>
    <w:rsid w:val="00D43FB6"/>
    <w:rsid w:val="00D449A3"/>
    <w:rsid w:val="00D4764F"/>
    <w:rsid w:val="00D50EF8"/>
    <w:rsid w:val="00D5167A"/>
    <w:rsid w:val="00D51B53"/>
    <w:rsid w:val="00D522C1"/>
    <w:rsid w:val="00D528E1"/>
    <w:rsid w:val="00D54E48"/>
    <w:rsid w:val="00D55738"/>
    <w:rsid w:val="00D55BDC"/>
    <w:rsid w:val="00D55E61"/>
    <w:rsid w:val="00D56441"/>
    <w:rsid w:val="00D56D0C"/>
    <w:rsid w:val="00D57238"/>
    <w:rsid w:val="00D57320"/>
    <w:rsid w:val="00D57B76"/>
    <w:rsid w:val="00D57CFC"/>
    <w:rsid w:val="00D6339D"/>
    <w:rsid w:val="00D6347C"/>
    <w:rsid w:val="00D638CB"/>
    <w:rsid w:val="00D638FD"/>
    <w:rsid w:val="00D63CAF"/>
    <w:rsid w:val="00D64162"/>
    <w:rsid w:val="00D64A19"/>
    <w:rsid w:val="00D64E3E"/>
    <w:rsid w:val="00D660A1"/>
    <w:rsid w:val="00D6650A"/>
    <w:rsid w:val="00D66D68"/>
    <w:rsid w:val="00D66DB0"/>
    <w:rsid w:val="00D66FFC"/>
    <w:rsid w:val="00D6789C"/>
    <w:rsid w:val="00D7182B"/>
    <w:rsid w:val="00D71F30"/>
    <w:rsid w:val="00D736C0"/>
    <w:rsid w:val="00D76620"/>
    <w:rsid w:val="00D76733"/>
    <w:rsid w:val="00D769F1"/>
    <w:rsid w:val="00D76A2F"/>
    <w:rsid w:val="00D80498"/>
    <w:rsid w:val="00D807FC"/>
    <w:rsid w:val="00D81911"/>
    <w:rsid w:val="00D82FAE"/>
    <w:rsid w:val="00D846E0"/>
    <w:rsid w:val="00D848DB"/>
    <w:rsid w:val="00D8706E"/>
    <w:rsid w:val="00D873A7"/>
    <w:rsid w:val="00D8741A"/>
    <w:rsid w:val="00D902D9"/>
    <w:rsid w:val="00D90F6E"/>
    <w:rsid w:val="00D91F5C"/>
    <w:rsid w:val="00D92274"/>
    <w:rsid w:val="00D93C16"/>
    <w:rsid w:val="00D9408F"/>
    <w:rsid w:val="00D94180"/>
    <w:rsid w:val="00D94339"/>
    <w:rsid w:val="00D94F3C"/>
    <w:rsid w:val="00D954AE"/>
    <w:rsid w:val="00D95811"/>
    <w:rsid w:val="00D966DB"/>
    <w:rsid w:val="00D9707F"/>
    <w:rsid w:val="00D9746B"/>
    <w:rsid w:val="00DA0304"/>
    <w:rsid w:val="00DA15C9"/>
    <w:rsid w:val="00DA1F8B"/>
    <w:rsid w:val="00DA1F8E"/>
    <w:rsid w:val="00DA2F59"/>
    <w:rsid w:val="00DA45E2"/>
    <w:rsid w:val="00DA48E3"/>
    <w:rsid w:val="00DA5021"/>
    <w:rsid w:val="00DA54D0"/>
    <w:rsid w:val="00DA56F7"/>
    <w:rsid w:val="00DA57A4"/>
    <w:rsid w:val="00DA6DE4"/>
    <w:rsid w:val="00DA73E5"/>
    <w:rsid w:val="00DA789B"/>
    <w:rsid w:val="00DB0CB3"/>
    <w:rsid w:val="00DB0D07"/>
    <w:rsid w:val="00DB13C8"/>
    <w:rsid w:val="00DB203B"/>
    <w:rsid w:val="00DB2456"/>
    <w:rsid w:val="00DB31D3"/>
    <w:rsid w:val="00DB362A"/>
    <w:rsid w:val="00DB3C7C"/>
    <w:rsid w:val="00DB45B9"/>
    <w:rsid w:val="00DB4677"/>
    <w:rsid w:val="00DB4CAC"/>
    <w:rsid w:val="00DB7593"/>
    <w:rsid w:val="00DB7DE3"/>
    <w:rsid w:val="00DC0350"/>
    <w:rsid w:val="00DC0FC6"/>
    <w:rsid w:val="00DC10F5"/>
    <w:rsid w:val="00DC1112"/>
    <w:rsid w:val="00DC1FA8"/>
    <w:rsid w:val="00DC2082"/>
    <w:rsid w:val="00DC2C36"/>
    <w:rsid w:val="00DC2D53"/>
    <w:rsid w:val="00DC2FCE"/>
    <w:rsid w:val="00DC3590"/>
    <w:rsid w:val="00DC39E8"/>
    <w:rsid w:val="00DC4037"/>
    <w:rsid w:val="00DC432C"/>
    <w:rsid w:val="00DC4922"/>
    <w:rsid w:val="00DC4950"/>
    <w:rsid w:val="00DC4FB0"/>
    <w:rsid w:val="00DC585C"/>
    <w:rsid w:val="00DC75C9"/>
    <w:rsid w:val="00DC7F2C"/>
    <w:rsid w:val="00DD1D91"/>
    <w:rsid w:val="00DD2802"/>
    <w:rsid w:val="00DD3A4E"/>
    <w:rsid w:val="00DD4950"/>
    <w:rsid w:val="00DD4A67"/>
    <w:rsid w:val="00DD51B7"/>
    <w:rsid w:val="00DD550B"/>
    <w:rsid w:val="00DD5996"/>
    <w:rsid w:val="00DD699B"/>
    <w:rsid w:val="00DD6AA6"/>
    <w:rsid w:val="00DD788A"/>
    <w:rsid w:val="00DE015A"/>
    <w:rsid w:val="00DE02EC"/>
    <w:rsid w:val="00DE0566"/>
    <w:rsid w:val="00DE185F"/>
    <w:rsid w:val="00DE2174"/>
    <w:rsid w:val="00DE2205"/>
    <w:rsid w:val="00DE3857"/>
    <w:rsid w:val="00DE3900"/>
    <w:rsid w:val="00DE4B86"/>
    <w:rsid w:val="00DE5A12"/>
    <w:rsid w:val="00DE64C1"/>
    <w:rsid w:val="00DE6561"/>
    <w:rsid w:val="00DE6998"/>
    <w:rsid w:val="00DE6AF9"/>
    <w:rsid w:val="00DE6C17"/>
    <w:rsid w:val="00DE79CF"/>
    <w:rsid w:val="00DF0054"/>
    <w:rsid w:val="00DF3309"/>
    <w:rsid w:val="00DF3650"/>
    <w:rsid w:val="00DF42A6"/>
    <w:rsid w:val="00DF45CB"/>
    <w:rsid w:val="00DF4C65"/>
    <w:rsid w:val="00DF4E0B"/>
    <w:rsid w:val="00DF5124"/>
    <w:rsid w:val="00DF5A61"/>
    <w:rsid w:val="00DF61E8"/>
    <w:rsid w:val="00DF6C41"/>
    <w:rsid w:val="00DF75CF"/>
    <w:rsid w:val="00DF7F39"/>
    <w:rsid w:val="00E00EFA"/>
    <w:rsid w:val="00E015B4"/>
    <w:rsid w:val="00E01786"/>
    <w:rsid w:val="00E01A15"/>
    <w:rsid w:val="00E02BAD"/>
    <w:rsid w:val="00E03B8B"/>
    <w:rsid w:val="00E06356"/>
    <w:rsid w:val="00E0710B"/>
    <w:rsid w:val="00E075C1"/>
    <w:rsid w:val="00E10EFC"/>
    <w:rsid w:val="00E11110"/>
    <w:rsid w:val="00E1118B"/>
    <w:rsid w:val="00E118F1"/>
    <w:rsid w:val="00E13260"/>
    <w:rsid w:val="00E152BB"/>
    <w:rsid w:val="00E1550E"/>
    <w:rsid w:val="00E15A96"/>
    <w:rsid w:val="00E16649"/>
    <w:rsid w:val="00E166DA"/>
    <w:rsid w:val="00E1702C"/>
    <w:rsid w:val="00E21F04"/>
    <w:rsid w:val="00E21F88"/>
    <w:rsid w:val="00E22554"/>
    <w:rsid w:val="00E2257D"/>
    <w:rsid w:val="00E22A74"/>
    <w:rsid w:val="00E22C57"/>
    <w:rsid w:val="00E22EE8"/>
    <w:rsid w:val="00E23ABB"/>
    <w:rsid w:val="00E23E99"/>
    <w:rsid w:val="00E24857"/>
    <w:rsid w:val="00E24E1F"/>
    <w:rsid w:val="00E25CBD"/>
    <w:rsid w:val="00E265AB"/>
    <w:rsid w:val="00E268D9"/>
    <w:rsid w:val="00E26919"/>
    <w:rsid w:val="00E26D23"/>
    <w:rsid w:val="00E26FFE"/>
    <w:rsid w:val="00E3039F"/>
    <w:rsid w:val="00E3093A"/>
    <w:rsid w:val="00E30C7D"/>
    <w:rsid w:val="00E3123B"/>
    <w:rsid w:val="00E31E43"/>
    <w:rsid w:val="00E3218F"/>
    <w:rsid w:val="00E32D64"/>
    <w:rsid w:val="00E32F4B"/>
    <w:rsid w:val="00E33078"/>
    <w:rsid w:val="00E335AB"/>
    <w:rsid w:val="00E335EA"/>
    <w:rsid w:val="00E33AB6"/>
    <w:rsid w:val="00E33BA5"/>
    <w:rsid w:val="00E33D79"/>
    <w:rsid w:val="00E34E01"/>
    <w:rsid w:val="00E35C31"/>
    <w:rsid w:val="00E36CF3"/>
    <w:rsid w:val="00E36EA1"/>
    <w:rsid w:val="00E3792E"/>
    <w:rsid w:val="00E4012C"/>
    <w:rsid w:val="00E40390"/>
    <w:rsid w:val="00E4097F"/>
    <w:rsid w:val="00E41366"/>
    <w:rsid w:val="00E420EB"/>
    <w:rsid w:val="00E421A4"/>
    <w:rsid w:val="00E42A1D"/>
    <w:rsid w:val="00E42A8F"/>
    <w:rsid w:val="00E4401F"/>
    <w:rsid w:val="00E443AB"/>
    <w:rsid w:val="00E44424"/>
    <w:rsid w:val="00E45A51"/>
    <w:rsid w:val="00E4660D"/>
    <w:rsid w:val="00E50AA2"/>
    <w:rsid w:val="00E518C2"/>
    <w:rsid w:val="00E5196D"/>
    <w:rsid w:val="00E5223F"/>
    <w:rsid w:val="00E5231B"/>
    <w:rsid w:val="00E52D00"/>
    <w:rsid w:val="00E5366B"/>
    <w:rsid w:val="00E53F22"/>
    <w:rsid w:val="00E54E1C"/>
    <w:rsid w:val="00E555C6"/>
    <w:rsid w:val="00E562B4"/>
    <w:rsid w:val="00E57801"/>
    <w:rsid w:val="00E61790"/>
    <w:rsid w:val="00E6185D"/>
    <w:rsid w:val="00E627AE"/>
    <w:rsid w:val="00E6283D"/>
    <w:rsid w:val="00E62B48"/>
    <w:rsid w:val="00E62C14"/>
    <w:rsid w:val="00E62DF2"/>
    <w:rsid w:val="00E63368"/>
    <w:rsid w:val="00E64EF8"/>
    <w:rsid w:val="00E6547C"/>
    <w:rsid w:val="00E65567"/>
    <w:rsid w:val="00E65A8E"/>
    <w:rsid w:val="00E65E18"/>
    <w:rsid w:val="00E66604"/>
    <w:rsid w:val="00E66B02"/>
    <w:rsid w:val="00E66B4F"/>
    <w:rsid w:val="00E712F3"/>
    <w:rsid w:val="00E71E56"/>
    <w:rsid w:val="00E72EC9"/>
    <w:rsid w:val="00E741D5"/>
    <w:rsid w:val="00E74474"/>
    <w:rsid w:val="00E75C26"/>
    <w:rsid w:val="00E75EF2"/>
    <w:rsid w:val="00E767D1"/>
    <w:rsid w:val="00E778B8"/>
    <w:rsid w:val="00E804A1"/>
    <w:rsid w:val="00E8109F"/>
    <w:rsid w:val="00E819F2"/>
    <w:rsid w:val="00E8371D"/>
    <w:rsid w:val="00E83745"/>
    <w:rsid w:val="00E83C63"/>
    <w:rsid w:val="00E83FB1"/>
    <w:rsid w:val="00E84F86"/>
    <w:rsid w:val="00E850EF"/>
    <w:rsid w:val="00E8586C"/>
    <w:rsid w:val="00E8610F"/>
    <w:rsid w:val="00E862FE"/>
    <w:rsid w:val="00E86BE3"/>
    <w:rsid w:val="00E871CE"/>
    <w:rsid w:val="00E87277"/>
    <w:rsid w:val="00E8794E"/>
    <w:rsid w:val="00E87A6A"/>
    <w:rsid w:val="00E91383"/>
    <w:rsid w:val="00E9195B"/>
    <w:rsid w:val="00E91EAD"/>
    <w:rsid w:val="00E9232A"/>
    <w:rsid w:val="00E92AA0"/>
    <w:rsid w:val="00E92AD6"/>
    <w:rsid w:val="00E92BBB"/>
    <w:rsid w:val="00E92CF1"/>
    <w:rsid w:val="00E93D31"/>
    <w:rsid w:val="00E93DF4"/>
    <w:rsid w:val="00EA1DFE"/>
    <w:rsid w:val="00EA252C"/>
    <w:rsid w:val="00EA2B0F"/>
    <w:rsid w:val="00EA3803"/>
    <w:rsid w:val="00EA402B"/>
    <w:rsid w:val="00EA4BD4"/>
    <w:rsid w:val="00EA4D1B"/>
    <w:rsid w:val="00EA4E18"/>
    <w:rsid w:val="00EA5A0B"/>
    <w:rsid w:val="00EA610D"/>
    <w:rsid w:val="00EA78A3"/>
    <w:rsid w:val="00EB0500"/>
    <w:rsid w:val="00EB07FF"/>
    <w:rsid w:val="00EB1D11"/>
    <w:rsid w:val="00EB20D1"/>
    <w:rsid w:val="00EB236E"/>
    <w:rsid w:val="00EB281B"/>
    <w:rsid w:val="00EB2893"/>
    <w:rsid w:val="00EB2CFF"/>
    <w:rsid w:val="00EB3EEA"/>
    <w:rsid w:val="00EB3FBB"/>
    <w:rsid w:val="00EB4BAB"/>
    <w:rsid w:val="00EB4E28"/>
    <w:rsid w:val="00EB6118"/>
    <w:rsid w:val="00EB63FA"/>
    <w:rsid w:val="00EB66C4"/>
    <w:rsid w:val="00EB69A3"/>
    <w:rsid w:val="00EB7A3B"/>
    <w:rsid w:val="00EC1C50"/>
    <w:rsid w:val="00EC1CA9"/>
    <w:rsid w:val="00EC2103"/>
    <w:rsid w:val="00EC2A3C"/>
    <w:rsid w:val="00EC3B96"/>
    <w:rsid w:val="00EC4211"/>
    <w:rsid w:val="00EC52E9"/>
    <w:rsid w:val="00EC60C5"/>
    <w:rsid w:val="00EC6B42"/>
    <w:rsid w:val="00ED03C7"/>
    <w:rsid w:val="00ED074F"/>
    <w:rsid w:val="00ED24F7"/>
    <w:rsid w:val="00ED2C8E"/>
    <w:rsid w:val="00ED3D05"/>
    <w:rsid w:val="00ED43CE"/>
    <w:rsid w:val="00ED5025"/>
    <w:rsid w:val="00ED52DC"/>
    <w:rsid w:val="00ED58AC"/>
    <w:rsid w:val="00ED65AA"/>
    <w:rsid w:val="00ED7C95"/>
    <w:rsid w:val="00ED7E5F"/>
    <w:rsid w:val="00ED7F23"/>
    <w:rsid w:val="00EE05F1"/>
    <w:rsid w:val="00EE0A0D"/>
    <w:rsid w:val="00EE119E"/>
    <w:rsid w:val="00EE1A52"/>
    <w:rsid w:val="00EE21BF"/>
    <w:rsid w:val="00EE28BB"/>
    <w:rsid w:val="00EE2A51"/>
    <w:rsid w:val="00EE3212"/>
    <w:rsid w:val="00EE37F3"/>
    <w:rsid w:val="00EE484C"/>
    <w:rsid w:val="00EE4B1B"/>
    <w:rsid w:val="00EE5713"/>
    <w:rsid w:val="00EE64AE"/>
    <w:rsid w:val="00EE6CCC"/>
    <w:rsid w:val="00EE6D5C"/>
    <w:rsid w:val="00EE7024"/>
    <w:rsid w:val="00EE715F"/>
    <w:rsid w:val="00EE75CB"/>
    <w:rsid w:val="00EF01CB"/>
    <w:rsid w:val="00EF07EE"/>
    <w:rsid w:val="00EF0F6C"/>
    <w:rsid w:val="00EF1249"/>
    <w:rsid w:val="00EF1721"/>
    <w:rsid w:val="00EF1E67"/>
    <w:rsid w:val="00EF29FC"/>
    <w:rsid w:val="00EF2BAD"/>
    <w:rsid w:val="00EF3053"/>
    <w:rsid w:val="00EF3824"/>
    <w:rsid w:val="00EF3B7D"/>
    <w:rsid w:val="00EF6076"/>
    <w:rsid w:val="00EF6291"/>
    <w:rsid w:val="00EF6E27"/>
    <w:rsid w:val="00EF6EE7"/>
    <w:rsid w:val="00EF74F3"/>
    <w:rsid w:val="00EF7F72"/>
    <w:rsid w:val="00F00351"/>
    <w:rsid w:val="00F00A90"/>
    <w:rsid w:val="00F00FDD"/>
    <w:rsid w:val="00F01D3D"/>
    <w:rsid w:val="00F0267F"/>
    <w:rsid w:val="00F02CEF"/>
    <w:rsid w:val="00F03D3E"/>
    <w:rsid w:val="00F03FBB"/>
    <w:rsid w:val="00F0440D"/>
    <w:rsid w:val="00F05EED"/>
    <w:rsid w:val="00F06122"/>
    <w:rsid w:val="00F06445"/>
    <w:rsid w:val="00F0662C"/>
    <w:rsid w:val="00F06C0B"/>
    <w:rsid w:val="00F06CEB"/>
    <w:rsid w:val="00F07114"/>
    <w:rsid w:val="00F07944"/>
    <w:rsid w:val="00F07C64"/>
    <w:rsid w:val="00F07E38"/>
    <w:rsid w:val="00F10D41"/>
    <w:rsid w:val="00F11452"/>
    <w:rsid w:val="00F120D5"/>
    <w:rsid w:val="00F143E7"/>
    <w:rsid w:val="00F1459E"/>
    <w:rsid w:val="00F149D7"/>
    <w:rsid w:val="00F14F8A"/>
    <w:rsid w:val="00F15330"/>
    <w:rsid w:val="00F15BD3"/>
    <w:rsid w:val="00F15D33"/>
    <w:rsid w:val="00F162E2"/>
    <w:rsid w:val="00F1654E"/>
    <w:rsid w:val="00F17057"/>
    <w:rsid w:val="00F17206"/>
    <w:rsid w:val="00F2040C"/>
    <w:rsid w:val="00F206A7"/>
    <w:rsid w:val="00F231B9"/>
    <w:rsid w:val="00F237AD"/>
    <w:rsid w:val="00F24696"/>
    <w:rsid w:val="00F24754"/>
    <w:rsid w:val="00F249B7"/>
    <w:rsid w:val="00F24D2E"/>
    <w:rsid w:val="00F24F9F"/>
    <w:rsid w:val="00F2520E"/>
    <w:rsid w:val="00F259B6"/>
    <w:rsid w:val="00F268DB"/>
    <w:rsid w:val="00F26C08"/>
    <w:rsid w:val="00F304A5"/>
    <w:rsid w:val="00F30D3D"/>
    <w:rsid w:val="00F3105E"/>
    <w:rsid w:val="00F31849"/>
    <w:rsid w:val="00F31AAB"/>
    <w:rsid w:val="00F355BD"/>
    <w:rsid w:val="00F36E08"/>
    <w:rsid w:val="00F376BC"/>
    <w:rsid w:val="00F40DAC"/>
    <w:rsid w:val="00F40FCF"/>
    <w:rsid w:val="00F41085"/>
    <w:rsid w:val="00F414EA"/>
    <w:rsid w:val="00F41591"/>
    <w:rsid w:val="00F41A63"/>
    <w:rsid w:val="00F420FD"/>
    <w:rsid w:val="00F43A19"/>
    <w:rsid w:val="00F4458A"/>
    <w:rsid w:val="00F45A45"/>
    <w:rsid w:val="00F45BEB"/>
    <w:rsid w:val="00F47EF0"/>
    <w:rsid w:val="00F503CF"/>
    <w:rsid w:val="00F503D0"/>
    <w:rsid w:val="00F514E1"/>
    <w:rsid w:val="00F51EA1"/>
    <w:rsid w:val="00F52C14"/>
    <w:rsid w:val="00F53042"/>
    <w:rsid w:val="00F531C1"/>
    <w:rsid w:val="00F53FA3"/>
    <w:rsid w:val="00F54523"/>
    <w:rsid w:val="00F5498F"/>
    <w:rsid w:val="00F55C1C"/>
    <w:rsid w:val="00F56846"/>
    <w:rsid w:val="00F56CCB"/>
    <w:rsid w:val="00F5710D"/>
    <w:rsid w:val="00F60FFD"/>
    <w:rsid w:val="00F61854"/>
    <w:rsid w:val="00F61E94"/>
    <w:rsid w:val="00F631DE"/>
    <w:rsid w:val="00F65BF3"/>
    <w:rsid w:val="00F65CDA"/>
    <w:rsid w:val="00F66023"/>
    <w:rsid w:val="00F671B9"/>
    <w:rsid w:val="00F70686"/>
    <w:rsid w:val="00F70793"/>
    <w:rsid w:val="00F70BF7"/>
    <w:rsid w:val="00F70F99"/>
    <w:rsid w:val="00F71A16"/>
    <w:rsid w:val="00F72DAB"/>
    <w:rsid w:val="00F73475"/>
    <w:rsid w:val="00F7589A"/>
    <w:rsid w:val="00F75909"/>
    <w:rsid w:val="00F7636C"/>
    <w:rsid w:val="00F777AB"/>
    <w:rsid w:val="00F80436"/>
    <w:rsid w:val="00F80C94"/>
    <w:rsid w:val="00F80CC2"/>
    <w:rsid w:val="00F81B16"/>
    <w:rsid w:val="00F829C2"/>
    <w:rsid w:val="00F82B40"/>
    <w:rsid w:val="00F82E9E"/>
    <w:rsid w:val="00F83D8E"/>
    <w:rsid w:val="00F840AB"/>
    <w:rsid w:val="00F84544"/>
    <w:rsid w:val="00F84BAF"/>
    <w:rsid w:val="00F85317"/>
    <w:rsid w:val="00F859F7"/>
    <w:rsid w:val="00F85E39"/>
    <w:rsid w:val="00F8682A"/>
    <w:rsid w:val="00F86E2B"/>
    <w:rsid w:val="00F86E7F"/>
    <w:rsid w:val="00F8725D"/>
    <w:rsid w:val="00F87567"/>
    <w:rsid w:val="00F90552"/>
    <w:rsid w:val="00F908B7"/>
    <w:rsid w:val="00F91566"/>
    <w:rsid w:val="00F91B83"/>
    <w:rsid w:val="00F927E8"/>
    <w:rsid w:val="00F92E43"/>
    <w:rsid w:val="00F92E85"/>
    <w:rsid w:val="00F931E0"/>
    <w:rsid w:val="00F93C28"/>
    <w:rsid w:val="00F93D20"/>
    <w:rsid w:val="00F94B2A"/>
    <w:rsid w:val="00F94F16"/>
    <w:rsid w:val="00F954FA"/>
    <w:rsid w:val="00F95B1F"/>
    <w:rsid w:val="00F96CC4"/>
    <w:rsid w:val="00F96CE3"/>
    <w:rsid w:val="00F96EB7"/>
    <w:rsid w:val="00F97C3B"/>
    <w:rsid w:val="00FA05B2"/>
    <w:rsid w:val="00FA0711"/>
    <w:rsid w:val="00FA0889"/>
    <w:rsid w:val="00FA0A45"/>
    <w:rsid w:val="00FA150E"/>
    <w:rsid w:val="00FA1999"/>
    <w:rsid w:val="00FA1E17"/>
    <w:rsid w:val="00FA333F"/>
    <w:rsid w:val="00FA48A7"/>
    <w:rsid w:val="00FA4B70"/>
    <w:rsid w:val="00FA57B2"/>
    <w:rsid w:val="00FA5C08"/>
    <w:rsid w:val="00FA60F6"/>
    <w:rsid w:val="00FA6550"/>
    <w:rsid w:val="00FA68A7"/>
    <w:rsid w:val="00FA6AEA"/>
    <w:rsid w:val="00FA75EF"/>
    <w:rsid w:val="00FB0607"/>
    <w:rsid w:val="00FB1091"/>
    <w:rsid w:val="00FB2138"/>
    <w:rsid w:val="00FB2A73"/>
    <w:rsid w:val="00FB323B"/>
    <w:rsid w:val="00FB4077"/>
    <w:rsid w:val="00FB4373"/>
    <w:rsid w:val="00FB4555"/>
    <w:rsid w:val="00FB463B"/>
    <w:rsid w:val="00FB489F"/>
    <w:rsid w:val="00FB5D5F"/>
    <w:rsid w:val="00FB63B8"/>
    <w:rsid w:val="00FB6B82"/>
    <w:rsid w:val="00FB7CAC"/>
    <w:rsid w:val="00FB7DA5"/>
    <w:rsid w:val="00FC0C51"/>
    <w:rsid w:val="00FC1D5E"/>
    <w:rsid w:val="00FC1E9A"/>
    <w:rsid w:val="00FC23D7"/>
    <w:rsid w:val="00FC2E4D"/>
    <w:rsid w:val="00FC3705"/>
    <w:rsid w:val="00FC3903"/>
    <w:rsid w:val="00FC3C0F"/>
    <w:rsid w:val="00FC42DB"/>
    <w:rsid w:val="00FC5727"/>
    <w:rsid w:val="00FC5E77"/>
    <w:rsid w:val="00FC5F38"/>
    <w:rsid w:val="00FC664B"/>
    <w:rsid w:val="00FC6729"/>
    <w:rsid w:val="00FC6848"/>
    <w:rsid w:val="00FC7910"/>
    <w:rsid w:val="00FD0C1C"/>
    <w:rsid w:val="00FD0F8B"/>
    <w:rsid w:val="00FD192E"/>
    <w:rsid w:val="00FD1F04"/>
    <w:rsid w:val="00FD3F28"/>
    <w:rsid w:val="00FD7600"/>
    <w:rsid w:val="00FD764F"/>
    <w:rsid w:val="00FE10C2"/>
    <w:rsid w:val="00FE1853"/>
    <w:rsid w:val="00FE1B88"/>
    <w:rsid w:val="00FE293B"/>
    <w:rsid w:val="00FE2B37"/>
    <w:rsid w:val="00FE3A3A"/>
    <w:rsid w:val="00FE3C84"/>
    <w:rsid w:val="00FE47A4"/>
    <w:rsid w:val="00FE5372"/>
    <w:rsid w:val="00FE5485"/>
    <w:rsid w:val="00FE54B5"/>
    <w:rsid w:val="00FE61AB"/>
    <w:rsid w:val="00FE7282"/>
    <w:rsid w:val="00FE77EF"/>
    <w:rsid w:val="00FE7817"/>
    <w:rsid w:val="00FF00F1"/>
    <w:rsid w:val="00FF1623"/>
    <w:rsid w:val="00FF2645"/>
    <w:rsid w:val="00FF3784"/>
    <w:rsid w:val="00FF4AC8"/>
    <w:rsid w:val="00FF54EF"/>
    <w:rsid w:val="00FF54F4"/>
    <w:rsid w:val="00FF5D84"/>
    <w:rsid w:val="00FF60C3"/>
    <w:rsid w:val="00FF6B12"/>
    <w:rsid w:val="00FF726D"/>
    <w:rsid w:val="00FF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104f75,#260859,#004712,#8a2529,#c2a204,#e87d1e"/>
    </o:shapedefaults>
    <o:shapelayout v:ext="edit">
      <o:idmap v:ext="edit" data="1"/>
    </o:shapelayout>
  </w:shapeDefaults>
  <w:decimalSymbol w:val="."/>
  <w:listSeparator w:val=","/>
  <w14:docId w14:val="0A94A573"/>
  <w15:docId w15:val="{486248F7-5739-4E7E-869E-BC5DEE96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E35C31"/>
    <w:pPr>
      <w:spacing w:after="240" w:line="288" w:lineRule="auto"/>
    </w:pPr>
    <w:rPr>
      <w:color w:val="0D0D0D" w:themeColor="text1" w:themeTint="F2"/>
      <w:sz w:val="24"/>
      <w:szCs w:val="24"/>
    </w:rPr>
  </w:style>
  <w:style w:type="paragraph" w:styleId="Heading1">
    <w:name w:val="heading 1"/>
    <w:basedOn w:val="Normal"/>
    <w:next w:val="Normal"/>
    <w:link w:val="Heading1Char"/>
    <w:qFormat/>
    <w:rsid w:val="009F41B6"/>
    <w:pPr>
      <w:pageBreakBefore/>
      <w:spacing w:line="240" w:lineRule="auto"/>
      <w:outlineLvl w:val="0"/>
    </w:pPr>
    <w:rPr>
      <w:b/>
      <w:color w:val="104F75"/>
      <w:sz w:val="36"/>
    </w:rPr>
  </w:style>
  <w:style w:type="paragraph" w:styleId="Heading2">
    <w:name w:val="heading 2"/>
    <w:basedOn w:val="Normal"/>
    <w:next w:val="Normal"/>
    <w:link w:val="Heading2Char"/>
    <w:qFormat/>
    <w:rsid w:val="00760615"/>
    <w:pPr>
      <w:keepNext/>
      <w:spacing w:before="480" w:line="240" w:lineRule="auto"/>
      <w:outlineLvl w:val="1"/>
    </w:pPr>
    <w:rPr>
      <w:b/>
      <w:color w:val="104F75"/>
      <w:sz w:val="32"/>
      <w:szCs w:val="32"/>
    </w:rPr>
  </w:style>
  <w:style w:type="paragraph" w:styleId="Heading3">
    <w:name w:val="heading 3"/>
    <w:basedOn w:val="Heading2"/>
    <w:next w:val="Normal"/>
    <w:link w:val="Heading3Char"/>
    <w:qFormat/>
    <w:rsid w:val="00F70793"/>
    <w:pPr>
      <w:spacing w:before="360"/>
      <w:outlineLvl w:val="2"/>
    </w:pPr>
    <w:rPr>
      <w:bCs/>
      <w:sz w:val="28"/>
      <w:szCs w:val="28"/>
    </w:rPr>
  </w:style>
  <w:style w:type="paragraph" w:styleId="Heading4">
    <w:name w:val="heading 4"/>
    <w:basedOn w:val="Heading2"/>
    <w:next w:val="Normal"/>
    <w:link w:val="Heading4Char"/>
    <w:qFormat/>
    <w:rsid w:val="00C71E70"/>
    <w:pPr>
      <w:spacing w:before="240"/>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41B6"/>
    <w:rPr>
      <w:b/>
      <w:color w:val="104F75"/>
      <w:sz w:val="36"/>
      <w:szCs w:val="24"/>
    </w:rPr>
  </w:style>
  <w:style w:type="character" w:customStyle="1" w:styleId="Heading2Char">
    <w:name w:val="Heading 2 Char"/>
    <w:link w:val="Heading2"/>
    <w:rsid w:val="00760615"/>
    <w:rPr>
      <w:b/>
      <w:color w:val="104F75"/>
      <w:sz w:val="32"/>
      <w:szCs w:val="32"/>
    </w:rPr>
  </w:style>
  <w:style w:type="character" w:customStyle="1" w:styleId="Heading3Char">
    <w:name w:val="Heading 3 Char"/>
    <w:link w:val="Heading3"/>
    <w:rsid w:val="00F707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TOCHeading">
    <w:name w:val="TOC Heading"/>
    <w:basedOn w:val="Normal"/>
    <w:next w:val="Normal"/>
    <w:uiPriority w:val="39"/>
    <w:unhideWhenUsed/>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2634E2"/>
    <w:pPr>
      <w:spacing w:before="3600" w:line="240" w:lineRule="auto"/>
    </w:pPr>
    <w:rPr>
      <w:rFonts w:cs="Arial"/>
      <w:b/>
      <w:color w:val="104F75"/>
      <w:sz w:val="92"/>
      <w:szCs w:val="92"/>
    </w:rPr>
  </w:style>
  <w:style w:type="character" w:customStyle="1" w:styleId="TitleTextChar">
    <w:name w:val="TitleText Char"/>
    <w:link w:val="TitleText"/>
    <w:rsid w:val="002634E2"/>
    <w:rPr>
      <w:rFonts w:cs="Arial"/>
      <w:b/>
      <w:color w:val="104F75"/>
      <w:sz w:val="92"/>
      <w:szCs w:val="92"/>
    </w:rPr>
  </w:style>
  <w:style w:type="paragraph" w:customStyle="1" w:styleId="SubtitleText">
    <w:name w:val="SubtitleText"/>
    <w:basedOn w:val="Normal"/>
    <w:link w:val="SubtitleTextChar"/>
    <w:unhideWhenUsed/>
    <w:qFormat/>
    <w:rsid w:val="00E50AA2"/>
    <w:pPr>
      <w:spacing w:after="1520"/>
    </w:pPr>
    <w:rPr>
      <w:rFonts w:cs="Arial"/>
      <w:b/>
      <w:color w:val="104F75"/>
      <w:sz w:val="48"/>
      <w:szCs w:val="48"/>
    </w:rPr>
  </w:style>
  <w:style w:type="character" w:customStyle="1" w:styleId="SubtitleTextChar">
    <w:name w:val="SubtitleText Char"/>
    <w:link w:val="SubtitleText"/>
    <w:rsid w:val="00E50AA2"/>
    <w:rPr>
      <w:rFonts w:cs="Arial"/>
      <w:b/>
      <w:color w:val="104F75"/>
      <w:sz w:val="48"/>
      <w:szCs w:val="48"/>
    </w:rPr>
  </w:style>
  <w:style w:type="paragraph" w:styleId="ListBullet">
    <w:name w:val="List Bullet"/>
    <w:basedOn w:val="ListBullet5"/>
    <w:rsid w:val="00984AA8"/>
    <w:pPr>
      <w:numPr>
        <w:numId w:val="4"/>
      </w:numPr>
      <w:ind w:left="714" w:hanging="357"/>
      <w:contextualSpacing/>
    </w:pPr>
  </w:style>
  <w:style w:type="paragraph" w:styleId="TOC1">
    <w:name w:val="toc 1"/>
    <w:basedOn w:val="Normal"/>
    <w:next w:val="Normal"/>
    <w:autoRedefine/>
    <w:uiPriority w:val="39"/>
    <w:unhideWhenUsed/>
    <w:qFormat/>
    <w:rsid w:val="00611F91"/>
    <w:pPr>
      <w:tabs>
        <w:tab w:val="right" w:pos="9498"/>
      </w:tabs>
      <w:spacing w:after="120"/>
    </w:pPr>
    <w:rPr>
      <w:noProof/>
    </w:rPr>
  </w:style>
  <w:style w:type="paragraph" w:styleId="TOC2">
    <w:name w:val="toc 2"/>
    <w:basedOn w:val="Normal"/>
    <w:next w:val="Normal"/>
    <w:autoRedefine/>
    <w:uiPriority w:val="39"/>
    <w:unhideWhenUsed/>
    <w:qFormat/>
    <w:rsid w:val="00611F91"/>
    <w:pPr>
      <w:tabs>
        <w:tab w:val="right" w:pos="9498"/>
      </w:tabs>
      <w:spacing w:after="120"/>
      <w:ind w:left="238"/>
    </w:pPr>
    <w:rPr>
      <w:noProof/>
    </w:rPr>
  </w:style>
  <w:style w:type="paragraph" w:styleId="TOC3">
    <w:name w:val="toc 3"/>
    <w:basedOn w:val="Normal"/>
    <w:next w:val="Normal"/>
    <w:autoRedefine/>
    <w:uiPriority w:val="39"/>
    <w:unhideWhenUsed/>
    <w:qFormat/>
    <w:rsid w:val="00611F91"/>
    <w:pPr>
      <w:tabs>
        <w:tab w:val="right" w:pos="9498"/>
      </w:tabs>
      <w:spacing w:after="120"/>
      <w:ind w:left="480"/>
    </w:pPr>
    <w:rPr>
      <w:noProof/>
    </w:rPr>
  </w:style>
  <w:style w:type="paragraph" w:customStyle="1" w:styleId="CopyrightBox">
    <w:name w:val="CopyrightBox"/>
    <w:basedOn w:val="Normal"/>
    <w:link w:val="CopyrightBoxChar"/>
    <w:unhideWhenUsed/>
    <w:qFormat/>
    <w:rsid w:val="0090521B"/>
  </w:style>
  <w:style w:type="character" w:customStyle="1" w:styleId="CopyrightBoxChar">
    <w:name w:val="CopyrightBox Char"/>
    <w:link w:val="CopyrightBox"/>
    <w:rsid w:val="0090521B"/>
    <w:rPr>
      <w:color w:val="0D0D0D" w:themeColor="text1" w:themeTint="F2"/>
      <w:sz w:val="24"/>
      <w:szCs w:val="24"/>
    </w:rPr>
  </w:style>
  <w:style w:type="paragraph" w:customStyle="1" w:styleId="CopyrightSpacing">
    <w:name w:val="CopyrightSpacing"/>
    <w:basedOn w:val="Normal"/>
    <w:link w:val="CopyrightSpacingChar"/>
    <w:unhideWhenUsed/>
    <w:rsid w:val="0052566B"/>
    <w:pPr>
      <w:spacing w:before="6000" w:after="120"/>
    </w:pPr>
  </w:style>
  <w:style w:type="character" w:customStyle="1" w:styleId="CopyrightSpacingChar">
    <w:name w:val="CopyrightSpacing Char"/>
    <w:link w:val="CopyrightSpacing"/>
    <w:rsid w:val="0052566B"/>
    <w:rPr>
      <w:sz w:val="24"/>
      <w:szCs w:val="24"/>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4A25DF"/>
    <w:pPr>
      <w:spacing w:after="120"/>
    </w:pPr>
  </w:style>
  <w:style w:type="paragraph" w:styleId="ListBullet4">
    <w:name w:val="List Bullet 4"/>
    <w:basedOn w:val="Normal"/>
    <w:rsid w:val="00E50AA2"/>
    <w:pPr>
      <w:numPr>
        <w:numId w:val="3"/>
      </w:numPr>
      <w:contextualSpacing/>
    </w:p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984AA8"/>
    <w:pPr>
      <w:numPr>
        <w:numId w:val="7"/>
      </w:numPr>
      <w:contextualSpacing/>
    </w:pPr>
  </w:style>
  <w:style w:type="paragraph" w:styleId="Caption">
    <w:name w:val="caption"/>
    <w:basedOn w:val="Normal"/>
    <w:next w:val="Normal"/>
    <w:qFormat/>
    <w:rsid w:val="00D21B4A"/>
    <w:pPr>
      <w:spacing w:before="120" w:after="120"/>
      <w:jc w:val="center"/>
    </w:pPr>
    <w:rPr>
      <w:b/>
      <w:bCs/>
      <w:color w:val="000000" w:themeColor="text1"/>
      <w:sz w:val="20"/>
      <w:szCs w:val="20"/>
    </w:rPr>
  </w:style>
  <w:style w:type="character" w:customStyle="1" w:styleId="Heading4Char">
    <w:name w:val="Heading 4 Char"/>
    <w:link w:val="Heading4"/>
    <w:rsid w:val="00C71E70"/>
    <w:rPr>
      <w:b/>
      <w:bCs/>
      <w:color w:val="104F75"/>
      <w:sz w:val="24"/>
      <w:szCs w:val="28"/>
    </w:rPr>
  </w:style>
  <w:style w:type="character" w:customStyle="1" w:styleId="Heading5Char">
    <w:name w:val="Heading 5 Char"/>
    <w:link w:val="Heading5"/>
    <w:semiHidden/>
    <w:rsid w:val="008B427B"/>
    <w:rPr>
      <w:rFonts w:ascii="Calibri" w:hAnsi="Calibri"/>
      <w:b/>
      <w:bCs/>
      <w:i/>
      <w:iCs/>
      <w:color w:val="0D0D0D" w:themeColor="text1" w:themeTint="F2"/>
      <w:sz w:val="26"/>
      <w:szCs w:val="26"/>
    </w:rPr>
  </w:style>
  <w:style w:type="character" w:customStyle="1" w:styleId="Heading6Char">
    <w:name w:val="Heading 6 Char"/>
    <w:link w:val="Heading6"/>
    <w:semiHidden/>
    <w:rsid w:val="008B427B"/>
    <w:rPr>
      <w:rFonts w:ascii="Calibri" w:hAnsi="Calibri"/>
      <w:b/>
      <w:bCs/>
      <w:color w:val="0D0D0D" w:themeColor="text1" w:themeTint="F2"/>
      <w:sz w:val="24"/>
      <w:szCs w:val="22"/>
    </w:rPr>
  </w:style>
  <w:style w:type="character" w:customStyle="1" w:styleId="Heading7Char">
    <w:name w:val="Heading 7 Char"/>
    <w:link w:val="Heading7"/>
    <w:semiHidden/>
    <w:rsid w:val="008B427B"/>
    <w:rPr>
      <w:rFonts w:ascii="Calibri" w:hAnsi="Calibri"/>
      <w:color w:val="0D0D0D" w:themeColor="text1" w:themeTint="F2"/>
      <w:sz w:val="24"/>
      <w:szCs w:val="24"/>
    </w:rPr>
  </w:style>
  <w:style w:type="character" w:customStyle="1" w:styleId="Heading8Char">
    <w:name w:val="Heading 8 Char"/>
    <w:link w:val="Heading8"/>
    <w:semiHidden/>
    <w:rsid w:val="008B427B"/>
    <w:rPr>
      <w:rFonts w:ascii="Calibri" w:hAnsi="Calibri"/>
      <w:i/>
      <w:iCs/>
      <w:color w:val="0D0D0D" w:themeColor="text1" w:themeTint="F2"/>
      <w:sz w:val="24"/>
      <w:szCs w:val="24"/>
    </w:rPr>
  </w:style>
  <w:style w:type="character" w:customStyle="1" w:styleId="Heading9Char">
    <w:name w:val="Heading 9 Char"/>
    <w:link w:val="Heading9"/>
    <w:semiHidden/>
    <w:rsid w:val="008B427B"/>
    <w:rPr>
      <w:rFonts w:ascii="Cambria" w:hAnsi="Cambria"/>
      <w:color w:val="0D0D0D" w:themeColor="text1" w:themeTint="F2"/>
      <w:sz w:val="24"/>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qFormat/>
    <w:rsid w:val="001321D2"/>
    <w:pPr>
      <w:spacing w:before="60" w:after="60"/>
      <w:ind w:left="57" w:right="57"/>
      <w:jc w:val="center"/>
    </w:pPr>
    <w:rPr>
      <w:b/>
      <w:color w:val="0D0D0D" w:themeColor="text1" w:themeTint="F2"/>
      <w:sz w:val="24"/>
      <w:szCs w:val="24"/>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ableRow">
    <w:name w:val="TableRow"/>
    <w:link w:val="TableRowChar"/>
    <w:qFormat/>
    <w:rsid w:val="001321D2"/>
    <w:pPr>
      <w:spacing w:before="60" w:after="60"/>
      <w:ind w:left="57" w:right="57"/>
    </w:pPr>
    <w:rPr>
      <w:color w:val="0D0D0D" w:themeColor="text1" w:themeTint="F2"/>
      <w:sz w:val="24"/>
      <w:szCs w:val="24"/>
    </w:rPr>
  </w:style>
  <w:style w:type="character" w:customStyle="1" w:styleId="TableRowChar">
    <w:name w:val="TableRow Char"/>
    <w:link w:val="TableRow"/>
    <w:rsid w:val="001321D2"/>
    <w:rPr>
      <w:color w:val="0D0D0D" w:themeColor="text1" w:themeTint="F2"/>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styleId="ListBullet5">
    <w:name w:val="List Bullet 5"/>
    <w:basedOn w:val="Normal"/>
    <w:rsid w:val="00E50AA2"/>
  </w:style>
  <w:style w:type="character" w:styleId="CommentReference">
    <w:name w:val="annotation reference"/>
    <w:basedOn w:val="DefaultParagraphFont"/>
    <w:unhideWhenUsed/>
    <w:rsid w:val="0090521B"/>
  </w:style>
  <w:style w:type="paragraph" w:styleId="CommentText">
    <w:name w:val="annotation text"/>
    <w:basedOn w:val="Normal"/>
    <w:link w:val="CommentTextChar"/>
    <w:unhideWhenUsed/>
    <w:rsid w:val="00FC6848"/>
    <w:pPr>
      <w:spacing w:line="240" w:lineRule="auto"/>
    </w:pPr>
    <w:rPr>
      <w:sz w:val="20"/>
      <w:szCs w:val="20"/>
    </w:rPr>
  </w:style>
  <w:style w:type="character" w:customStyle="1" w:styleId="CommentTextChar">
    <w:name w:val="Comment Text Char"/>
    <w:basedOn w:val="DefaultParagraphFont"/>
    <w:link w:val="CommentText"/>
    <w:rsid w:val="00FC6848"/>
  </w:style>
  <w:style w:type="paragraph" w:styleId="CommentSubject">
    <w:name w:val="annotation subject"/>
    <w:basedOn w:val="CommentText"/>
    <w:next w:val="CommentText"/>
    <w:link w:val="CommentSubjectChar"/>
    <w:semiHidden/>
    <w:unhideWhenUsed/>
    <w:rsid w:val="00FC6848"/>
    <w:rPr>
      <w:b/>
      <w:bCs/>
    </w:rPr>
  </w:style>
  <w:style w:type="character" w:customStyle="1" w:styleId="CommentSubjectChar">
    <w:name w:val="Comment Subject Char"/>
    <w:basedOn w:val="CommentTextChar"/>
    <w:link w:val="CommentSubject"/>
    <w:semiHidden/>
    <w:rsid w:val="00FC6848"/>
    <w:rPr>
      <w:b/>
      <w:bCs/>
    </w:rPr>
  </w:style>
  <w:style w:type="paragraph" w:customStyle="1" w:styleId="Centredembed">
    <w:name w:val="Centred embed"/>
    <w:basedOn w:val="Normal"/>
    <w:rsid w:val="00626DD2"/>
    <w:pPr>
      <w:spacing w:after="0"/>
      <w:jc w:val="center"/>
    </w:pPr>
    <w:rPr>
      <w:szCs w:val="20"/>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43261E"/>
  </w:style>
  <w:style w:type="paragraph" w:customStyle="1" w:styleId="Source">
    <w:name w:val="Source"/>
    <w:basedOn w:val="Normal"/>
    <w:link w:val="SourceChar"/>
    <w:qFormat/>
    <w:rsid w:val="0043261E"/>
    <w:pPr>
      <w:jc w:val="right"/>
    </w:pPr>
    <w:rPr>
      <w:sz w:val="20"/>
      <w:szCs w:val="20"/>
    </w:rPr>
  </w:style>
  <w:style w:type="paragraph" w:customStyle="1" w:styleId="DfESOutNumbered1">
    <w:name w:val="DfESOutNumbered1"/>
    <w:basedOn w:val="Normal"/>
    <w:link w:val="DfESOutNumbered1Char"/>
    <w:qFormat/>
    <w:rsid w:val="007A0750"/>
    <w:pPr>
      <w:numPr>
        <w:numId w:val="2"/>
      </w:numPr>
    </w:pPr>
  </w:style>
  <w:style w:type="character" w:customStyle="1" w:styleId="DfESOutNumbered1Char">
    <w:name w:val="DfESOutNumbered1 Char"/>
    <w:link w:val="DfESOutNumbered1"/>
    <w:rsid w:val="007A0750"/>
    <w:rPr>
      <w:color w:val="0D0D0D" w:themeColor="text1" w:themeTint="F2"/>
      <w:sz w:val="24"/>
      <w:szCs w:val="24"/>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SocialMedia">
    <w:name w:val="SocialMedia"/>
    <w:basedOn w:val="Normal"/>
    <w:link w:val="SocialMediaChar"/>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rsid w:val="007D29D3"/>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rsid w:val="00095901"/>
    <w:pPr>
      <w:tabs>
        <w:tab w:val="left" w:pos="1418"/>
      </w:tabs>
      <w:ind w:left="284"/>
      <w:contextualSpacing/>
    </w:pPr>
  </w:style>
  <w:style w:type="character" w:customStyle="1" w:styleId="ReferenceChar">
    <w:name w:val="Reference Char"/>
    <w:basedOn w:val="DefaultParagraphFont"/>
    <w:link w:val="Reference"/>
    <w:rsid w:val="007D29D3"/>
    <w:rPr>
      <w:color w:val="0D0D0D" w:themeColor="text1" w:themeTint="F2"/>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styleId="ListBullet2">
    <w:name w:val="List Bullet 2"/>
    <w:basedOn w:val="Normal"/>
    <w:rsid w:val="00984AA8"/>
    <w:pPr>
      <w:numPr>
        <w:numId w:val="5"/>
      </w:numPr>
      <w:tabs>
        <w:tab w:val="clear" w:pos="643"/>
        <w:tab w:val="num" w:pos="1134"/>
      </w:tabs>
      <w:ind w:left="1134"/>
      <w:contextualSpacing/>
    </w:pPr>
  </w:style>
  <w:style w:type="paragraph" w:customStyle="1" w:styleId="Logos">
    <w:name w:val="Logos"/>
    <w:basedOn w:val="Normal"/>
    <w:link w:val="LogosChar"/>
    <w:rsid w:val="002B2775"/>
    <w:pPr>
      <w:pageBreakBefore/>
      <w:widowControl w:val="0"/>
    </w:pPr>
    <w:rPr>
      <w:noProof/>
    </w:rPr>
  </w:style>
  <w:style w:type="character" w:customStyle="1" w:styleId="LogosChar">
    <w:name w:val="Logos Char"/>
    <w:basedOn w:val="DefaultParagraphFont"/>
    <w:link w:val="Logos"/>
    <w:rsid w:val="002B2775"/>
    <w:rPr>
      <w:noProof/>
      <w:color w:val="0D0D0D" w:themeColor="text1" w:themeTint="F2"/>
      <w:sz w:val="24"/>
      <w:szCs w:val="24"/>
    </w:rPr>
  </w:style>
  <w:style w:type="paragraph" w:styleId="ListBullet3">
    <w:name w:val="List Bullet 3"/>
    <w:basedOn w:val="Normal"/>
    <w:rsid w:val="00984AA8"/>
    <w:pPr>
      <w:numPr>
        <w:numId w:val="6"/>
      </w:numPr>
      <w:contextualSpacing/>
    </w:pPr>
  </w:style>
  <w:style w:type="paragraph" w:customStyle="1" w:styleId="DfESOutNumbered">
    <w:name w:val="DfESOutNumbered"/>
    <w:basedOn w:val="Normal"/>
    <w:link w:val="DfESOutNumberedChar"/>
    <w:rsid w:val="00562261"/>
    <w:pPr>
      <w:widowControl w:val="0"/>
      <w:numPr>
        <w:numId w:val="8"/>
      </w:numPr>
      <w:overflowPunct w:val="0"/>
      <w:autoSpaceDE w:val="0"/>
      <w:autoSpaceDN w:val="0"/>
      <w:adjustRightInd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link w:val="DfESOutNumbered"/>
    <w:rsid w:val="00562261"/>
    <w:rPr>
      <w:rFonts w:cs="Arial"/>
      <w:noProof/>
      <w:color w:val="0D0D0D" w:themeColor="text1" w:themeTint="F2"/>
      <w:sz w:val="22"/>
      <w:szCs w:val="24"/>
      <w:lang w:eastAsia="en-US"/>
    </w:rPr>
  </w:style>
  <w:style w:type="paragraph" w:customStyle="1" w:styleId="DeptBullets">
    <w:name w:val="DeptBullets"/>
    <w:basedOn w:val="Normal"/>
    <w:link w:val="DeptBulletsChar"/>
    <w:rsid w:val="00562261"/>
    <w:pPr>
      <w:widowControl w:val="0"/>
      <w:numPr>
        <w:numId w:val="9"/>
      </w:numPr>
      <w:overflowPunct w:val="0"/>
      <w:autoSpaceDE w:val="0"/>
      <w:autoSpaceDN w:val="0"/>
      <w:adjustRightInd w:val="0"/>
      <w:spacing w:line="240" w:lineRule="auto"/>
      <w:textAlignment w:val="baseline"/>
    </w:pPr>
    <w:rPr>
      <w:color w:val="auto"/>
      <w:szCs w:val="20"/>
      <w:lang w:eastAsia="en-US"/>
    </w:rPr>
  </w:style>
  <w:style w:type="character" w:customStyle="1" w:styleId="DeptBulletsChar">
    <w:name w:val="DeptBullets Char"/>
    <w:basedOn w:val="LogosChar"/>
    <w:link w:val="DeptBullets"/>
    <w:rsid w:val="00562261"/>
    <w:rPr>
      <w:noProof/>
      <w:color w:val="0D0D0D" w:themeColor="text1" w:themeTint="F2"/>
      <w:sz w:val="24"/>
      <w:szCs w:val="24"/>
      <w:lang w:eastAsia="en-US"/>
    </w:rPr>
  </w:style>
  <w:style w:type="paragraph" w:customStyle="1" w:styleId="TOCHeader">
    <w:name w:val="TOC Header"/>
    <w:link w:val="TOCHeaderChar"/>
    <w:unhideWhenUsed/>
    <w:rsid w:val="00AB1AF9"/>
    <w:pPr>
      <w:pageBreakBefore/>
    </w:pPr>
    <w:rPr>
      <w:b/>
      <w:color w:val="104F75"/>
      <w:sz w:val="36"/>
      <w:szCs w:val="24"/>
    </w:rPr>
  </w:style>
  <w:style w:type="character" w:customStyle="1" w:styleId="TOCHeaderChar">
    <w:name w:val="TOC Header Char"/>
    <w:link w:val="TOCHeader"/>
    <w:rsid w:val="00AB1AF9"/>
    <w:rPr>
      <w:b/>
      <w:color w:val="104F75"/>
      <w:sz w:val="36"/>
      <w:szCs w:val="24"/>
    </w:rPr>
  </w:style>
  <w:style w:type="character" w:customStyle="1" w:styleId="apple-converted-space">
    <w:name w:val="apple-converted-space"/>
    <w:basedOn w:val="DefaultParagraphFont"/>
    <w:rsid w:val="008E02CE"/>
  </w:style>
  <w:style w:type="paragraph" w:customStyle="1" w:styleId="NormGlossary">
    <w:name w:val="NormGlossary"/>
    <w:basedOn w:val="Normal"/>
    <w:rsid w:val="00D03520"/>
    <w:pPr>
      <w:overflowPunct w:val="0"/>
      <w:autoSpaceDE w:val="0"/>
      <w:autoSpaceDN w:val="0"/>
      <w:adjustRightInd w:val="0"/>
      <w:spacing w:line="240" w:lineRule="auto"/>
      <w:textAlignment w:val="baseline"/>
    </w:pPr>
    <w:rPr>
      <w:color w:val="auto"/>
      <w:sz w:val="21"/>
      <w:szCs w:val="21"/>
      <w:lang w:eastAsia="en-US"/>
    </w:rPr>
  </w:style>
  <w:style w:type="paragraph" w:customStyle="1" w:styleId="GlossaryEntry">
    <w:name w:val="Glossary Entry"/>
    <w:basedOn w:val="NormGlossary"/>
    <w:rsid w:val="00D03520"/>
    <w:pPr>
      <w:spacing w:after="300"/>
    </w:pPr>
    <w:rPr>
      <w:b/>
      <w:sz w:val="20"/>
    </w:rPr>
  </w:style>
  <w:style w:type="paragraph" w:styleId="TOC4">
    <w:name w:val="toc 4"/>
    <w:basedOn w:val="Normal"/>
    <w:next w:val="Normal"/>
    <w:autoRedefine/>
    <w:uiPriority w:val="39"/>
    <w:unhideWhenUsed/>
    <w:rsid w:val="00C81CE6"/>
    <w:pPr>
      <w:spacing w:after="100" w:line="259" w:lineRule="auto"/>
      <w:ind w:left="660"/>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C81CE6"/>
    <w:pPr>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C81CE6"/>
    <w:pPr>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C81CE6"/>
    <w:pPr>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C81CE6"/>
    <w:pPr>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C81CE6"/>
    <w:pPr>
      <w:spacing w:after="100" w:line="259" w:lineRule="auto"/>
      <w:ind w:left="1760"/>
    </w:pPr>
    <w:rPr>
      <w:rFonts w:asciiTheme="minorHAnsi" w:eastAsiaTheme="minorEastAsia" w:hAnsiTheme="minorHAnsi" w:cstheme="minorBidi"/>
      <w:color w:val="auto"/>
      <w:sz w:val="22"/>
      <w:szCs w:val="22"/>
    </w:rPr>
  </w:style>
  <w:style w:type="character" w:styleId="UnresolvedMention">
    <w:name w:val="Unresolved Mention"/>
    <w:basedOn w:val="DefaultParagraphFont"/>
    <w:uiPriority w:val="99"/>
    <w:semiHidden/>
    <w:unhideWhenUsed/>
    <w:rsid w:val="00543F66"/>
    <w:rPr>
      <w:color w:val="605E5C"/>
      <w:shd w:val="clear" w:color="auto" w:fill="E1DFDD"/>
    </w:rPr>
  </w:style>
  <w:style w:type="character" w:styleId="BookTitle">
    <w:name w:val="Book Title"/>
    <w:basedOn w:val="DefaultParagraphFont"/>
    <w:uiPriority w:val="33"/>
    <w:rsid w:val="00930929"/>
    <w:rPr>
      <w:b/>
      <w:bCs/>
      <w:i/>
      <w:iCs/>
      <w:spacing w:val="5"/>
    </w:rPr>
  </w:style>
  <w:style w:type="character" w:styleId="Emphasis">
    <w:name w:val="Emphasis"/>
    <w:basedOn w:val="DefaultParagraphFont"/>
    <w:rsid w:val="00930929"/>
    <w:rPr>
      <w:i/>
      <w:iCs/>
    </w:rPr>
  </w:style>
  <w:style w:type="character" w:styleId="IntenseEmphasis">
    <w:name w:val="Intense Emphasis"/>
    <w:basedOn w:val="DefaultParagraphFont"/>
    <w:uiPriority w:val="21"/>
    <w:rsid w:val="00930929"/>
    <w:rPr>
      <w:i/>
      <w:iCs/>
      <w:color w:val="4F81BD" w:themeColor="accent1"/>
    </w:rPr>
  </w:style>
  <w:style w:type="paragraph" w:styleId="IntenseQuote">
    <w:name w:val="Intense Quote"/>
    <w:basedOn w:val="Normal"/>
    <w:next w:val="Normal"/>
    <w:link w:val="IntenseQuoteChar"/>
    <w:uiPriority w:val="30"/>
    <w:rsid w:val="0093092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30929"/>
    <w:rPr>
      <w:i/>
      <w:iCs/>
      <w:color w:val="4F81BD" w:themeColor="accent1"/>
      <w:sz w:val="24"/>
      <w:szCs w:val="24"/>
    </w:rPr>
  </w:style>
  <w:style w:type="character" w:styleId="IntenseReference">
    <w:name w:val="Intense Reference"/>
    <w:basedOn w:val="DefaultParagraphFont"/>
    <w:uiPriority w:val="32"/>
    <w:rsid w:val="00930929"/>
    <w:rPr>
      <w:b/>
      <w:bCs/>
      <w:smallCaps/>
      <w:color w:val="4F81BD" w:themeColor="accent1"/>
      <w:spacing w:val="5"/>
    </w:rPr>
  </w:style>
  <w:style w:type="paragraph" w:styleId="NoSpacing">
    <w:name w:val="No Spacing"/>
    <w:uiPriority w:val="1"/>
    <w:semiHidden/>
    <w:unhideWhenUsed/>
    <w:rsid w:val="00930929"/>
    <w:rPr>
      <w:color w:val="0D0D0D" w:themeColor="text1" w:themeTint="F2"/>
      <w:sz w:val="24"/>
      <w:szCs w:val="24"/>
    </w:rPr>
  </w:style>
  <w:style w:type="paragraph" w:styleId="Quote">
    <w:name w:val="Quote"/>
    <w:basedOn w:val="Normal"/>
    <w:next w:val="Normal"/>
    <w:link w:val="QuoteChar"/>
    <w:uiPriority w:val="29"/>
    <w:qFormat/>
    <w:rsid w:val="009309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30929"/>
    <w:rPr>
      <w:i/>
      <w:iCs/>
      <w:color w:val="404040" w:themeColor="text1" w:themeTint="BF"/>
      <w:sz w:val="24"/>
      <w:szCs w:val="24"/>
    </w:rPr>
  </w:style>
  <w:style w:type="character" w:styleId="Strong">
    <w:name w:val="Strong"/>
    <w:basedOn w:val="DefaultParagraphFont"/>
    <w:rsid w:val="00930929"/>
    <w:rPr>
      <w:b/>
      <w:bCs/>
    </w:rPr>
  </w:style>
  <w:style w:type="paragraph" w:styleId="Subtitle">
    <w:name w:val="Subtitle"/>
    <w:basedOn w:val="Normal"/>
    <w:next w:val="Normal"/>
    <w:link w:val="SubtitleChar"/>
    <w:semiHidden/>
    <w:unhideWhenUsed/>
    <w:rsid w:val="009309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93092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30929"/>
    <w:rPr>
      <w:i/>
      <w:iCs/>
      <w:color w:val="404040" w:themeColor="text1" w:themeTint="BF"/>
    </w:rPr>
  </w:style>
  <w:style w:type="character" w:styleId="SubtleReference">
    <w:name w:val="Subtle Reference"/>
    <w:basedOn w:val="DefaultParagraphFont"/>
    <w:uiPriority w:val="31"/>
    <w:rsid w:val="00930929"/>
    <w:rPr>
      <w:smallCaps/>
      <w:color w:val="5A5A5A" w:themeColor="text1" w:themeTint="A5"/>
    </w:rPr>
  </w:style>
  <w:style w:type="paragraph" w:styleId="EndnoteText">
    <w:name w:val="endnote text"/>
    <w:basedOn w:val="Normal"/>
    <w:link w:val="EndnoteTextChar"/>
    <w:semiHidden/>
    <w:unhideWhenUsed/>
    <w:rsid w:val="0000684A"/>
    <w:pPr>
      <w:spacing w:after="0" w:line="240" w:lineRule="auto"/>
    </w:pPr>
    <w:rPr>
      <w:sz w:val="20"/>
      <w:szCs w:val="20"/>
    </w:rPr>
  </w:style>
  <w:style w:type="character" w:customStyle="1" w:styleId="EndnoteTextChar">
    <w:name w:val="Endnote Text Char"/>
    <w:basedOn w:val="DefaultParagraphFont"/>
    <w:link w:val="EndnoteText"/>
    <w:semiHidden/>
    <w:rsid w:val="0000684A"/>
    <w:rPr>
      <w:color w:val="0D0D0D" w:themeColor="text1" w:themeTint="F2"/>
    </w:rPr>
  </w:style>
  <w:style w:type="character" w:styleId="EndnoteReference">
    <w:name w:val="endnote reference"/>
    <w:basedOn w:val="DefaultParagraphFont"/>
    <w:semiHidden/>
    <w:unhideWhenUsed/>
    <w:rsid w:val="000068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5149">
      <w:bodyDiv w:val="1"/>
      <w:marLeft w:val="0"/>
      <w:marRight w:val="0"/>
      <w:marTop w:val="0"/>
      <w:marBottom w:val="0"/>
      <w:divBdr>
        <w:top w:val="none" w:sz="0" w:space="0" w:color="auto"/>
        <w:left w:val="none" w:sz="0" w:space="0" w:color="auto"/>
        <w:bottom w:val="none" w:sz="0" w:space="0" w:color="auto"/>
        <w:right w:val="none" w:sz="0" w:space="0" w:color="auto"/>
      </w:divBdr>
    </w:div>
    <w:div w:id="205725738">
      <w:bodyDiv w:val="1"/>
      <w:marLeft w:val="0"/>
      <w:marRight w:val="0"/>
      <w:marTop w:val="0"/>
      <w:marBottom w:val="0"/>
      <w:divBdr>
        <w:top w:val="none" w:sz="0" w:space="0" w:color="auto"/>
        <w:left w:val="none" w:sz="0" w:space="0" w:color="auto"/>
        <w:bottom w:val="none" w:sz="0" w:space="0" w:color="auto"/>
        <w:right w:val="none" w:sz="0" w:space="0" w:color="auto"/>
      </w:divBdr>
      <w:divsChild>
        <w:div w:id="2084401797">
          <w:marLeft w:val="0"/>
          <w:marRight w:val="0"/>
          <w:marTop w:val="0"/>
          <w:marBottom w:val="0"/>
          <w:divBdr>
            <w:top w:val="none" w:sz="0" w:space="0" w:color="auto"/>
            <w:left w:val="none" w:sz="0" w:space="0" w:color="auto"/>
            <w:bottom w:val="none" w:sz="0" w:space="0" w:color="auto"/>
            <w:right w:val="none" w:sz="0" w:space="0" w:color="auto"/>
          </w:divBdr>
        </w:div>
      </w:divsChild>
    </w:div>
    <w:div w:id="406852688">
      <w:bodyDiv w:val="1"/>
      <w:marLeft w:val="0"/>
      <w:marRight w:val="0"/>
      <w:marTop w:val="0"/>
      <w:marBottom w:val="0"/>
      <w:divBdr>
        <w:top w:val="none" w:sz="0" w:space="0" w:color="auto"/>
        <w:left w:val="none" w:sz="0" w:space="0" w:color="auto"/>
        <w:bottom w:val="none" w:sz="0" w:space="0" w:color="auto"/>
        <w:right w:val="none" w:sz="0" w:space="0" w:color="auto"/>
      </w:divBdr>
      <w:divsChild>
        <w:div w:id="158813000">
          <w:marLeft w:val="0"/>
          <w:marRight w:val="0"/>
          <w:marTop w:val="0"/>
          <w:marBottom w:val="0"/>
          <w:divBdr>
            <w:top w:val="none" w:sz="0" w:space="0" w:color="auto"/>
            <w:left w:val="none" w:sz="0" w:space="0" w:color="auto"/>
            <w:bottom w:val="none" w:sz="0" w:space="0" w:color="auto"/>
            <w:right w:val="none" w:sz="0" w:space="0" w:color="auto"/>
          </w:divBdr>
        </w:div>
      </w:divsChild>
    </w:div>
    <w:div w:id="413867804">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94042427">
      <w:bodyDiv w:val="1"/>
      <w:marLeft w:val="0"/>
      <w:marRight w:val="0"/>
      <w:marTop w:val="0"/>
      <w:marBottom w:val="0"/>
      <w:divBdr>
        <w:top w:val="none" w:sz="0" w:space="0" w:color="auto"/>
        <w:left w:val="none" w:sz="0" w:space="0" w:color="auto"/>
        <w:bottom w:val="none" w:sz="0" w:space="0" w:color="auto"/>
        <w:right w:val="none" w:sz="0" w:space="0" w:color="auto"/>
      </w:divBdr>
    </w:div>
    <w:div w:id="698313834">
      <w:bodyDiv w:val="1"/>
      <w:marLeft w:val="0"/>
      <w:marRight w:val="0"/>
      <w:marTop w:val="0"/>
      <w:marBottom w:val="0"/>
      <w:divBdr>
        <w:top w:val="none" w:sz="0" w:space="0" w:color="auto"/>
        <w:left w:val="none" w:sz="0" w:space="0" w:color="auto"/>
        <w:bottom w:val="none" w:sz="0" w:space="0" w:color="auto"/>
        <w:right w:val="none" w:sz="0" w:space="0" w:color="auto"/>
      </w:divBdr>
    </w:div>
    <w:div w:id="735979434">
      <w:bodyDiv w:val="1"/>
      <w:marLeft w:val="0"/>
      <w:marRight w:val="0"/>
      <w:marTop w:val="0"/>
      <w:marBottom w:val="0"/>
      <w:divBdr>
        <w:top w:val="none" w:sz="0" w:space="0" w:color="auto"/>
        <w:left w:val="none" w:sz="0" w:space="0" w:color="auto"/>
        <w:bottom w:val="none" w:sz="0" w:space="0" w:color="auto"/>
        <w:right w:val="none" w:sz="0" w:space="0" w:color="auto"/>
      </w:divBdr>
    </w:div>
    <w:div w:id="809127976">
      <w:bodyDiv w:val="1"/>
      <w:marLeft w:val="0"/>
      <w:marRight w:val="0"/>
      <w:marTop w:val="0"/>
      <w:marBottom w:val="0"/>
      <w:divBdr>
        <w:top w:val="none" w:sz="0" w:space="0" w:color="auto"/>
        <w:left w:val="none" w:sz="0" w:space="0" w:color="auto"/>
        <w:bottom w:val="none" w:sz="0" w:space="0" w:color="auto"/>
        <w:right w:val="none" w:sz="0" w:space="0" w:color="auto"/>
      </w:divBdr>
    </w:div>
    <w:div w:id="833566487">
      <w:bodyDiv w:val="1"/>
      <w:marLeft w:val="0"/>
      <w:marRight w:val="0"/>
      <w:marTop w:val="0"/>
      <w:marBottom w:val="0"/>
      <w:divBdr>
        <w:top w:val="none" w:sz="0" w:space="0" w:color="auto"/>
        <w:left w:val="none" w:sz="0" w:space="0" w:color="auto"/>
        <w:bottom w:val="none" w:sz="0" w:space="0" w:color="auto"/>
        <w:right w:val="none" w:sz="0" w:space="0" w:color="auto"/>
      </w:divBdr>
    </w:div>
    <w:div w:id="930432743">
      <w:bodyDiv w:val="1"/>
      <w:marLeft w:val="0"/>
      <w:marRight w:val="0"/>
      <w:marTop w:val="0"/>
      <w:marBottom w:val="0"/>
      <w:divBdr>
        <w:top w:val="none" w:sz="0" w:space="0" w:color="auto"/>
        <w:left w:val="none" w:sz="0" w:space="0" w:color="auto"/>
        <w:bottom w:val="none" w:sz="0" w:space="0" w:color="auto"/>
        <w:right w:val="none" w:sz="0" w:space="0" w:color="auto"/>
      </w:divBdr>
    </w:div>
    <w:div w:id="1034773543">
      <w:bodyDiv w:val="1"/>
      <w:marLeft w:val="0"/>
      <w:marRight w:val="0"/>
      <w:marTop w:val="0"/>
      <w:marBottom w:val="0"/>
      <w:divBdr>
        <w:top w:val="none" w:sz="0" w:space="0" w:color="auto"/>
        <w:left w:val="none" w:sz="0" w:space="0" w:color="auto"/>
        <w:bottom w:val="none" w:sz="0" w:space="0" w:color="auto"/>
        <w:right w:val="none" w:sz="0" w:space="0" w:color="auto"/>
      </w:divBdr>
    </w:div>
    <w:div w:id="1103190669">
      <w:bodyDiv w:val="1"/>
      <w:marLeft w:val="0"/>
      <w:marRight w:val="0"/>
      <w:marTop w:val="0"/>
      <w:marBottom w:val="0"/>
      <w:divBdr>
        <w:top w:val="none" w:sz="0" w:space="0" w:color="auto"/>
        <w:left w:val="none" w:sz="0" w:space="0" w:color="auto"/>
        <w:bottom w:val="none" w:sz="0" w:space="0" w:color="auto"/>
        <w:right w:val="none" w:sz="0" w:space="0" w:color="auto"/>
      </w:divBdr>
    </w:div>
    <w:div w:id="1106728181">
      <w:bodyDiv w:val="1"/>
      <w:marLeft w:val="0"/>
      <w:marRight w:val="0"/>
      <w:marTop w:val="0"/>
      <w:marBottom w:val="0"/>
      <w:divBdr>
        <w:top w:val="none" w:sz="0" w:space="0" w:color="auto"/>
        <w:left w:val="none" w:sz="0" w:space="0" w:color="auto"/>
        <w:bottom w:val="none" w:sz="0" w:space="0" w:color="auto"/>
        <w:right w:val="none" w:sz="0" w:space="0" w:color="auto"/>
      </w:divBdr>
    </w:div>
    <w:div w:id="1108429772">
      <w:bodyDiv w:val="1"/>
      <w:marLeft w:val="0"/>
      <w:marRight w:val="0"/>
      <w:marTop w:val="0"/>
      <w:marBottom w:val="0"/>
      <w:divBdr>
        <w:top w:val="none" w:sz="0" w:space="0" w:color="auto"/>
        <w:left w:val="none" w:sz="0" w:space="0" w:color="auto"/>
        <w:bottom w:val="none" w:sz="0" w:space="0" w:color="auto"/>
        <w:right w:val="none" w:sz="0" w:space="0" w:color="auto"/>
      </w:divBdr>
    </w:div>
    <w:div w:id="1116488559">
      <w:bodyDiv w:val="1"/>
      <w:marLeft w:val="0"/>
      <w:marRight w:val="0"/>
      <w:marTop w:val="0"/>
      <w:marBottom w:val="0"/>
      <w:divBdr>
        <w:top w:val="none" w:sz="0" w:space="0" w:color="auto"/>
        <w:left w:val="none" w:sz="0" w:space="0" w:color="auto"/>
        <w:bottom w:val="none" w:sz="0" w:space="0" w:color="auto"/>
        <w:right w:val="none" w:sz="0" w:space="0" w:color="auto"/>
      </w:divBdr>
    </w:div>
    <w:div w:id="1127889518">
      <w:bodyDiv w:val="1"/>
      <w:marLeft w:val="0"/>
      <w:marRight w:val="0"/>
      <w:marTop w:val="0"/>
      <w:marBottom w:val="0"/>
      <w:divBdr>
        <w:top w:val="none" w:sz="0" w:space="0" w:color="auto"/>
        <w:left w:val="none" w:sz="0" w:space="0" w:color="auto"/>
        <w:bottom w:val="none" w:sz="0" w:space="0" w:color="auto"/>
        <w:right w:val="none" w:sz="0" w:space="0" w:color="auto"/>
      </w:divBdr>
    </w:div>
    <w:div w:id="115861599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88726893">
      <w:bodyDiv w:val="1"/>
      <w:marLeft w:val="0"/>
      <w:marRight w:val="0"/>
      <w:marTop w:val="0"/>
      <w:marBottom w:val="0"/>
      <w:divBdr>
        <w:top w:val="none" w:sz="0" w:space="0" w:color="auto"/>
        <w:left w:val="none" w:sz="0" w:space="0" w:color="auto"/>
        <w:bottom w:val="none" w:sz="0" w:space="0" w:color="auto"/>
        <w:right w:val="none" w:sz="0" w:space="0" w:color="auto"/>
      </w:divBdr>
    </w:div>
    <w:div w:id="1442603520">
      <w:bodyDiv w:val="1"/>
      <w:marLeft w:val="0"/>
      <w:marRight w:val="0"/>
      <w:marTop w:val="0"/>
      <w:marBottom w:val="0"/>
      <w:divBdr>
        <w:top w:val="none" w:sz="0" w:space="0" w:color="auto"/>
        <w:left w:val="none" w:sz="0" w:space="0" w:color="auto"/>
        <w:bottom w:val="none" w:sz="0" w:space="0" w:color="auto"/>
        <w:right w:val="none" w:sz="0" w:space="0" w:color="auto"/>
      </w:divBdr>
    </w:div>
    <w:div w:id="1448699883">
      <w:bodyDiv w:val="1"/>
      <w:marLeft w:val="0"/>
      <w:marRight w:val="0"/>
      <w:marTop w:val="0"/>
      <w:marBottom w:val="0"/>
      <w:divBdr>
        <w:top w:val="none" w:sz="0" w:space="0" w:color="auto"/>
        <w:left w:val="none" w:sz="0" w:space="0" w:color="auto"/>
        <w:bottom w:val="none" w:sz="0" w:space="0" w:color="auto"/>
        <w:right w:val="none" w:sz="0" w:space="0" w:color="auto"/>
      </w:divBdr>
    </w:div>
    <w:div w:id="1510951685">
      <w:bodyDiv w:val="1"/>
      <w:marLeft w:val="0"/>
      <w:marRight w:val="0"/>
      <w:marTop w:val="0"/>
      <w:marBottom w:val="0"/>
      <w:divBdr>
        <w:top w:val="none" w:sz="0" w:space="0" w:color="auto"/>
        <w:left w:val="none" w:sz="0" w:space="0" w:color="auto"/>
        <w:bottom w:val="none" w:sz="0" w:space="0" w:color="auto"/>
        <w:right w:val="none" w:sz="0" w:space="0" w:color="auto"/>
      </w:divBdr>
    </w:div>
    <w:div w:id="1529903346">
      <w:bodyDiv w:val="1"/>
      <w:marLeft w:val="0"/>
      <w:marRight w:val="0"/>
      <w:marTop w:val="0"/>
      <w:marBottom w:val="0"/>
      <w:divBdr>
        <w:top w:val="none" w:sz="0" w:space="0" w:color="auto"/>
        <w:left w:val="none" w:sz="0" w:space="0" w:color="auto"/>
        <w:bottom w:val="none" w:sz="0" w:space="0" w:color="auto"/>
        <w:right w:val="none" w:sz="0" w:space="0" w:color="auto"/>
      </w:divBdr>
    </w:div>
    <w:div w:id="1838307982">
      <w:bodyDiv w:val="1"/>
      <w:marLeft w:val="0"/>
      <w:marRight w:val="0"/>
      <w:marTop w:val="0"/>
      <w:marBottom w:val="0"/>
      <w:divBdr>
        <w:top w:val="none" w:sz="0" w:space="0" w:color="auto"/>
        <w:left w:val="none" w:sz="0" w:space="0" w:color="auto"/>
        <w:bottom w:val="none" w:sz="0" w:space="0" w:color="auto"/>
        <w:right w:val="none" w:sz="0" w:space="0" w:color="auto"/>
      </w:divBdr>
    </w:div>
    <w:div w:id="1919553394">
      <w:bodyDiv w:val="1"/>
      <w:marLeft w:val="0"/>
      <w:marRight w:val="0"/>
      <w:marTop w:val="0"/>
      <w:marBottom w:val="0"/>
      <w:divBdr>
        <w:top w:val="none" w:sz="0" w:space="0" w:color="auto"/>
        <w:left w:val="none" w:sz="0" w:space="0" w:color="auto"/>
        <w:bottom w:val="none" w:sz="0" w:space="0" w:color="auto"/>
        <w:right w:val="none" w:sz="0" w:space="0" w:color="auto"/>
      </w:divBdr>
    </w:div>
    <w:div w:id="1949461137">
      <w:bodyDiv w:val="1"/>
      <w:marLeft w:val="0"/>
      <w:marRight w:val="0"/>
      <w:marTop w:val="0"/>
      <w:marBottom w:val="0"/>
      <w:divBdr>
        <w:top w:val="none" w:sz="0" w:space="0" w:color="auto"/>
        <w:left w:val="none" w:sz="0" w:space="0" w:color="auto"/>
        <w:bottom w:val="none" w:sz="0" w:space="0" w:color="auto"/>
        <w:right w:val="none" w:sz="0" w:space="0" w:color="auto"/>
      </w:divBdr>
    </w:div>
    <w:div w:id="1983464409">
      <w:bodyDiv w:val="1"/>
      <w:marLeft w:val="0"/>
      <w:marRight w:val="0"/>
      <w:marTop w:val="0"/>
      <w:marBottom w:val="0"/>
      <w:divBdr>
        <w:top w:val="none" w:sz="0" w:space="0" w:color="auto"/>
        <w:left w:val="none" w:sz="0" w:space="0" w:color="auto"/>
        <w:bottom w:val="none" w:sz="0" w:space="0" w:color="auto"/>
        <w:right w:val="none" w:sz="0" w:space="0" w:color="auto"/>
      </w:divBdr>
    </w:div>
    <w:div w:id="2057192520">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eader" Target="header2.xml"/><Relationship Id="rId42" Type="http://schemas.openxmlformats.org/officeDocument/2006/relationships/hyperlink" Target="https://www.acas.org.uk/supporting-disabled-people" TargetMode="External"/><Relationship Id="rId47" Type="http://schemas.openxmlformats.org/officeDocument/2006/relationships/hyperlink" Target="https://ico.org.uk/for-organisations/guide-to-data-protection/guide-to-the-general-data-protection-regulation-gdpr/" TargetMode="External"/><Relationship Id="rId63" Type="http://schemas.openxmlformats.org/officeDocument/2006/relationships/image" Target="media/image4.png"/><Relationship Id="rId68" Type="http://schemas.openxmlformats.org/officeDocument/2006/relationships/hyperlink" Target="http://www.gov.uk/government/publications" TargetMode="Externa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for-organisations/uk-gdpr-guidance-and-resources/data-protection-principles/a-guide-to-the-data-protection-principles/integrity-and-confidentiality-security/" TargetMode="External"/><Relationship Id="rId29" Type="http://schemas.openxmlformats.org/officeDocument/2006/relationships/hyperlink" Target="https://www.get-information-schools.service.gov.uk/" TargetMode="Externa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hyperlink" Target="https://www.gov.uk/guidance/school-workforce-census" TargetMode="External"/><Relationship Id="rId37" Type="http://schemas.openxmlformats.org/officeDocument/2006/relationships/hyperlink" Target="https://www.gov.uk/government/collections/common-basic-data-set" TargetMode="External"/><Relationship Id="rId40" Type="http://schemas.openxmlformats.org/officeDocument/2006/relationships/hyperlink" Target="https://assets.publishing.service.gov.uk/government/uploads/system/uploads/attachment_data/file/758000/voluntary-reporting-on-disability-mental-health-and-wellbeing.pdf" TargetMode="External"/><Relationship Id="rId45" Type="http://schemas.openxmlformats.org/officeDocument/2006/relationships/hyperlink" Target="https://www.gov.uk/government/publications/employing-disabled-people-and-people-with-health-conditions/employing-disabled-people-and-people-with-health-conditions" TargetMode="External"/><Relationship Id="rId53" Type="http://schemas.openxmlformats.org/officeDocument/2006/relationships/hyperlink" Target="https://www.gov.uk/government/publications/school-teachers-pay-and-conditions" TargetMode="External"/><Relationship Id="rId58" Type="http://schemas.openxmlformats.org/officeDocument/2006/relationships/hyperlink" Target="https://www.hesa.ac.uk/support/documentation/jacs" TargetMode="External"/><Relationship Id="rId66" Type="http://schemas.openxmlformats.org/officeDocument/2006/relationships/hyperlink" Target="http://www.nationalarchives.gov.uk/doc/open-government-licence/version/3" TargetMode="External"/><Relationship Id="rId5" Type="http://schemas.openxmlformats.org/officeDocument/2006/relationships/customXml" Target="../customXml/item5.xml"/><Relationship Id="rId61" Type="http://schemas.openxmlformats.org/officeDocument/2006/relationships/hyperlink" Target="https://www.hesa.ac.uk/support/documentation/jacs" TargetMode="External"/><Relationship Id="rId19" Type="http://schemas.openxmlformats.org/officeDocument/2006/relationships/hyperlink" Target="https://form.education.gov.uk/service/Data-collections-service-request-form" TargetMode="External"/><Relationship Id="rId14" Type="http://schemas.openxmlformats.org/officeDocument/2006/relationships/hyperlink" Target="https://ico.org.uk/for-organisations/uk-gdpr-guidance-and-resources/individual-rights/" TargetMode="External"/><Relationship Id="rId22" Type="http://schemas.openxmlformats.org/officeDocument/2006/relationships/footer" Target="footer1.xml"/><Relationship Id="rId27" Type="http://schemas.openxmlformats.org/officeDocument/2006/relationships/hyperlink" Target="https://www.gov.uk/school-workforce-census" TargetMode="External"/><Relationship Id="rId30" Type="http://schemas.openxmlformats.org/officeDocument/2006/relationships/hyperlink" Target="https://form.education.gov.uk/service/Data-collections-service-request-form" TargetMode="External"/><Relationship Id="rId35" Type="http://schemas.openxmlformats.org/officeDocument/2006/relationships/hyperlink" Target="https://www.gov.uk/guidance/school-workforce-census" TargetMode="External"/><Relationship Id="rId43" Type="http://schemas.openxmlformats.org/officeDocument/2006/relationships/hyperlink" Target="https://www.gov.uk/government/collections/disability-confident-campaign" TargetMode="External"/><Relationship Id="rId48" Type="http://schemas.openxmlformats.org/officeDocument/2006/relationships/hyperlink" Target="https://www.legislation.gov.uk/ukpga/2018/12/contents/enacted" TargetMode="External"/><Relationship Id="rId56" Type="http://schemas.openxmlformats.org/officeDocument/2006/relationships/hyperlink" Target="https://www.gov.uk/what-different-qualification-levels-mean/list-of-qualification-levels" TargetMode="External"/><Relationship Id="rId64" Type="http://schemas.openxmlformats.org/officeDocument/2006/relationships/hyperlink" Target="https://www.gov.uk/government/collections/common-basic-data-set" TargetMode="External"/><Relationship Id="rId69" Type="http://schemas.openxmlformats.org/officeDocument/2006/relationships/hyperlink" Target="http://twitter.com/educationgovuk" TargetMode="External"/><Relationship Id="rId8" Type="http://schemas.openxmlformats.org/officeDocument/2006/relationships/settings" Target="settings.xml"/><Relationship Id="rId51" Type="http://schemas.openxmlformats.org/officeDocument/2006/relationships/hyperlink" Target="https://form.education.gov.uk/service/Data-collections-service-request-form"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form.education.gov.uk/service/Data-collections-service-request-form" TargetMode="External"/><Relationship Id="rId25" Type="http://schemas.openxmlformats.org/officeDocument/2006/relationships/footer" Target="footer3.xml"/><Relationship Id="rId33" Type="http://schemas.openxmlformats.org/officeDocument/2006/relationships/hyperlink" Target="https://services.signin.education.gov.uk/" TargetMode="External"/><Relationship Id="rId38" Type="http://schemas.openxmlformats.org/officeDocument/2006/relationships/hyperlink" Target="https://www.gov.uk/government/publications/keeping-children-safe-in-education--2" TargetMode="External"/><Relationship Id="rId46" Type="http://schemas.openxmlformats.org/officeDocument/2006/relationships/hyperlink" Target="https://www.gov.uk/government/publications/equality-act-2010-advice-for-schools" TargetMode="External"/><Relationship Id="rId59" Type="http://schemas.openxmlformats.org/officeDocument/2006/relationships/hyperlink" Target="http://www.education.gov.uk/schools/adminandfinance/schooladmin/ims/datacollections/swf/a0063745/information-for-academies-and-schools" TargetMode="External"/><Relationship Id="rId67" Type="http://schemas.openxmlformats.org/officeDocument/2006/relationships/hyperlink" Target="http://www.gov.uk/contact-dfe" TargetMode="External"/><Relationship Id="rId20" Type="http://schemas.openxmlformats.org/officeDocument/2006/relationships/header" Target="header1.xml"/><Relationship Id="rId41" Type="http://schemas.openxmlformats.org/officeDocument/2006/relationships/hyperlink" Target="https://www.gov.uk/reasonable-adjustments-for-disabled-workers" TargetMode="External"/><Relationship Id="rId54" Type="http://schemas.openxmlformats.org/officeDocument/2006/relationships/hyperlink" Target="https://www.gov.uk/government/publications/school-teachers-pay-and-conditions-2016" TargetMode="External"/><Relationship Id="rId62" Type="http://schemas.openxmlformats.org/officeDocument/2006/relationships/hyperlink" Target="https://www.gov.uk/government/publications/employing-overseas-trained-teachers-from-outside-the-eea" TargetMode="External"/><Relationship Id="rId70" Type="http://schemas.openxmlformats.org/officeDocument/2006/relationships/hyperlink" Target="http://www.facebook.com/educationgovuk"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overnment/publications/data-protection-and-privacy-privacy-notices" TargetMode="External"/><Relationship Id="rId23" Type="http://schemas.openxmlformats.org/officeDocument/2006/relationships/footer" Target="footer2.xml"/><Relationship Id="rId28" Type="http://schemas.openxmlformats.org/officeDocument/2006/relationships/image" Target="media/image3.png"/><Relationship Id="rId36" Type="http://schemas.openxmlformats.org/officeDocument/2006/relationships/hyperlink" Target="https://form.education.gov.uk/service/Data-collections-service-request-form" TargetMode="External"/><Relationship Id="rId49" Type="http://schemas.openxmlformats.org/officeDocument/2006/relationships/hyperlink" Target="https://teacherservices.education.gov.uk/" TargetMode="External"/><Relationship Id="rId57" Type="http://schemas.openxmlformats.org/officeDocument/2006/relationships/hyperlink" Target="https://www.gov.uk/guidance/check-a-teachers-record" TargetMode="External"/><Relationship Id="rId10" Type="http://schemas.openxmlformats.org/officeDocument/2006/relationships/footnotes" Target="footnotes.xml"/><Relationship Id="rId31" Type="http://schemas.openxmlformats.org/officeDocument/2006/relationships/hyperlink" Target="https://www.gov.uk/government/publications/collect-guides-for-schools-and-local-authorities" TargetMode="External"/><Relationship Id="rId44" Type="http://schemas.openxmlformats.org/officeDocument/2006/relationships/hyperlink" Target="https://www.gov.uk/government/publications/disability-confident-and-cipd-guide-for-line-managers-on-employing-people-with-a-disability-or-health-condition" TargetMode="External"/><Relationship Id="rId52" Type="http://schemas.openxmlformats.org/officeDocument/2006/relationships/hyperlink" Target="https://www.gov.uk/government/publications/send-code-of-practice-0-to-25" TargetMode="External"/><Relationship Id="rId60" Type="http://schemas.openxmlformats.org/officeDocument/2006/relationships/hyperlink" Target="https://www.gov.uk/government/publications/send-code-of-practice-0-to-25" TargetMode="External"/><Relationship Id="rId65" Type="http://schemas.openxmlformats.org/officeDocument/2006/relationships/hyperlink" Target="http://www.hesa.ac.uk/"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ico.org.uk/for-organisations/uk-gdpr-guidance-and-resources/" TargetMode="External"/><Relationship Id="rId18" Type="http://schemas.openxmlformats.org/officeDocument/2006/relationships/hyperlink" Target="https://form.education.gov.uk/service/Data-collections-service-request-form" TargetMode="External"/><Relationship Id="rId39" Type="http://schemas.openxmlformats.org/officeDocument/2006/relationships/hyperlink" Target="https://www.gov.uk/government/publications/disability-data-collection-in-schools" TargetMode="External"/><Relationship Id="rId34" Type="http://schemas.openxmlformats.org/officeDocument/2006/relationships/hyperlink" Target="https://www.gov.uk/government/publications/collect-guides-for-schools-and-local-authorities" TargetMode="External"/><Relationship Id="rId50" Type="http://schemas.openxmlformats.org/officeDocument/2006/relationships/hyperlink" Target="https://set.et-foundation.co.uk/professionalism/qtls/" TargetMode="External"/><Relationship Id="rId55" Type="http://schemas.openxmlformats.org/officeDocument/2006/relationships/hyperlink" Target="https://www.gov.uk/government/publications/school-teachers-pay-and-conditions-201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758000/voluntary-reporting-on-disability-mental-health-and-wellbe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3E10230EB8E747A91CFB6ACD883CD5" ma:contentTypeVersion="1" ma:contentTypeDescription="Create a new document." ma:contentTypeScope="" ma:versionID="a0a95fc54e0ff8fd3e2f02ae163f922e">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2.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4C57365-C4BE-42BC-8173-C7F78CA17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5.xml><?xml version="1.0" encoding="utf-8"?>
<ds:datastoreItem xmlns:ds="http://schemas.openxmlformats.org/officeDocument/2006/customXml" ds:itemID="{0CC477D4-3A9C-4767-80AA-12E756A355ED}">
  <ds:schemaRefs>
    <ds:schemaRef ds:uri="http://schemas.openxmlformats.org/officeDocument/2006/bibliography"/>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21335</Words>
  <Characters>121615</Characters>
  <Application>Microsoft Office Word</Application>
  <DocSecurity>0</DocSecurity>
  <Lines>1013</Lines>
  <Paragraphs>285</Paragraphs>
  <ScaleCrop>false</ScaleCrop>
  <HeadingPairs>
    <vt:vector size="2" baseType="variant">
      <vt:variant>
        <vt:lpstr>Title</vt:lpstr>
      </vt:variant>
      <vt:variant>
        <vt:i4>1</vt:i4>
      </vt:variant>
    </vt:vector>
  </HeadingPairs>
  <TitlesOfParts>
    <vt:vector size="1" baseType="lpstr">
      <vt:lpstr>Department for Education</vt:lpstr>
    </vt:vector>
  </TitlesOfParts>
  <Company>Department for Education</Company>
  <LinksUpToDate>false</LinksUpToDate>
  <CharactersWithSpaces>142665</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for Education</dc:title>
  <dc:creator>Publishing.TEAM@education.gsi.gov.uk</dc:creator>
  <dc:description>Master-ET-v3.8</dc:description>
  <cp:lastModifiedBy>Andrew Hau</cp:lastModifiedBy>
  <cp:revision>2</cp:revision>
  <cp:lastPrinted>2014-09-17T13:26:00Z</cp:lastPrinted>
  <dcterms:created xsi:type="dcterms:W3CDTF">2026-10-21T08:05:00Z</dcterms:created>
  <dcterms:modified xsi:type="dcterms:W3CDTF">2026-10-21T08:05:00Z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0x010100633E10230EB8E747A91CFB6ACD883CD5</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ClassificationContentMarkingHeaderShapeIds">
    <vt:lpwstr>12766aca,10418d3b,2243320</vt:lpwstr>
  </property>
  <property fmtid="{D5CDD505-2E9C-101B-9397-08002B2CF9AE}" pid="13" name="ClassificationContentMarkingHeaderFontProps">
    <vt:lpwstr>#000000,11,Aptos</vt:lpwstr>
  </property>
  <property fmtid="{D5CDD505-2E9C-101B-9397-08002B2CF9AE}" pid="14" name="ClassificationContentMarkingHeaderText">
    <vt:lpwstr>OFFICIAL</vt:lpwstr>
  </property>
  <property fmtid="{D5CDD505-2E9C-101B-9397-08002B2CF9AE}" pid="15" name="ClassificationContentMarkingFooterShapeIds">
    <vt:lpwstr>7fcd148c,6fda5760,6db4aab7</vt:lpwstr>
  </property>
  <property fmtid="{D5CDD505-2E9C-101B-9397-08002B2CF9AE}" pid="16" name="ClassificationContentMarkingFooterFontProps">
    <vt:lpwstr>#000000,11,Aptos</vt:lpwstr>
  </property>
  <property fmtid="{D5CDD505-2E9C-101B-9397-08002B2CF9AE}" pid="17" name="ClassificationContentMarkingFooterText">
    <vt:lpwstr>OFFICIAL</vt:lpwstr>
  </property>
</Properties>
</file>