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E14C5" w14:textId="77777777" w:rsidR="00F3492E" w:rsidRDefault="00F3492E">
      <w:pPr>
        <w:pStyle w:val="BodyText"/>
        <w:rPr>
          <w:rFonts w:ascii="Times New Roman"/>
          <w:b w:val="0"/>
          <w:sz w:val="20"/>
        </w:rPr>
      </w:pPr>
    </w:p>
    <w:p w14:paraId="1CAA00FB" w14:textId="40F4523C" w:rsidR="008F57D2" w:rsidRPr="008F57D2" w:rsidRDefault="008F57D2" w:rsidP="008F57D2">
      <w:pPr>
        <w:spacing w:before="89"/>
        <w:ind w:left="680" w:right="1798"/>
        <w:jc w:val="center"/>
        <w:rPr>
          <w:rFonts w:ascii="Arial Bold" w:hAnsi="Arial Bold"/>
          <w:bCs/>
          <w:smallCaps/>
          <w:color w:val="002060"/>
          <w:sz w:val="36"/>
          <w:lang w:bidi="ar-SA"/>
        </w:rPr>
      </w:pPr>
      <w:bookmarkStart w:id="0" w:name="Reopening_checklist_for_food_businesses_"/>
      <w:bookmarkEnd w:id="0"/>
      <w:r>
        <w:rPr>
          <w:rFonts w:ascii="Arial Bold" w:hAnsi="Arial Bold"/>
          <w:bCs/>
          <w:smallCaps/>
          <w:color w:val="002060"/>
          <w:sz w:val="36"/>
          <w:rtl/>
          <w:lang w:bidi="ar-SA"/>
        </w:rPr>
        <w:t>قائمة</w:t>
      </w:r>
      <w:r>
        <w:rPr>
          <w:rFonts w:ascii="Arial Bold" w:hAnsi="Arial Bold"/>
          <w:bCs/>
          <w:smallCaps/>
          <w:color w:val="002060"/>
          <w:sz w:val="36"/>
          <w:rtl/>
        </w:rPr>
        <w:t xml:space="preserve"> </w:t>
      </w:r>
      <w:r>
        <w:rPr>
          <w:rFonts w:ascii="Arial Bold" w:hAnsi="Arial Bold"/>
          <w:bCs/>
          <w:smallCaps/>
          <w:color w:val="002060"/>
          <w:sz w:val="36"/>
          <w:rtl/>
          <w:lang w:bidi="ar-SA"/>
        </w:rPr>
        <w:t>التحقق</w:t>
      </w:r>
      <w:r>
        <w:rPr>
          <w:rFonts w:ascii="Arial Bold" w:hAnsi="Arial Bold"/>
          <w:bCs/>
          <w:smallCaps/>
          <w:color w:val="002060"/>
          <w:sz w:val="36"/>
          <w:rtl/>
        </w:rPr>
        <w:t xml:space="preserve"> </w:t>
      </w:r>
      <w:r>
        <w:rPr>
          <w:rFonts w:ascii="Arial Bold" w:hAnsi="Arial Bold"/>
          <w:bCs/>
          <w:smallCaps/>
          <w:color w:val="002060"/>
          <w:sz w:val="36"/>
          <w:rtl/>
          <w:lang w:bidi="ar-SA"/>
        </w:rPr>
        <w:t>حول</w:t>
      </w:r>
      <w:r>
        <w:rPr>
          <w:rFonts w:ascii="Arial Bold" w:hAnsi="Arial Bold"/>
          <w:bCs/>
          <w:smallCaps/>
          <w:color w:val="002060"/>
          <w:sz w:val="36"/>
          <w:rtl/>
        </w:rPr>
        <w:t xml:space="preserve"> </w:t>
      </w:r>
      <w:r>
        <w:rPr>
          <w:rFonts w:ascii="Arial Bold" w:hAnsi="Arial Bold"/>
          <w:bCs/>
          <w:smallCaps/>
          <w:color w:val="002060"/>
          <w:sz w:val="36"/>
          <w:rtl/>
          <w:lang w:bidi="ar-SA"/>
        </w:rPr>
        <w:t>إعادة</w:t>
      </w:r>
      <w:r>
        <w:rPr>
          <w:rFonts w:ascii="Arial Bold" w:hAnsi="Arial Bold"/>
          <w:bCs/>
          <w:smallCaps/>
          <w:color w:val="002060"/>
          <w:sz w:val="36"/>
          <w:rtl/>
        </w:rPr>
        <w:t xml:space="preserve"> </w:t>
      </w:r>
      <w:r>
        <w:rPr>
          <w:rFonts w:ascii="Arial Bold" w:hAnsi="Arial Bold"/>
          <w:bCs/>
          <w:smallCaps/>
          <w:color w:val="002060"/>
          <w:sz w:val="36"/>
          <w:rtl/>
          <w:lang w:bidi="ar-SA"/>
        </w:rPr>
        <w:t>فتح</w:t>
      </w:r>
      <w:r>
        <w:rPr>
          <w:rFonts w:ascii="Arial Bold" w:hAnsi="Arial Bold"/>
          <w:bCs/>
          <w:smallCaps/>
          <w:color w:val="002060"/>
          <w:sz w:val="36"/>
          <w:rtl/>
        </w:rPr>
        <w:t xml:space="preserve"> </w:t>
      </w:r>
      <w:r>
        <w:rPr>
          <w:rFonts w:ascii="Arial Bold" w:hAnsi="Arial Bold"/>
          <w:bCs/>
          <w:smallCaps/>
          <w:color w:val="002060"/>
          <w:sz w:val="36"/>
          <w:rtl/>
          <w:lang w:bidi="ar-SA"/>
        </w:rPr>
        <w:t>الأعمال</w:t>
      </w:r>
      <w:r>
        <w:rPr>
          <w:rFonts w:ascii="Arial Bold" w:hAnsi="Arial Bold"/>
          <w:bCs/>
          <w:smallCaps/>
          <w:color w:val="002060"/>
          <w:sz w:val="36"/>
          <w:rtl/>
        </w:rPr>
        <w:t xml:space="preserve"> </w:t>
      </w:r>
      <w:r>
        <w:rPr>
          <w:rFonts w:ascii="Arial Bold" w:hAnsi="Arial Bold"/>
          <w:bCs/>
          <w:smallCaps/>
          <w:color w:val="002060"/>
          <w:sz w:val="36"/>
          <w:rtl/>
          <w:lang w:bidi="ar-SA"/>
        </w:rPr>
        <w:t>الت</w:t>
      </w:r>
      <w:r>
        <w:rPr>
          <w:rFonts w:ascii="Arial Bold" w:hAnsi="Arial Bold" w:hint="cs"/>
          <w:bCs/>
          <w:smallCaps/>
          <w:color w:val="002060"/>
          <w:sz w:val="36"/>
          <w:rtl/>
          <w:lang w:bidi="ar-SA"/>
        </w:rPr>
        <w:t xml:space="preserve">جارية العامة </w:t>
      </w:r>
    </w:p>
    <w:p w14:paraId="3C125645" w14:textId="77777777" w:rsidR="008F57D2" w:rsidRDefault="008F57D2" w:rsidP="00F1788D">
      <w:pPr>
        <w:pStyle w:val="Default"/>
        <w:rPr>
          <w:rFonts w:ascii="Arial" w:hAnsi="Arial" w:cs="Arial"/>
          <w:rtl/>
        </w:rPr>
      </w:pPr>
    </w:p>
    <w:p w14:paraId="47F5B8D6" w14:textId="40873257" w:rsidR="00F3492E" w:rsidRDefault="008F57D2" w:rsidP="008F57D2">
      <w:pPr>
        <w:pStyle w:val="Default"/>
        <w:bidi/>
        <w:rPr>
          <w:rFonts w:ascii="Arial" w:hAnsi="Arial" w:cs="Arial"/>
        </w:rPr>
      </w:pPr>
      <w:r>
        <w:rPr>
          <w:rFonts w:ascii="Arial" w:hAnsi="Arial" w:cs="Arial" w:hint="cs"/>
          <w:rtl/>
        </w:rPr>
        <w:t xml:space="preserve">لقد تم تحضير هذه القائمة لمساعدتك في تنفيذ النصيحة الحكومية الرسمية خلال المراحل التدريجية لتخفيف الحظر الصحي. ويعتبر من المهم للغاية أن تقوم بتأمين كافة المباني العائدة لعملك التجاري لضمان منع انتشار وباء فيروس الكورونا </w:t>
      </w:r>
      <w:r w:rsidR="00F1788D" w:rsidRPr="00F1788D">
        <w:rPr>
          <w:rFonts w:ascii="Arial" w:hAnsi="Arial" w:cs="Arial"/>
        </w:rPr>
        <w:t>Covid 19</w:t>
      </w:r>
      <w:r>
        <w:rPr>
          <w:rFonts w:ascii="Arial" w:hAnsi="Arial" w:cs="Arial" w:hint="cs"/>
          <w:rtl/>
        </w:rPr>
        <w:t xml:space="preserve"> فيها ولحماية نفسك وموظفيك وكافة الأشخاص الزائرين لهذه المباني ( على سبيل المثال: العملاء أو المتعاقدين أو موظفي خدمات التوصيل إلخ ) من الإصابة بهذا الفيروس. </w:t>
      </w:r>
      <w:r w:rsidR="00F1788D" w:rsidRPr="00F1788D">
        <w:rPr>
          <w:rFonts w:ascii="Arial" w:hAnsi="Arial" w:cs="Arial"/>
        </w:rPr>
        <w:t xml:space="preserve"> </w:t>
      </w:r>
      <w:bookmarkStart w:id="1" w:name="Planning_and_preparation_for_start-up"/>
      <w:bookmarkEnd w:id="1"/>
    </w:p>
    <w:p w14:paraId="38C0D03F" w14:textId="77777777" w:rsidR="00F1788D" w:rsidRPr="00F1788D" w:rsidRDefault="00F1788D" w:rsidP="00F1788D">
      <w:pPr>
        <w:pStyle w:val="Default"/>
        <w:rPr>
          <w:rFonts w:ascii="Arial" w:hAnsi="Arial" w:cs="Arial"/>
        </w:rPr>
      </w:pPr>
    </w:p>
    <w:tbl>
      <w:tblPr>
        <w:tblpPr w:leftFromText="180" w:rightFromText="180" w:vertAnchor="text" w:horzAnchor="margin" w:tblpY="58"/>
        <w:bidiVisual/>
        <w:tblW w:w="1048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62"/>
        <w:gridCol w:w="6946"/>
        <w:gridCol w:w="2977"/>
      </w:tblGrid>
      <w:tr w:rsidR="00451DC4" w:rsidRPr="00451DC4" w14:paraId="19B31BB5" w14:textId="77777777" w:rsidTr="008F57D2">
        <w:trPr>
          <w:trHeight w:val="128"/>
        </w:trPr>
        <w:tc>
          <w:tcPr>
            <w:tcW w:w="562" w:type="dxa"/>
            <w:shd w:val="clear" w:color="auto" w:fill="002060"/>
          </w:tcPr>
          <w:p w14:paraId="5801C6F2" w14:textId="77777777" w:rsidR="00451DC4" w:rsidRPr="00451DC4" w:rsidRDefault="00451DC4" w:rsidP="00451DC4">
            <w:pPr>
              <w:pStyle w:val="TableParagraph"/>
              <w:spacing w:after="120"/>
              <w:ind w:left="87"/>
              <w:rPr>
                <w:b/>
              </w:rPr>
            </w:pPr>
          </w:p>
        </w:tc>
        <w:tc>
          <w:tcPr>
            <w:tcW w:w="6946" w:type="dxa"/>
            <w:shd w:val="clear" w:color="auto" w:fill="002060"/>
          </w:tcPr>
          <w:p w14:paraId="573A0562" w14:textId="77777777" w:rsidR="00451DC4" w:rsidRPr="00451DC4" w:rsidRDefault="00451DC4" w:rsidP="00451DC4">
            <w:pPr>
              <w:pStyle w:val="TableParagraph"/>
              <w:spacing w:after="120"/>
              <w:ind w:left="108"/>
              <w:rPr>
                <w:b/>
              </w:rPr>
            </w:pPr>
          </w:p>
        </w:tc>
        <w:tc>
          <w:tcPr>
            <w:tcW w:w="2977" w:type="dxa"/>
            <w:shd w:val="clear" w:color="auto" w:fill="002060"/>
          </w:tcPr>
          <w:p w14:paraId="67ED67C7" w14:textId="5AC6486A" w:rsidR="00451DC4" w:rsidRPr="00451DC4" w:rsidRDefault="008F57D2" w:rsidP="008F57D2">
            <w:pPr>
              <w:pStyle w:val="TableParagraph"/>
              <w:spacing w:after="120"/>
              <w:rPr>
                <w:b/>
              </w:rPr>
            </w:pPr>
            <w:bookmarkStart w:id="2" w:name="Completed"/>
            <w:bookmarkEnd w:id="2"/>
            <w:r>
              <w:rPr>
                <w:bCs/>
                <w:rtl/>
              </w:rPr>
              <w:t xml:space="preserve">الاجراءات أو الملاحظات </w:t>
            </w:r>
          </w:p>
        </w:tc>
        <w:bookmarkStart w:id="3" w:name="Date"/>
        <w:bookmarkEnd w:id="3"/>
      </w:tr>
      <w:tr w:rsidR="00451DC4" w:rsidRPr="00451DC4" w14:paraId="48A228A5" w14:textId="77777777" w:rsidTr="008F57D2">
        <w:trPr>
          <w:trHeight w:val="769"/>
        </w:trPr>
        <w:tc>
          <w:tcPr>
            <w:tcW w:w="562" w:type="dxa"/>
          </w:tcPr>
          <w:p w14:paraId="073A9D23" w14:textId="77777777" w:rsidR="00451DC4" w:rsidRPr="00190FEE" w:rsidRDefault="00451DC4" w:rsidP="00190FEE">
            <w:pPr>
              <w:pStyle w:val="TableParagraph"/>
              <w:numPr>
                <w:ilvl w:val="0"/>
                <w:numId w:val="10"/>
              </w:numPr>
              <w:spacing w:before="60" w:after="120"/>
              <w:ind w:left="85" w:firstLine="0"/>
              <w:rPr>
                <w:b/>
                <w:bCs/>
                <w:color w:val="002060"/>
              </w:rPr>
            </w:pPr>
          </w:p>
        </w:tc>
        <w:tc>
          <w:tcPr>
            <w:tcW w:w="6946" w:type="dxa"/>
          </w:tcPr>
          <w:p w14:paraId="6EAB0BE6" w14:textId="61BCF427" w:rsidR="00451DC4" w:rsidRDefault="008F57D2" w:rsidP="008F57D2">
            <w:pPr>
              <w:pStyle w:val="TableParagraph"/>
              <w:bidi/>
              <w:spacing w:after="120"/>
              <w:rPr>
                <w:rtl/>
                <w:lang w:bidi="ar-SA"/>
              </w:rPr>
            </w:pPr>
            <w:r>
              <w:rPr>
                <w:rtl/>
                <w:lang w:bidi="ar-SA"/>
              </w:rPr>
              <w:t>تعتبر</w:t>
            </w:r>
            <w:r>
              <w:rPr>
                <w:rtl/>
              </w:rPr>
              <w:t xml:space="preserve"> </w:t>
            </w:r>
            <w:r>
              <w:rPr>
                <w:rtl/>
                <w:lang w:bidi="ar-SA"/>
              </w:rPr>
              <w:t>أنت</w:t>
            </w:r>
            <w:r>
              <w:rPr>
                <w:rtl/>
              </w:rPr>
              <w:t xml:space="preserve"> </w:t>
            </w:r>
            <w:r>
              <w:rPr>
                <w:rtl/>
                <w:lang w:bidi="ar-SA"/>
              </w:rPr>
              <w:t>مسؤولا</w:t>
            </w:r>
            <w:r>
              <w:rPr>
                <w:rtl/>
              </w:rPr>
              <w:t xml:space="preserve"> </w:t>
            </w:r>
            <w:r>
              <w:rPr>
                <w:rtl/>
                <w:lang w:bidi="ar-SA"/>
              </w:rPr>
              <w:t>عن</w:t>
            </w:r>
            <w:r>
              <w:rPr>
                <w:rtl/>
              </w:rPr>
              <w:t xml:space="preserve"> </w:t>
            </w:r>
            <w:r>
              <w:rPr>
                <w:rtl/>
                <w:lang w:bidi="ar-SA"/>
              </w:rPr>
              <w:t>إجراء</w:t>
            </w:r>
            <w:r>
              <w:rPr>
                <w:rtl/>
              </w:rPr>
              <w:t xml:space="preserve"> </w:t>
            </w:r>
            <w:r>
              <w:rPr>
                <w:b/>
                <w:bCs/>
                <w:rtl/>
                <w:lang w:bidi="ar-SA"/>
              </w:rPr>
              <w:t>تقييم</w:t>
            </w:r>
            <w:r>
              <w:rPr>
                <w:b/>
                <w:bCs/>
                <w:rtl/>
              </w:rPr>
              <w:t xml:space="preserve"> </w:t>
            </w:r>
            <w:r>
              <w:rPr>
                <w:b/>
                <w:bCs/>
                <w:rtl/>
                <w:lang w:bidi="ar-SA"/>
              </w:rPr>
              <w:t>المخاطر</w:t>
            </w:r>
            <w:r>
              <w:rPr>
                <w:b/>
                <w:bCs/>
                <w:rtl/>
              </w:rPr>
              <w:t xml:space="preserve"> </w:t>
            </w:r>
            <w:r>
              <w:rPr>
                <w:rFonts w:hint="cs"/>
                <w:rtl/>
                <w:lang w:bidi="ar-SA"/>
              </w:rPr>
              <w:t xml:space="preserve">المتعلق بعملك التجاري لمضان حماية نفسك وموظفيك والعملاء من خطر الإصابة بفيروس الكورونا. ويتوفر في الموقع الإلكتروني العائد لبلدية لامبث </w:t>
            </w:r>
            <w:r>
              <w:rPr>
                <w:lang w:bidi="ar-SA"/>
              </w:rPr>
              <w:t>Lambeth</w:t>
            </w:r>
            <w:r>
              <w:rPr>
                <w:rFonts w:hint="cs"/>
                <w:rtl/>
                <w:lang w:bidi="ar-SA"/>
              </w:rPr>
              <w:t xml:space="preserve"> نموذج تقييم المخاطر. </w:t>
            </w:r>
          </w:p>
          <w:p w14:paraId="32F45BA2" w14:textId="54F938AC" w:rsidR="00451DC4" w:rsidRPr="00451DC4" w:rsidRDefault="008F57D2" w:rsidP="00333F99">
            <w:pPr>
              <w:pStyle w:val="TableParagraph"/>
              <w:bidi/>
              <w:spacing w:after="120"/>
            </w:pPr>
            <w:r>
              <w:rPr>
                <w:rFonts w:hint="cs"/>
                <w:rtl/>
                <w:lang w:bidi="ar-SA"/>
              </w:rPr>
              <w:t xml:space="preserve">ويتوجب عليك </w:t>
            </w:r>
            <w:r w:rsidR="00941925">
              <w:rPr>
                <w:rFonts w:hint="cs"/>
                <w:rtl/>
                <w:lang w:bidi="ar-SA"/>
              </w:rPr>
              <w:t>إعلام</w:t>
            </w:r>
            <w:r>
              <w:rPr>
                <w:rFonts w:hint="cs"/>
                <w:rtl/>
                <w:lang w:bidi="ar-SA"/>
              </w:rPr>
              <w:t xml:space="preserve"> جميع الموظفين حول آخر المستجدات والتغييرات المتعلقة بهذا الأمر و</w:t>
            </w:r>
            <w:r w:rsidR="00333F99">
              <w:rPr>
                <w:rFonts w:hint="cs"/>
                <w:rtl/>
                <w:lang w:bidi="ar-SA"/>
              </w:rPr>
              <w:t xml:space="preserve">تدريبهم على كافة الإجراءات الجديدة. </w:t>
            </w:r>
          </w:p>
        </w:tc>
        <w:tc>
          <w:tcPr>
            <w:tcW w:w="2977" w:type="dxa"/>
          </w:tcPr>
          <w:p w14:paraId="636C310A" w14:textId="77777777" w:rsidR="00451DC4" w:rsidRPr="00451DC4" w:rsidRDefault="00451DC4" w:rsidP="00451DC4">
            <w:pPr>
              <w:pStyle w:val="TableParagraph"/>
              <w:spacing w:after="120"/>
              <w:ind w:left="0"/>
            </w:pPr>
          </w:p>
        </w:tc>
      </w:tr>
      <w:tr w:rsidR="00451DC4" w:rsidRPr="00451DC4" w14:paraId="6EFC1F8B" w14:textId="77777777" w:rsidTr="008F57D2">
        <w:trPr>
          <w:trHeight w:val="769"/>
        </w:trPr>
        <w:tc>
          <w:tcPr>
            <w:tcW w:w="562" w:type="dxa"/>
          </w:tcPr>
          <w:p w14:paraId="0FFE1DE2" w14:textId="77777777" w:rsidR="00451DC4" w:rsidRPr="00190FEE" w:rsidRDefault="00451DC4" w:rsidP="00190FEE">
            <w:pPr>
              <w:pStyle w:val="TableParagraph"/>
              <w:numPr>
                <w:ilvl w:val="0"/>
                <w:numId w:val="10"/>
              </w:numPr>
              <w:spacing w:before="60" w:after="120"/>
              <w:ind w:left="85" w:firstLine="0"/>
              <w:rPr>
                <w:b/>
                <w:bCs/>
                <w:color w:val="002060"/>
              </w:rPr>
            </w:pPr>
          </w:p>
        </w:tc>
        <w:tc>
          <w:tcPr>
            <w:tcW w:w="6946" w:type="dxa"/>
          </w:tcPr>
          <w:p w14:paraId="22CD15B6" w14:textId="375A062F" w:rsidR="00451DC4" w:rsidRPr="00190FEE" w:rsidRDefault="00333F99" w:rsidP="00333F99">
            <w:pPr>
              <w:pStyle w:val="TableParagraph"/>
              <w:bidi/>
              <w:spacing w:before="60" w:after="120"/>
              <w:ind w:left="108"/>
              <w:rPr>
                <w:b/>
                <w:color w:val="002060"/>
              </w:rPr>
            </w:pPr>
            <w:r>
              <w:rPr>
                <w:bCs/>
                <w:color w:val="002060"/>
                <w:rtl/>
                <w:lang w:bidi="ar-SA"/>
              </w:rPr>
              <w:t>حماية</w:t>
            </w:r>
            <w:r>
              <w:rPr>
                <w:bCs/>
                <w:color w:val="002060"/>
                <w:rtl/>
              </w:rPr>
              <w:t xml:space="preserve"> </w:t>
            </w:r>
            <w:r>
              <w:rPr>
                <w:bCs/>
                <w:color w:val="002060"/>
                <w:rtl/>
                <w:lang w:bidi="ar-SA"/>
              </w:rPr>
              <w:t>وتدريب</w:t>
            </w:r>
            <w:r>
              <w:rPr>
                <w:bCs/>
                <w:color w:val="002060"/>
                <w:rtl/>
              </w:rPr>
              <w:t xml:space="preserve"> </w:t>
            </w:r>
            <w:r>
              <w:rPr>
                <w:bCs/>
                <w:color w:val="002060"/>
                <w:rtl/>
                <w:lang w:bidi="ar-SA"/>
              </w:rPr>
              <w:t>الموظفين</w:t>
            </w:r>
            <w:r>
              <w:rPr>
                <w:bCs/>
                <w:color w:val="002060"/>
                <w:rtl/>
              </w:rPr>
              <w:t xml:space="preserve"> </w:t>
            </w:r>
            <w:r w:rsidR="00451DC4" w:rsidRPr="00190FEE">
              <w:rPr>
                <w:b/>
                <w:color w:val="002060"/>
              </w:rPr>
              <w:t xml:space="preserve"> </w:t>
            </w:r>
          </w:p>
          <w:p w14:paraId="30C699D8" w14:textId="336A685E" w:rsidR="00451DC4" w:rsidRPr="00451DC4" w:rsidRDefault="00333F99" w:rsidP="00333F99">
            <w:pPr>
              <w:widowControl/>
              <w:shd w:val="clear" w:color="auto" w:fill="FFFFFF"/>
              <w:autoSpaceDE/>
              <w:autoSpaceDN/>
              <w:bidi/>
              <w:spacing w:after="60"/>
              <w:ind w:left="107"/>
              <w:rPr>
                <w:rFonts w:eastAsia="Times New Roman"/>
                <w:color w:val="212B32"/>
                <w:lang w:val="en" w:bidi="ar-SA"/>
              </w:rPr>
            </w:pPr>
            <w:r>
              <w:rPr>
                <w:rtl/>
                <w:lang w:bidi="ar-SA"/>
              </w:rPr>
              <w:t>يرجى</w:t>
            </w:r>
            <w:r>
              <w:rPr>
                <w:rtl/>
              </w:rPr>
              <w:t xml:space="preserve"> </w:t>
            </w:r>
            <w:r>
              <w:rPr>
                <w:rtl/>
                <w:lang w:bidi="ar-SA"/>
              </w:rPr>
              <w:t>ا</w:t>
            </w:r>
            <w:r>
              <w:rPr>
                <w:rFonts w:hint="cs"/>
                <w:rtl/>
                <w:lang w:bidi="ar-SA"/>
              </w:rPr>
              <w:t>لتحقق من تمتع الموظفين باللياقة اللازمة لممارسة العمل و</w:t>
            </w:r>
            <w:r>
              <w:rPr>
                <w:rFonts w:hint="cs"/>
                <w:u w:val="single"/>
                <w:rtl/>
                <w:lang w:bidi="ar-SA"/>
              </w:rPr>
              <w:t xml:space="preserve">عدم </w:t>
            </w:r>
            <w:r w:rsidR="00941925">
              <w:rPr>
                <w:rFonts w:hint="cs"/>
                <w:u w:val="single"/>
                <w:rtl/>
                <w:lang w:bidi="ar-SA"/>
              </w:rPr>
              <w:t>إصابتهم</w:t>
            </w:r>
            <w:r>
              <w:rPr>
                <w:rFonts w:hint="cs"/>
                <w:u w:val="single"/>
                <w:rtl/>
                <w:lang w:bidi="ar-SA"/>
              </w:rPr>
              <w:t xml:space="preserve"> بأي من العلامات أو الأعراض المتعلقة بوباء فيروس الكورونا </w:t>
            </w:r>
            <w:r w:rsidR="00451DC4" w:rsidRPr="00451DC4">
              <w:rPr>
                <w:u w:val="single"/>
              </w:rPr>
              <w:t xml:space="preserve">Covid 19 </w:t>
            </w:r>
            <w:r>
              <w:rPr>
                <w:u w:val="single"/>
                <w:rtl/>
              </w:rPr>
              <w:t xml:space="preserve"> </w:t>
            </w:r>
            <w:r>
              <w:rPr>
                <w:u w:val="single"/>
                <w:rtl/>
                <w:lang w:bidi="ar-SA"/>
              </w:rPr>
              <w:t>ال</w:t>
            </w:r>
            <w:r>
              <w:rPr>
                <w:rFonts w:hint="cs"/>
                <w:u w:val="single"/>
                <w:rtl/>
                <w:lang w:bidi="ar-SA"/>
              </w:rPr>
              <w:t xml:space="preserve">تي قد تشتمل على ما يلي: </w:t>
            </w:r>
            <w:r w:rsidR="00451DC4" w:rsidRPr="00451DC4">
              <w:rPr>
                <w:u w:val="single"/>
              </w:rPr>
              <w:t xml:space="preserve"> </w:t>
            </w:r>
            <w:r w:rsidR="00451DC4" w:rsidRPr="00451DC4">
              <w:rPr>
                <w:u w:color="0000FF"/>
              </w:rPr>
              <w:t xml:space="preserve"> </w:t>
            </w:r>
          </w:p>
          <w:p w14:paraId="4E08CC2F" w14:textId="74B75883" w:rsidR="00451DC4" w:rsidRDefault="00333F99" w:rsidP="00023821">
            <w:pPr>
              <w:pStyle w:val="ListParagraph"/>
              <w:widowControl/>
              <w:numPr>
                <w:ilvl w:val="0"/>
                <w:numId w:val="11"/>
              </w:numPr>
              <w:shd w:val="clear" w:color="auto" w:fill="FFFFFF"/>
              <w:autoSpaceDE/>
              <w:autoSpaceDN/>
              <w:bidi/>
              <w:spacing w:after="60"/>
              <w:rPr>
                <w:rFonts w:eastAsia="Times New Roman"/>
                <w:color w:val="212B32"/>
                <w:lang w:val="en" w:bidi="ar-SA"/>
              </w:rPr>
            </w:pPr>
            <w:r w:rsidRPr="00333F99">
              <w:rPr>
                <w:rFonts w:eastAsia="Times New Roman" w:hint="cs"/>
                <w:color w:val="212B32"/>
                <w:rtl/>
                <w:lang w:val="en" w:bidi="ar-SA"/>
              </w:rPr>
              <w:t xml:space="preserve">ارتفاع درجة الحرارة </w:t>
            </w:r>
          </w:p>
          <w:p w14:paraId="428E0350" w14:textId="22FB4026" w:rsidR="00451DC4" w:rsidRDefault="00333F99" w:rsidP="00B20ADB">
            <w:pPr>
              <w:pStyle w:val="ListParagraph"/>
              <w:widowControl/>
              <w:numPr>
                <w:ilvl w:val="0"/>
                <w:numId w:val="11"/>
              </w:numPr>
              <w:shd w:val="clear" w:color="auto" w:fill="FFFFFF"/>
              <w:autoSpaceDE/>
              <w:autoSpaceDN/>
              <w:bidi/>
              <w:spacing w:after="60"/>
              <w:rPr>
                <w:rFonts w:eastAsia="Times New Roman"/>
                <w:color w:val="212B32"/>
                <w:lang w:val="en" w:bidi="ar-SA"/>
              </w:rPr>
            </w:pPr>
            <w:r w:rsidRPr="00333F99">
              <w:rPr>
                <w:rFonts w:eastAsia="Times New Roman" w:hint="cs"/>
                <w:color w:val="212B32"/>
                <w:rtl/>
                <w:lang w:val="en" w:bidi="ar-SA"/>
              </w:rPr>
              <w:t xml:space="preserve">السعال الجديد والمستمر </w:t>
            </w:r>
          </w:p>
          <w:p w14:paraId="5D21DE8A" w14:textId="00FB454C" w:rsidR="00451DC4" w:rsidRPr="00333F99" w:rsidRDefault="00333F99" w:rsidP="00FC1CBF">
            <w:pPr>
              <w:pStyle w:val="ListParagraph"/>
              <w:widowControl/>
              <w:numPr>
                <w:ilvl w:val="0"/>
                <w:numId w:val="11"/>
              </w:numPr>
              <w:shd w:val="clear" w:color="auto" w:fill="FFFFFF"/>
              <w:autoSpaceDE/>
              <w:autoSpaceDN/>
              <w:bidi/>
              <w:spacing w:after="120"/>
              <w:rPr>
                <w:rFonts w:eastAsia="Times New Roman"/>
                <w:color w:val="212B32"/>
                <w:lang w:val="en" w:bidi="ar-SA"/>
              </w:rPr>
            </w:pPr>
            <w:r w:rsidRPr="00333F99">
              <w:rPr>
                <w:rFonts w:eastAsia="Times New Roman" w:hint="cs"/>
                <w:color w:val="212B32"/>
                <w:rtl/>
                <w:lang w:val="en" w:bidi="ar-SA"/>
              </w:rPr>
              <w:t xml:space="preserve">فقدان أو تغير حاسة الشم أو التذوق </w:t>
            </w:r>
          </w:p>
          <w:p w14:paraId="2DB7721F" w14:textId="77777777" w:rsidR="00451DC4" w:rsidRDefault="00451DC4" w:rsidP="00451DC4">
            <w:pPr>
              <w:pStyle w:val="TableParagraph"/>
              <w:spacing w:after="120"/>
              <w:rPr>
                <w:rStyle w:val="Hyperlink"/>
                <w:u w:color="0000FF"/>
              </w:rPr>
            </w:pPr>
            <w:r w:rsidRPr="00451DC4">
              <w:rPr>
                <w:u w:color="0000FF"/>
              </w:rPr>
              <w:t>(</w:t>
            </w:r>
            <w:hyperlink r:id="rId11" w:history="1">
              <w:r w:rsidRPr="00451DC4">
                <w:rPr>
                  <w:rStyle w:val="Hyperlink"/>
                  <w:u w:color="0000FF"/>
                </w:rPr>
                <w:t>https://www.nhs.uk/conditions/coronavirus-covid-19/check-if-you-have-coronavirus-symptoms/</w:t>
              </w:r>
            </w:hyperlink>
          </w:p>
          <w:p w14:paraId="1201B4BE" w14:textId="2806D63D" w:rsidR="005C0CAE" w:rsidRDefault="00333F99" w:rsidP="00333F99">
            <w:pPr>
              <w:pStyle w:val="TableParagraph"/>
              <w:bidi/>
              <w:spacing w:after="120"/>
              <w:rPr>
                <w:lang w:bidi="ar-SA"/>
              </w:rPr>
            </w:pPr>
            <w:r>
              <w:rPr>
                <w:rtl/>
                <w:lang w:bidi="ar-SA"/>
              </w:rPr>
              <w:t>اذا</w:t>
            </w:r>
            <w:r>
              <w:rPr>
                <w:rtl/>
              </w:rPr>
              <w:t xml:space="preserve"> </w:t>
            </w:r>
            <w:r>
              <w:rPr>
                <w:rtl/>
                <w:lang w:bidi="ar-SA"/>
              </w:rPr>
              <w:t>اعتقدت</w:t>
            </w:r>
            <w:r>
              <w:rPr>
                <w:rtl/>
              </w:rPr>
              <w:t xml:space="preserve"> </w:t>
            </w:r>
            <w:r>
              <w:rPr>
                <w:rtl/>
                <w:lang w:bidi="ar-SA"/>
              </w:rPr>
              <w:t>بإصابة</w:t>
            </w:r>
            <w:r>
              <w:rPr>
                <w:rtl/>
              </w:rPr>
              <w:t xml:space="preserve"> </w:t>
            </w:r>
            <w:r>
              <w:rPr>
                <w:rtl/>
                <w:lang w:bidi="ar-SA"/>
              </w:rPr>
              <w:t>أحد</w:t>
            </w:r>
            <w:r>
              <w:rPr>
                <w:rtl/>
              </w:rPr>
              <w:t xml:space="preserve"> </w:t>
            </w:r>
            <w:r>
              <w:rPr>
                <w:rtl/>
                <w:lang w:bidi="ar-SA"/>
              </w:rPr>
              <w:t>ا</w:t>
            </w:r>
            <w:r>
              <w:rPr>
                <w:rFonts w:hint="cs"/>
                <w:rtl/>
                <w:lang w:bidi="ar-SA"/>
              </w:rPr>
              <w:t xml:space="preserve">لموظفين بأي من هذه الأعراض ، فيتوجب عليك إرسالهم إلى المنزل وتذكيرهم بأنه يتوجب عليهم أن يخضعوا لإجراء الفحوصات الطبية اللازمة للتأكد فيما اذا كانوا مصابين فعلا بفيروس الكورونا أم لا </w:t>
            </w:r>
            <w:r w:rsidR="005C0CAE">
              <w:t xml:space="preserve"> </w:t>
            </w:r>
            <w:hyperlink r:id="rId12" w:history="1">
              <w:r w:rsidR="005C0CAE" w:rsidRPr="00670CD6">
                <w:rPr>
                  <w:rStyle w:val="Hyperlink"/>
                </w:rPr>
                <w:t>https://www.nhs.uk/conditions/coronavirus-covid-19/testing-and-tracing/get-an-antigen-test-to-check-if-you-have-coronavirus/</w:t>
              </w:r>
            </w:hyperlink>
          </w:p>
          <w:p w14:paraId="77634319" w14:textId="536BD578" w:rsidR="005C0CAE" w:rsidRPr="00451DC4" w:rsidRDefault="00333F99" w:rsidP="00333F99">
            <w:pPr>
              <w:pStyle w:val="TableParagraph"/>
              <w:bidi/>
              <w:spacing w:after="120"/>
              <w:ind w:left="0"/>
            </w:pPr>
            <w:r>
              <w:rPr>
                <w:rtl/>
                <w:lang w:bidi="ar-SA"/>
              </w:rPr>
              <w:t>إجراء</w:t>
            </w:r>
            <w:r>
              <w:rPr>
                <w:rtl/>
              </w:rPr>
              <w:t xml:space="preserve"> </w:t>
            </w:r>
            <w:r>
              <w:rPr>
                <w:rtl/>
                <w:lang w:bidi="ar-SA"/>
              </w:rPr>
              <w:t>تقييم</w:t>
            </w:r>
            <w:r>
              <w:rPr>
                <w:rtl/>
              </w:rPr>
              <w:t xml:space="preserve"> </w:t>
            </w:r>
            <w:r>
              <w:rPr>
                <w:rtl/>
                <w:lang w:bidi="ar-SA"/>
              </w:rPr>
              <w:t>المخاطر</w:t>
            </w:r>
            <w:r>
              <w:rPr>
                <w:rtl/>
              </w:rPr>
              <w:t xml:space="preserve"> </w:t>
            </w:r>
            <w:r>
              <w:rPr>
                <w:rtl/>
                <w:lang w:bidi="ar-SA"/>
              </w:rPr>
              <w:t>على</w:t>
            </w:r>
            <w:r>
              <w:rPr>
                <w:rtl/>
              </w:rPr>
              <w:t xml:space="preserve"> </w:t>
            </w:r>
            <w:r>
              <w:rPr>
                <w:rtl/>
                <w:lang w:bidi="ar-SA"/>
              </w:rPr>
              <w:t>الموظف</w:t>
            </w:r>
            <w:r>
              <w:rPr>
                <w:rFonts w:hint="cs"/>
                <w:rtl/>
                <w:lang w:bidi="ar-SA"/>
              </w:rPr>
              <w:t xml:space="preserve">ين. ويتوجب على الموظفين الضعفاء والمعرضين لخطر الإصابة بوباء فيروس الكورونا بأن يعملوا من المنزل ، (ويرجى الاستعانة بالتعريف المتعلق بالموظفين الضعفاء والمعرضين لخطر الإصابة وذلك) عن طريق زيارة الموقع الإلكتروني التالي: </w:t>
            </w:r>
            <w:r w:rsidR="005C0CAE">
              <w:t xml:space="preserve"> </w:t>
            </w:r>
            <w:hyperlink r:id="rId13" w:anchor="clinically-vulnerable-people" w:history="1">
              <w:r w:rsidR="005C0CAE" w:rsidRPr="00670CD6">
                <w:rPr>
                  <w:rStyle w:val="Hyperlink"/>
                </w:rPr>
                <w:t>https://www.gov.uk/government/publications/staying-alert-and-safe-social-distancing/staying-alert-and-safe-social-distancing#clinically-vulnerable-people</w:t>
              </w:r>
            </w:hyperlink>
            <w:r w:rsidR="005C0CAE">
              <w:t xml:space="preserve">    </w:t>
            </w:r>
          </w:p>
        </w:tc>
        <w:tc>
          <w:tcPr>
            <w:tcW w:w="2977" w:type="dxa"/>
          </w:tcPr>
          <w:p w14:paraId="361216A9" w14:textId="77777777" w:rsidR="00451DC4" w:rsidRPr="00451DC4" w:rsidRDefault="00451DC4" w:rsidP="00451DC4">
            <w:pPr>
              <w:pStyle w:val="TableParagraph"/>
              <w:spacing w:after="120"/>
              <w:ind w:left="0"/>
            </w:pPr>
          </w:p>
        </w:tc>
      </w:tr>
      <w:tr w:rsidR="00451DC4" w:rsidRPr="00451DC4" w14:paraId="390AC8B3" w14:textId="77777777" w:rsidTr="008F57D2">
        <w:trPr>
          <w:trHeight w:val="444"/>
        </w:trPr>
        <w:tc>
          <w:tcPr>
            <w:tcW w:w="562" w:type="dxa"/>
          </w:tcPr>
          <w:p w14:paraId="595302A4" w14:textId="77777777" w:rsidR="00451DC4" w:rsidRPr="00190FEE" w:rsidRDefault="00451DC4" w:rsidP="00190FEE">
            <w:pPr>
              <w:pStyle w:val="TableParagraph"/>
              <w:numPr>
                <w:ilvl w:val="0"/>
                <w:numId w:val="10"/>
              </w:numPr>
              <w:spacing w:before="60" w:after="120"/>
              <w:ind w:left="85" w:firstLine="0"/>
              <w:rPr>
                <w:b/>
                <w:bCs/>
                <w:color w:val="002060"/>
              </w:rPr>
            </w:pPr>
          </w:p>
        </w:tc>
        <w:tc>
          <w:tcPr>
            <w:tcW w:w="6946" w:type="dxa"/>
          </w:tcPr>
          <w:p w14:paraId="60994430" w14:textId="7C55667D" w:rsidR="00451DC4" w:rsidRPr="00190FEE" w:rsidRDefault="00333F99" w:rsidP="00333F99">
            <w:pPr>
              <w:pStyle w:val="TableParagraph"/>
              <w:bidi/>
              <w:spacing w:before="60" w:after="120"/>
              <w:ind w:left="108"/>
              <w:rPr>
                <w:b/>
                <w:color w:val="002060"/>
              </w:rPr>
            </w:pPr>
            <w:r>
              <w:rPr>
                <w:bCs/>
                <w:color w:val="002060"/>
                <w:rtl/>
                <w:lang w:bidi="ar-SA"/>
              </w:rPr>
              <w:t>اتباع</w:t>
            </w:r>
            <w:r>
              <w:rPr>
                <w:bCs/>
                <w:color w:val="002060"/>
                <w:rtl/>
              </w:rPr>
              <w:t xml:space="preserve"> </w:t>
            </w:r>
            <w:r w:rsidR="00941925">
              <w:rPr>
                <w:rFonts w:hint="cs"/>
                <w:bCs/>
                <w:color w:val="002060"/>
                <w:rtl/>
                <w:lang w:bidi="ar-SA"/>
              </w:rPr>
              <w:t>الإجراءات</w:t>
            </w:r>
            <w:r>
              <w:rPr>
                <w:bCs/>
                <w:color w:val="002060"/>
                <w:rtl/>
              </w:rPr>
              <w:t xml:space="preserve"> </w:t>
            </w:r>
            <w:r>
              <w:rPr>
                <w:bCs/>
                <w:color w:val="002060"/>
                <w:rtl/>
                <w:lang w:bidi="ar-SA"/>
              </w:rPr>
              <w:t>المتعلقة</w:t>
            </w:r>
            <w:r>
              <w:rPr>
                <w:bCs/>
                <w:color w:val="002060"/>
                <w:rtl/>
              </w:rPr>
              <w:t xml:space="preserve"> </w:t>
            </w:r>
            <w:r>
              <w:rPr>
                <w:bCs/>
                <w:color w:val="002060"/>
                <w:rtl/>
                <w:lang w:bidi="ar-SA"/>
              </w:rPr>
              <w:t>بالتباعد</w:t>
            </w:r>
            <w:r>
              <w:rPr>
                <w:bCs/>
                <w:color w:val="002060"/>
                <w:rtl/>
              </w:rPr>
              <w:t xml:space="preserve"> </w:t>
            </w:r>
            <w:r w:rsidR="00941925">
              <w:rPr>
                <w:rFonts w:hint="cs"/>
                <w:bCs/>
                <w:color w:val="002060"/>
                <w:rtl/>
                <w:lang w:bidi="ar-SA"/>
              </w:rPr>
              <w:t>الاجتماعي</w:t>
            </w:r>
            <w:r>
              <w:rPr>
                <w:bCs/>
                <w:color w:val="002060"/>
                <w:rtl/>
              </w:rPr>
              <w:t xml:space="preserve"> </w:t>
            </w:r>
            <w:r>
              <w:rPr>
                <w:bCs/>
                <w:color w:val="002060"/>
                <w:rtl/>
                <w:lang w:bidi="ar-SA"/>
              </w:rPr>
              <w:t>لض</w:t>
            </w:r>
            <w:r>
              <w:rPr>
                <w:rFonts w:hint="cs"/>
                <w:bCs/>
                <w:color w:val="002060"/>
                <w:rtl/>
                <w:lang w:bidi="ar-SA"/>
              </w:rPr>
              <w:t xml:space="preserve">مان وجود مسافة فاصلة مقدارها مترين بين جميع الموظفين والعملاء في كافة المباني. </w:t>
            </w:r>
          </w:p>
          <w:p w14:paraId="00CDFED3" w14:textId="77777777" w:rsidR="00333F99" w:rsidRDefault="00333F99" w:rsidP="00547488">
            <w:pPr>
              <w:pStyle w:val="Default"/>
              <w:numPr>
                <w:ilvl w:val="0"/>
                <w:numId w:val="12"/>
              </w:numPr>
              <w:bidi/>
              <w:spacing w:after="120"/>
              <w:rPr>
                <w:rFonts w:ascii="Arial" w:hAnsi="Arial" w:cs="Arial"/>
                <w:sz w:val="22"/>
                <w:szCs w:val="22"/>
              </w:rPr>
            </w:pPr>
            <w:r w:rsidRPr="00333F99">
              <w:rPr>
                <w:rFonts w:ascii="Arial" w:hAnsi="Arial" w:cs="Arial" w:hint="cs"/>
                <w:sz w:val="22"/>
                <w:szCs w:val="22"/>
                <w:rtl/>
              </w:rPr>
              <w:t xml:space="preserve">تحديد عدد العملاء المسموح لهم التواجد داخل المباني في نفس الوقت ، وذلك عن طريق حساب عدد الأشخاص الذين يستطيعون التواجد داخل المبنى مع المحافظة على وجود مسافة تباعد مقدارها مترين بين الأشخاص. </w:t>
            </w:r>
          </w:p>
          <w:p w14:paraId="22980F73" w14:textId="77777777" w:rsidR="00333F99" w:rsidRDefault="00333F99" w:rsidP="00EE5AC6">
            <w:pPr>
              <w:pStyle w:val="Default"/>
              <w:numPr>
                <w:ilvl w:val="0"/>
                <w:numId w:val="12"/>
              </w:numPr>
              <w:bidi/>
              <w:spacing w:after="120"/>
              <w:rPr>
                <w:rFonts w:ascii="Arial" w:hAnsi="Arial" w:cs="Arial"/>
                <w:sz w:val="22"/>
                <w:szCs w:val="22"/>
              </w:rPr>
            </w:pPr>
            <w:r w:rsidRPr="00333F99">
              <w:rPr>
                <w:rFonts w:ascii="Arial" w:hAnsi="Arial" w:cs="Arial" w:hint="cs"/>
                <w:sz w:val="22"/>
                <w:szCs w:val="22"/>
                <w:rtl/>
              </w:rPr>
              <w:t xml:space="preserve">وضع الأشرطة اللاصقة أو رسم العلامات على الأرضية لتحديد مسافة التباعد الاجتماعي ومقدارها مترين ، للمساعدة في فصل العملاء عن بعضهم البعض أثناء الاصطفاف </w:t>
            </w:r>
            <w:r>
              <w:rPr>
                <w:rFonts w:ascii="Arial" w:hAnsi="Arial" w:cs="Arial" w:hint="cs"/>
                <w:sz w:val="22"/>
                <w:szCs w:val="22"/>
                <w:rtl/>
              </w:rPr>
              <w:t xml:space="preserve">في طوابير </w:t>
            </w:r>
            <w:r w:rsidRPr="00333F99">
              <w:rPr>
                <w:rFonts w:ascii="Arial" w:hAnsi="Arial" w:cs="Arial" w:hint="cs"/>
                <w:sz w:val="22"/>
                <w:szCs w:val="22"/>
                <w:rtl/>
              </w:rPr>
              <w:t xml:space="preserve">أمام </w:t>
            </w:r>
            <w:r>
              <w:rPr>
                <w:rFonts w:ascii="Arial" w:hAnsi="Arial" w:cs="Arial" w:hint="cs"/>
                <w:sz w:val="22"/>
                <w:szCs w:val="22"/>
                <w:rtl/>
              </w:rPr>
              <w:t>المناطق المخصصة للدفع.</w:t>
            </w:r>
          </w:p>
          <w:p w14:paraId="539FE6A0" w14:textId="528BCFB7" w:rsidR="00451DC4" w:rsidRPr="00915ED9" w:rsidRDefault="00915ED9" w:rsidP="00573F4E">
            <w:pPr>
              <w:pStyle w:val="Default"/>
              <w:numPr>
                <w:ilvl w:val="0"/>
                <w:numId w:val="12"/>
              </w:numPr>
              <w:bidi/>
              <w:spacing w:after="120"/>
              <w:rPr>
                <w:rFonts w:ascii="Arial" w:hAnsi="Arial" w:cs="Arial"/>
                <w:sz w:val="22"/>
                <w:szCs w:val="22"/>
              </w:rPr>
            </w:pPr>
            <w:r w:rsidRPr="00915ED9">
              <w:rPr>
                <w:rFonts w:ascii="Arial" w:hAnsi="Arial" w:cs="Arial" w:hint="cs"/>
                <w:sz w:val="22"/>
                <w:szCs w:val="22"/>
                <w:rtl/>
              </w:rPr>
              <w:t xml:space="preserve">وضع اللوحات التوجيهية </w:t>
            </w:r>
            <w:r w:rsidR="00941925" w:rsidRPr="00915ED9">
              <w:rPr>
                <w:rFonts w:ascii="Arial" w:hAnsi="Arial" w:cs="Arial" w:hint="cs"/>
                <w:sz w:val="22"/>
                <w:szCs w:val="22"/>
                <w:rtl/>
              </w:rPr>
              <w:t>والإرشادية</w:t>
            </w:r>
            <w:r w:rsidRPr="00915ED9">
              <w:rPr>
                <w:rFonts w:ascii="Arial" w:hAnsi="Arial" w:cs="Arial" w:hint="cs"/>
                <w:sz w:val="22"/>
                <w:szCs w:val="22"/>
                <w:rtl/>
              </w:rPr>
              <w:t xml:space="preserve"> في جميع </w:t>
            </w:r>
            <w:r w:rsidR="00941925" w:rsidRPr="00915ED9">
              <w:rPr>
                <w:rFonts w:ascii="Arial" w:hAnsi="Arial" w:cs="Arial" w:hint="cs"/>
                <w:sz w:val="22"/>
                <w:szCs w:val="22"/>
                <w:rtl/>
              </w:rPr>
              <w:t>أرجاء</w:t>
            </w:r>
            <w:r w:rsidR="00333F99" w:rsidRPr="00915ED9">
              <w:rPr>
                <w:rFonts w:ascii="Arial" w:hAnsi="Arial" w:cs="Arial" w:hint="cs"/>
                <w:sz w:val="22"/>
                <w:szCs w:val="22"/>
                <w:rtl/>
              </w:rPr>
              <w:t xml:space="preserve"> </w:t>
            </w:r>
            <w:r w:rsidR="00451DC4" w:rsidRPr="00915ED9">
              <w:rPr>
                <w:rFonts w:ascii="Arial" w:hAnsi="Arial" w:cs="Arial"/>
                <w:sz w:val="22"/>
                <w:szCs w:val="22"/>
              </w:rPr>
              <w:t xml:space="preserve"> </w:t>
            </w:r>
            <w:r w:rsidRPr="00915ED9">
              <w:rPr>
                <w:rFonts w:ascii="Arial" w:hAnsi="Arial" w:cs="Arial" w:hint="cs"/>
                <w:sz w:val="22"/>
                <w:szCs w:val="22"/>
                <w:rtl/>
              </w:rPr>
              <w:t>المباني لتذكير الأشخاص في المحافظة على مسافة فاصلة مقدارها مترين فيما بينهم</w:t>
            </w:r>
            <w:r w:rsidR="00451DC4" w:rsidRPr="00915ED9">
              <w:rPr>
                <w:rFonts w:ascii="Arial" w:hAnsi="Arial" w:cs="Arial"/>
                <w:sz w:val="22"/>
                <w:szCs w:val="22"/>
              </w:rPr>
              <w:t xml:space="preserve"> </w:t>
            </w:r>
            <w:hyperlink r:id="rId14" w:history="1">
              <w:r w:rsidR="00451DC4" w:rsidRPr="00915ED9">
                <w:rPr>
                  <w:rStyle w:val="Hyperlink"/>
                  <w:rFonts w:ascii="Arial" w:hAnsi="Arial" w:cs="Arial"/>
                  <w:sz w:val="22"/>
                  <w:szCs w:val="22"/>
                </w:rPr>
                <w:t>https://www.lambeth.gov.uk/coronavirus-covid-19/information-for-businesses/printable-notices</w:t>
              </w:r>
            </w:hyperlink>
            <w:r w:rsidR="00451DC4" w:rsidRPr="00915ED9">
              <w:rPr>
                <w:rFonts w:ascii="Arial" w:hAnsi="Arial" w:cs="Arial"/>
                <w:color w:val="4F81BD" w:themeColor="accent1"/>
                <w:sz w:val="22"/>
                <w:szCs w:val="22"/>
              </w:rPr>
              <w:t xml:space="preserve">  </w:t>
            </w:r>
            <w:r w:rsidR="00451DC4" w:rsidRPr="00915ED9">
              <w:rPr>
                <w:rFonts w:ascii="Arial" w:hAnsi="Arial" w:cs="Arial"/>
                <w:sz w:val="22"/>
                <w:szCs w:val="22"/>
              </w:rPr>
              <w:t xml:space="preserve"> </w:t>
            </w:r>
          </w:p>
          <w:p w14:paraId="24F31BA3" w14:textId="77777777" w:rsidR="00915ED9" w:rsidRDefault="00915ED9" w:rsidP="00292037">
            <w:pPr>
              <w:pStyle w:val="Default"/>
              <w:numPr>
                <w:ilvl w:val="0"/>
                <w:numId w:val="12"/>
              </w:numPr>
              <w:bidi/>
              <w:spacing w:after="120"/>
              <w:rPr>
                <w:rFonts w:ascii="Arial" w:hAnsi="Arial" w:cs="Arial"/>
                <w:sz w:val="22"/>
                <w:szCs w:val="22"/>
              </w:rPr>
            </w:pPr>
            <w:r w:rsidRPr="00915ED9">
              <w:rPr>
                <w:rFonts w:ascii="Arial" w:hAnsi="Arial" w:cs="Arial" w:hint="cs"/>
                <w:sz w:val="22"/>
                <w:szCs w:val="22"/>
                <w:rtl/>
              </w:rPr>
              <w:t xml:space="preserve">يرجى استخدام نظام الطريق ذو الاتجاه الواحد عند الإمكان داخل المبنى لاستخدام العملاء والموظفين وعمليات التوصيل. ويعتبر استخدام  هذا الأمر مفيد في الممرات التي يقل عرضها عن مترين. </w:t>
            </w:r>
          </w:p>
          <w:p w14:paraId="302A9402" w14:textId="6B7AB32D" w:rsidR="00915ED9" w:rsidRDefault="00915ED9" w:rsidP="006C4D32">
            <w:pPr>
              <w:pStyle w:val="Default"/>
              <w:numPr>
                <w:ilvl w:val="0"/>
                <w:numId w:val="12"/>
              </w:numPr>
              <w:bidi/>
              <w:spacing w:after="120"/>
              <w:rPr>
                <w:rFonts w:ascii="Arial" w:hAnsi="Arial" w:cs="Arial"/>
                <w:sz w:val="22"/>
                <w:szCs w:val="22"/>
              </w:rPr>
            </w:pPr>
            <w:r w:rsidRPr="00915ED9">
              <w:rPr>
                <w:rFonts w:ascii="Arial" w:hAnsi="Arial" w:cs="Arial" w:hint="cs"/>
                <w:sz w:val="22"/>
                <w:szCs w:val="22"/>
                <w:rtl/>
              </w:rPr>
              <w:t xml:space="preserve">في حالة وجود أكثر من مدخل واحد إلى المبنى ، فيتوجب تخصيص أحد المداخل باعتباره المدخل ، وتخصيص المدخل الآخر </w:t>
            </w:r>
            <w:r w:rsidR="00941925" w:rsidRPr="00915ED9">
              <w:rPr>
                <w:rFonts w:ascii="Arial" w:hAnsi="Arial" w:cs="Arial" w:hint="cs"/>
                <w:sz w:val="22"/>
                <w:szCs w:val="22"/>
                <w:rtl/>
              </w:rPr>
              <w:t>باعتباره</w:t>
            </w:r>
            <w:r w:rsidRPr="00915ED9">
              <w:rPr>
                <w:rFonts w:ascii="Arial" w:hAnsi="Arial" w:cs="Arial" w:hint="cs"/>
                <w:sz w:val="22"/>
                <w:szCs w:val="22"/>
                <w:rtl/>
              </w:rPr>
              <w:t xml:space="preserve"> المخرج. </w:t>
            </w:r>
          </w:p>
          <w:p w14:paraId="6BD25D35" w14:textId="61A715F1" w:rsidR="00451DC4" w:rsidRDefault="00915ED9" w:rsidP="009F362B">
            <w:pPr>
              <w:pStyle w:val="Default"/>
              <w:numPr>
                <w:ilvl w:val="0"/>
                <w:numId w:val="12"/>
              </w:numPr>
              <w:bidi/>
              <w:spacing w:after="120"/>
              <w:rPr>
                <w:rFonts w:ascii="Arial" w:hAnsi="Arial" w:cs="Arial"/>
                <w:sz w:val="22"/>
                <w:szCs w:val="22"/>
              </w:rPr>
            </w:pPr>
            <w:r w:rsidRPr="00915ED9">
              <w:rPr>
                <w:rFonts w:ascii="Arial" w:hAnsi="Arial" w:cs="Arial" w:hint="cs"/>
                <w:sz w:val="22"/>
                <w:szCs w:val="22"/>
                <w:rtl/>
              </w:rPr>
              <w:lastRenderedPageBreak/>
              <w:t xml:space="preserve">اذا قل عرض الممرات عن مترين ، فيتوجب عليك </w:t>
            </w:r>
            <w:r w:rsidR="00941925" w:rsidRPr="00915ED9">
              <w:rPr>
                <w:rFonts w:ascii="Arial" w:hAnsi="Arial" w:cs="Arial" w:hint="cs"/>
                <w:sz w:val="22"/>
                <w:szCs w:val="22"/>
                <w:rtl/>
              </w:rPr>
              <w:t>إغلاق</w:t>
            </w:r>
            <w:r w:rsidRPr="00915ED9">
              <w:rPr>
                <w:rFonts w:ascii="Arial" w:hAnsi="Arial" w:cs="Arial" w:hint="cs"/>
                <w:sz w:val="22"/>
                <w:szCs w:val="22"/>
                <w:rtl/>
              </w:rPr>
              <w:t xml:space="preserve"> هذه الممرات بشكل كامل أو جزئي. </w:t>
            </w:r>
          </w:p>
          <w:p w14:paraId="1D6AD1F0" w14:textId="77777777" w:rsidR="00915ED9" w:rsidRDefault="00915ED9" w:rsidP="00B77200">
            <w:pPr>
              <w:pStyle w:val="Default"/>
              <w:numPr>
                <w:ilvl w:val="0"/>
                <w:numId w:val="12"/>
              </w:numPr>
              <w:bidi/>
              <w:spacing w:after="120"/>
              <w:rPr>
                <w:rFonts w:ascii="Arial" w:hAnsi="Arial" w:cs="Arial"/>
                <w:sz w:val="22"/>
                <w:szCs w:val="22"/>
              </w:rPr>
            </w:pPr>
            <w:r w:rsidRPr="00915ED9">
              <w:rPr>
                <w:rFonts w:ascii="Arial" w:hAnsi="Arial" w:cs="Arial" w:hint="cs"/>
                <w:sz w:val="22"/>
                <w:szCs w:val="22"/>
                <w:rtl/>
              </w:rPr>
              <w:t xml:space="preserve">يتوجب عليك التأكد من قيام الموظفين داخل المتجر بتذكير العملاء بضرورة اتباع القواعد. </w:t>
            </w:r>
          </w:p>
          <w:p w14:paraId="49991B1F" w14:textId="77777777" w:rsidR="00915ED9" w:rsidRDefault="00915ED9" w:rsidP="00D85937">
            <w:pPr>
              <w:pStyle w:val="Default"/>
              <w:numPr>
                <w:ilvl w:val="0"/>
                <w:numId w:val="12"/>
              </w:numPr>
              <w:bidi/>
              <w:spacing w:after="120"/>
              <w:rPr>
                <w:rFonts w:ascii="Arial" w:hAnsi="Arial" w:cs="Arial"/>
                <w:sz w:val="22"/>
                <w:szCs w:val="22"/>
              </w:rPr>
            </w:pPr>
            <w:r w:rsidRPr="00915ED9">
              <w:rPr>
                <w:rFonts w:ascii="Arial" w:hAnsi="Arial" w:cs="Arial" w:hint="cs"/>
                <w:sz w:val="22"/>
                <w:szCs w:val="22"/>
                <w:rtl/>
              </w:rPr>
              <w:t xml:space="preserve">التفكير في تركيب شاشة بلاستيكية واقية لحماية الموظفين العاملين في قسم الحسابات </w:t>
            </w:r>
            <w:r>
              <w:rPr>
                <w:rFonts w:ascii="Arial" w:hAnsi="Arial" w:cs="Arial" w:hint="cs"/>
                <w:sz w:val="22"/>
                <w:szCs w:val="22"/>
                <w:rtl/>
              </w:rPr>
              <w:t xml:space="preserve">. </w:t>
            </w:r>
          </w:p>
          <w:p w14:paraId="21F17282" w14:textId="7724D717" w:rsidR="00451DC4" w:rsidRDefault="00915ED9" w:rsidP="00A23B43">
            <w:pPr>
              <w:pStyle w:val="Default"/>
              <w:numPr>
                <w:ilvl w:val="0"/>
                <w:numId w:val="12"/>
              </w:numPr>
              <w:bidi/>
              <w:spacing w:after="120"/>
              <w:rPr>
                <w:rFonts w:ascii="Arial" w:hAnsi="Arial" w:cs="Arial"/>
                <w:sz w:val="22"/>
                <w:szCs w:val="22"/>
              </w:rPr>
            </w:pPr>
            <w:r w:rsidRPr="00915ED9">
              <w:rPr>
                <w:rFonts w:ascii="Arial" w:hAnsi="Arial" w:cs="Arial" w:hint="cs"/>
                <w:sz w:val="22"/>
                <w:szCs w:val="22"/>
                <w:rtl/>
              </w:rPr>
              <w:t xml:space="preserve">اذا اظهر تقييم المخاطر في مكان عملك بعدم مقدرة الموظفين القيام بأعمالهم بعيدا عن الأشخاص الآخرين ، فيتوجب عليك تزويدهم بأغطية الوجه. </w:t>
            </w:r>
          </w:p>
          <w:p w14:paraId="052162E5" w14:textId="77777777" w:rsidR="00915ED9" w:rsidRDefault="00915ED9" w:rsidP="006A638F">
            <w:pPr>
              <w:pStyle w:val="Default"/>
              <w:numPr>
                <w:ilvl w:val="0"/>
                <w:numId w:val="12"/>
              </w:numPr>
              <w:bidi/>
              <w:spacing w:after="120"/>
              <w:rPr>
                <w:rFonts w:ascii="Arial" w:hAnsi="Arial" w:cs="Arial"/>
                <w:sz w:val="22"/>
                <w:szCs w:val="22"/>
              </w:rPr>
            </w:pPr>
            <w:r w:rsidRPr="00915ED9">
              <w:rPr>
                <w:rFonts w:ascii="Arial" w:hAnsi="Arial" w:cs="Arial" w:hint="cs"/>
                <w:sz w:val="22"/>
                <w:szCs w:val="22"/>
                <w:rtl/>
              </w:rPr>
              <w:t xml:space="preserve">التفكير بقبول الحصول على الدفع بواسطة بطاقات الدفع البنكي بدون ملامسة فقط. </w:t>
            </w:r>
          </w:p>
          <w:p w14:paraId="192E4A9A" w14:textId="77777777" w:rsidR="00915ED9" w:rsidRDefault="00915ED9" w:rsidP="00A2223B">
            <w:pPr>
              <w:pStyle w:val="Default"/>
              <w:numPr>
                <w:ilvl w:val="0"/>
                <w:numId w:val="12"/>
              </w:numPr>
              <w:bidi/>
              <w:spacing w:after="120"/>
              <w:rPr>
                <w:rFonts w:ascii="Arial" w:hAnsi="Arial" w:cs="Arial"/>
                <w:sz w:val="22"/>
                <w:szCs w:val="22"/>
              </w:rPr>
            </w:pPr>
            <w:r w:rsidRPr="00915ED9">
              <w:rPr>
                <w:rFonts w:ascii="Arial" w:hAnsi="Arial" w:cs="Arial" w:hint="cs"/>
                <w:sz w:val="22"/>
                <w:szCs w:val="22"/>
                <w:rtl/>
              </w:rPr>
              <w:t>في حالة عدم مقدرة العملاء من رؤية البضائع الموجودة في المتجر من مدخل المتجر خلال فترات الاكتظاظ ، فيتوجب وجود أحد الموظفين على مدخل المتجر لإعلامهم حول الوقت المخصص لدخولهم إلى داخل المتجر</w:t>
            </w:r>
            <w:r>
              <w:rPr>
                <w:rFonts w:ascii="Arial" w:hAnsi="Arial" w:cs="Arial" w:hint="cs"/>
                <w:sz w:val="22"/>
                <w:szCs w:val="22"/>
                <w:rtl/>
              </w:rPr>
              <w:t xml:space="preserve"> وذلك للمحافظة على سلامتهم. </w:t>
            </w:r>
          </w:p>
          <w:p w14:paraId="3054EDDD" w14:textId="77777777" w:rsidR="00EB3782" w:rsidRPr="00EB3782" w:rsidRDefault="00EB3782" w:rsidP="00EB3782">
            <w:pPr>
              <w:pStyle w:val="Default"/>
              <w:numPr>
                <w:ilvl w:val="0"/>
                <w:numId w:val="12"/>
              </w:numPr>
              <w:bidi/>
              <w:spacing w:after="120"/>
              <w:rPr>
                <w:rFonts w:ascii="Arial" w:hAnsi="Arial" w:cs="Arial"/>
                <w:b/>
                <w:sz w:val="22"/>
                <w:szCs w:val="22"/>
              </w:rPr>
            </w:pPr>
            <w:r w:rsidRPr="00EB3782">
              <w:rPr>
                <w:rFonts w:ascii="Arial" w:hAnsi="Arial" w:cs="Arial" w:hint="cs"/>
                <w:sz w:val="22"/>
                <w:szCs w:val="22"/>
                <w:rtl/>
              </w:rPr>
              <w:t>يرجى وضع علامات على الأرضية الموجودة خارج المتجر أو الجدران الخارجية للمتجر لتحديد مسافة التباعد ومقدارها مترين ل</w:t>
            </w:r>
            <w:r>
              <w:rPr>
                <w:rFonts w:ascii="Arial" w:hAnsi="Arial" w:cs="Arial" w:hint="cs"/>
                <w:sz w:val="22"/>
                <w:szCs w:val="22"/>
                <w:rtl/>
              </w:rPr>
              <w:t xml:space="preserve">يلتزم بها العملاء المصطفين خارج المتجر. </w:t>
            </w:r>
          </w:p>
          <w:p w14:paraId="417D1183" w14:textId="3206C61B" w:rsidR="00451DC4" w:rsidRPr="00451DC4" w:rsidRDefault="00EB3782" w:rsidP="00EB3782">
            <w:pPr>
              <w:pStyle w:val="Default"/>
              <w:numPr>
                <w:ilvl w:val="0"/>
                <w:numId w:val="12"/>
              </w:numPr>
              <w:bidi/>
              <w:spacing w:after="120"/>
              <w:rPr>
                <w:rFonts w:ascii="Arial" w:hAnsi="Arial" w:cs="Arial"/>
                <w:b/>
                <w:sz w:val="22"/>
                <w:szCs w:val="22"/>
              </w:rPr>
            </w:pPr>
            <w:r>
              <w:rPr>
                <w:rFonts w:ascii="Arial" w:hAnsi="Arial" w:cs="Arial" w:hint="cs"/>
                <w:b/>
                <w:sz w:val="22"/>
                <w:szCs w:val="22"/>
                <w:rtl/>
              </w:rPr>
              <w:t xml:space="preserve">التفكير حول منع اختلاط  وتشابك طابور عملائك المصطفين لدخول متجرك مع طوابير العملاء المصطفين لدخول المتاجر المجاورة ، والتفكير باستخدام الوسائل اللازمة لتفادي حدوث هذا الأمر. </w:t>
            </w:r>
          </w:p>
        </w:tc>
        <w:tc>
          <w:tcPr>
            <w:tcW w:w="2977" w:type="dxa"/>
          </w:tcPr>
          <w:p w14:paraId="7615AFEB" w14:textId="77777777" w:rsidR="00451DC4" w:rsidRPr="00451DC4" w:rsidRDefault="00451DC4" w:rsidP="00451DC4">
            <w:pPr>
              <w:pStyle w:val="TableParagraph"/>
              <w:spacing w:after="120"/>
              <w:ind w:left="0"/>
            </w:pPr>
          </w:p>
        </w:tc>
      </w:tr>
      <w:tr w:rsidR="00451DC4" w:rsidRPr="00451DC4" w14:paraId="54BB95AA" w14:textId="77777777" w:rsidTr="008F57D2">
        <w:trPr>
          <w:trHeight w:val="444"/>
        </w:trPr>
        <w:tc>
          <w:tcPr>
            <w:tcW w:w="562" w:type="dxa"/>
          </w:tcPr>
          <w:p w14:paraId="6DC25E74" w14:textId="77777777" w:rsidR="00451DC4" w:rsidRPr="00190FEE" w:rsidRDefault="00451DC4" w:rsidP="00190FEE">
            <w:pPr>
              <w:pStyle w:val="TableParagraph"/>
              <w:numPr>
                <w:ilvl w:val="0"/>
                <w:numId w:val="10"/>
              </w:numPr>
              <w:spacing w:before="60" w:after="120"/>
              <w:ind w:left="85" w:firstLine="0"/>
              <w:rPr>
                <w:b/>
                <w:bCs/>
                <w:color w:val="002060"/>
              </w:rPr>
            </w:pPr>
          </w:p>
        </w:tc>
        <w:tc>
          <w:tcPr>
            <w:tcW w:w="6946" w:type="dxa"/>
          </w:tcPr>
          <w:p w14:paraId="54AE89C4" w14:textId="2EA49749" w:rsidR="00451DC4" w:rsidRPr="00190FEE" w:rsidRDefault="00EB3782" w:rsidP="00EB3782">
            <w:pPr>
              <w:pStyle w:val="TableParagraph"/>
              <w:bidi/>
              <w:spacing w:before="60" w:after="120"/>
              <w:ind w:left="108"/>
              <w:rPr>
                <w:b/>
                <w:color w:val="002060"/>
              </w:rPr>
            </w:pPr>
            <w:r>
              <w:rPr>
                <w:bCs/>
                <w:color w:val="002060"/>
                <w:rtl/>
              </w:rPr>
              <w:t>التنظيف والتعقيم</w:t>
            </w:r>
          </w:p>
          <w:p w14:paraId="46E80755" w14:textId="2176C91B" w:rsidR="00451DC4" w:rsidRPr="00EB3782" w:rsidRDefault="00EB3782" w:rsidP="0019091E">
            <w:pPr>
              <w:pStyle w:val="Default"/>
              <w:numPr>
                <w:ilvl w:val="0"/>
                <w:numId w:val="14"/>
              </w:numPr>
              <w:bidi/>
              <w:spacing w:after="120"/>
              <w:rPr>
                <w:rFonts w:ascii="Arial" w:hAnsi="Arial" w:cs="Arial"/>
                <w:sz w:val="22"/>
                <w:szCs w:val="22"/>
              </w:rPr>
            </w:pPr>
            <w:r w:rsidRPr="00EB3782">
              <w:rPr>
                <w:rFonts w:ascii="Arial" w:hAnsi="Arial" w:cs="Arial" w:hint="cs"/>
                <w:sz w:val="22"/>
                <w:szCs w:val="22"/>
                <w:rtl/>
              </w:rPr>
              <w:t>التأكد من قيام الموظفين بغسل أيديهم بشكل كامل ومتكرر ، والتأكد من معرفتهم بالقيام بهذا الأمر</w:t>
            </w:r>
            <w:r>
              <w:rPr>
                <w:rFonts w:ascii="Arial" w:hAnsi="Arial" w:cs="Arial" w:hint="cs"/>
                <w:sz w:val="22"/>
                <w:szCs w:val="22"/>
                <w:rtl/>
              </w:rPr>
              <w:t xml:space="preserve"> على الوجه الصحيح.</w:t>
            </w:r>
            <w:r w:rsidR="00451DC4" w:rsidRPr="00EB3782">
              <w:rPr>
                <w:rFonts w:ascii="Arial" w:hAnsi="Arial" w:cs="Arial"/>
                <w:sz w:val="22"/>
                <w:szCs w:val="22"/>
              </w:rPr>
              <w:t xml:space="preserve"> (</w:t>
            </w:r>
            <w:hyperlink r:id="rId15" w:history="1">
              <w:r w:rsidR="00451DC4" w:rsidRPr="00EB3782">
                <w:rPr>
                  <w:rStyle w:val="Hyperlink"/>
                  <w:rFonts w:ascii="Arial" w:hAnsi="Arial" w:cs="Arial"/>
                  <w:sz w:val="22"/>
                  <w:szCs w:val="22"/>
                </w:rPr>
                <w:t>https://www.youtube.com/watch?v=x3v521MTjio&amp;feature=youtube</w:t>
              </w:r>
            </w:hyperlink>
            <w:r w:rsidR="00451DC4" w:rsidRPr="00EB3782">
              <w:rPr>
                <w:rFonts w:ascii="Arial" w:hAnsi="Arial" w:cs="Arial"/>
                <w:sz w:val="22"/>
                <w:szCs w:val="22"/>
              </w:rPr>
              <w:t xml:space="preserve">)  </w:t>
            </w:r>
          </w:p>
          <w:p w14:paraId="3C3FE9D4" w14:textId="77777777" w:rsidR="00EB3782" w:rsidRDefault="00EB3782" w:rsidP="00FD1B0D">
            <w:pPr>
              <w:pStyle w:val="Default"/>
              <w:numPr>
                <w:ilvl w:val="0"/>
                <w:numId w:val="14"/>
              </w:numPr>
              <w:bidi/>
              <w:spacing w:after="120"/>
              <w:rPr>
                <w:rFonts w:ascii="Arial" w:hAnsi="Arial" w:cs="Arial"/>
                <w:sz w:val="22"/>
                <w:szCs w:val="22"/>
              </w:rPr>
            </w:pPr>
            <w:r w:rsidRPr="00EB3782">
              <w:rPr>
                <w:rFonts w:ascii="Arial" w:hAnsi="Arial" w:cs="Arial" w:hint="cs"/>
                <w:sz w:val="22"/>
                <w:szCs w:val="22"/>
                <w:rtl/>
              </w:rPr>
              <w:t xml:space="preserve">تعقيم مغسلة اليدين بالكامل خلال اليوم ، وتوفير كمية كافية من الصابون ومناشف اليدين. </w:t>
            </w:r>
          </w:p>
          <w:p w14:paraId="1E7E6884" w14:textId="62095614" w:rsidR="00EB3782" w:rsidRDefault="00EB3782" w:rsidP="00EB3782">
            <w:pPr>
              <w:pStyle w:val="Default"/>
              <w:numPr>
                <w:ilvl w:val="0"/>
                <w:numId w:val="14"/>
              </w:numPr>
              <w:bidi/>
              <w:spacing w:after="120"/>
              <w:rPr>
                <w:rFonts w:ascii="Arial" w:hAnsi="Arial" w:cs="Arial"/>
                <w:sz w:val="22"/>
                <w:szCs w:val="22"/>
              </w:rPr>
            </w:pPr>
            <w:r w:rsidRPr="00EB3782">
              <w:rPr>
                <w:rFonts w:ascii="Arial" w:hAnsi="Arial" w:cs="Arial" w:hint="cs"/>
                <w:sz w:val="22"/>
                <w:szCs w:val="22"/>
                <w:rtl/>
              </w:rPr>
              <w:t xml:space="preserve">يتوجب </w:t>
            </w:r>
            <w:r w:rsidR="00941925" w:rsidRPr="00EB3782">
              <w:rPr>
                <w:rFonts w:ascii="Arial" w:hAnsi="Arial" w:cs="Arial" w:hint="cs"/>
                <w:sz w:val="22"/>
                <w:szCs w:val="22"/>
                <w:rtl/>
              </w:rPr>
              <w:t>إخبار</w:t>
            </w:r>
            <w:r w:rsidRPr="00EB3782">
              <w:rPr>
                <w:rFonts w:ascii="Arial" w:hAnsi="Arial" w:cs="Arial" w:hint="cs"/>
                <w:sz w:val="22"/>
                <w:szCs w:val="22"/>
                <w:rtl/>
              </w:rPr>
              <w:t xml:space="preserve"> الموظفين بأهمية منع العطس والسعال من الانتشار عن طريق استخدامهم المحارم الورقية التي يتم التخلص منها على الفور</w:t>
            </w:r>
            <w:r>
              <w:rPr>
                <w:rFonts w:ascii="Arial" w:hAnsi="Arial" w:cs="Arial" w:hint="cs"/>
                <w:sz w:val="22"/>
                <w:szCs w:val="22"/>
                <w:rtl/>
              </w:rPr>
              <w:t xml:space="preserve"> عند العطس أو السعال وغسلهم لأيديهم بالكامل بعد ذلك .</w:t>
            </w:r>
          </w:p>
          <w:p w14:paraId="7735A2F4" w14:textId="55CF4010" w:rsidR="00451DC4" w:rsidRDefault="00EB3782" w:rsidP="002C425B">
            <w:pPr>
              <w:pStyle w:val="Default"/>
              <w:numPr>
                <w:ilvl w:val="0"/>
                <w:numId w:val="14"/>
              </w:numPr>
              <w:bidi/>
              <w:spacing w:after="120"/>
              <w:rPr>
                <w:rFonts w:ascii="Arial" w:hAnsi="Arial" w:cs="Arial"/>
                <w:sz w:val="22"/>
                <w:szCs w:val="22"/>
              </w:rPr>
            </w:pPr>
            <w:r w:rsidRPr="00EB3782">
              <w:rPr>
                <w:rFonts w:ascii="Arial" w:hAnsi="Arial" w:cs="Arial" w:hint="cs"/>
                <w:sz w:val="22"/>
                <w:szCs w:val="22"/>
                <w:rtl/>
              </w:rPr>
              <w:t xml:space="preserve">وضع معقمات اليدين (المحتوية على نسبة تزيد على 60% من الكحول) في مداخل المتاجر لاستخدام العملاء والموظفين. </w:t>
            </w:r>
          </w:p>
          <w:p w14:paraId="348FD84B" w14:textId="77777777" w:rsidR="00936177" w:rsidRDefault="00EB3782" w:rsidP="00936177">
            <w:pPr>
              <w:pStyle w:val="Default"/>
              <w:numPr>
                <w:ilvl w:val="0"/>
                <w:numId w:val="14"/>
              </w:numPr>
              <w:bidi/>
              <w:spacing w:after="120"/>
              <w:rPr>
                <w:rFonts w:ascii="Arial" w:hAnsi="Arial" w:cs="Arial"/>
                <w:sz w:val="22"/>
                <w:szCs w:val="22"/>
              </w:rPr>
            </w:pPr>
            <w:r w:rsidRPr="00936177">
              <w:rPr>
                <w:rFonts w:ascii="Arial" w:hAnsi="Arial" w:cs="Arial" w:hint="cs"/>
                <w:sz w:val="22"/>
                <w:szCs w:val="22"/>
                <w:rtl/>
              </w:rPr>
              <w:t>تعقيم كافة الأسطح التي تلامسها اليدين تعقيما كاملا ، ويتوجب القيام بهذا الأمر طوال اليوم ، على سبيل المثال: سلات التسوق / مقابض عربات التسوق ، مقابض الأبواب ، أبواب المداخل ، أجهزة الدفع باستخدام البطاقات البنكية ، مفاتي</w:t>
            </w:r>
            <w:r w:rsidR="00936177" w:rsidRPr="00936177">
              <w:rPr>
                <w:rFonts w:ascii="Arial" w:hAnsi="Arial" w:cs="Arial" w:hint="cs"/>
                <w:sz w:val="22"/>
                <w:szCs w:val="22"/>
                <w:rtl/>
              </w:rPr>
              <w:t xml:space="preserve">ح المصابيح الضوئية الخ. </w:t>
            </w:r>
          </w:p>
          <w:p w14:paraId="68B4A1A9" w14:textId="3E23BE03" w:rsidR="00451DC4" w:rsidRPr="00451DC4" w:rsidRDefault="00936177" w:rsidP="00936177">
            <w:pPr>
              <w:pStyle w:val="Default"/>
              <w:numPr>
                <w:ilvl w:val="0"/>
                <w:numId w:val="14"/>
              </w:numPr>
              <w:bidi/>
              <w:spacing w:after="120"/>
              <w:rPr>
                <w:rFonts w:ascii="Arial" w:hAnsi="Arial" w:cs="Arial"/>
                <w:sz w:val="22"/>
                <w:szCs w:val="22"/>
              </w:rPr>
            </w:pPr>
            <w:r>
              <w:rPr>
                <w:rFonts w:ascii="Arial" w:hAnsi="Arial" w:cs="Arial" w:hint="cs"/>
                <w:sz w:val="22"/>
                <w:szCs w:val="22"/>
                <w:rtl/>
              </w:rPr>
              <w:t xml:space="preserve">حافظ على عدم </w:t>
            </w:r>
            <w:r w:rsidR="00941925">
              <w:rPr>
                <w:rFonts w:ascii="Arial" w:hAnsi="Arial" w:cs="Arial" w:hint="cs"/>
                <w:sz w:val="22"/>
                <w:szCs w:val="22"/>
                <w:rtl/>
              </w:rPr>
              <w:t>إغلاق</w:t>
            </w:r>
            <w:r>
              <w:rPr>
                <w:rFonts w:ascii="Arial" w:hAnsi="Arial" w:cs="Arial" w:hint="cs"/>
                <w:sz w:val="22"/>
                <w:szCs w:val="22"/>
                <w:rtl/>
              </w:rPr>
              <w:t xml:space="preserve"> الأبواب بالكامل قدر الإمكان (باستثناء الأبواب المستخدمة لمنع انتشار الحرائق) لتقليل ملامسة الأيدي لهذه الأبواب. </w:t>
            </w:r>
          </w:p>
        </w:tc>
        <w:tc>
          <w:tcPr>
            <w:tcW w:w="2977" w:type="dxa"/>
          </w:tcPr>
          <w:p w14:paraId="74AABA57" w14:textId="77777777" w:rsidR="00451DC4" w:rsidRPr="00451DC4" w:rsidRDefault="00451DC4" w:rsidP="00451DC4">
            <w:pPr>
              <w:pStyle w:val="TableParagraph"/>
              <w:spacing w:after="120"/>
              <w:ind w:left="0"/>
            </w:pPr>
          </w:p>
        </w:tc>
      </w:tr>
      <w:tr w:rsidR="00451DC4" w:rsidRPr="00451DC4" w14:paraId="35A307C5" w14:textId="77777777" w:rsidTr="008F57D2">
        <w:trPr>
          <w:trHeight w:val="827"/>
        </w:trPr>
        <w:tc>
          <w:tcPr>
            <w:tcW w:w="562" w:type="dxa"/>
          </w:tcPr>
          <w:p w14:paraId="3B69708D" w14:textId="77777777" w:rsidR="00451DC4" w:rsidRPr="00190FEE" w:rsidRDefault="00451DC4" w:rsidP="00190FEE">
            <w:pPr>
              <w:pStyle w:val="TableParagraph"/>
              <w:numPr>
                <w:ilvl w:val="0"/>
                <w:numId w:val="10"/>
              </w:numPr>
              <w:spacing w:before="60" w:after="120"/>
              <w:ind w:left="85" w:firstLine="0"/>
              <w:rPr>
                <w:b/>
                <w:bCs/>
                <w:color w:val="002060"/>
              </w:rPr>
            </w:pPr>
          </w:p>
        </w:tc>
        <w:tc>
          <w:tcPr>
            <w:tcW w:w="6946" w:type="dxa"/>
          </w:tcPr>
          <w:p w14:paraId="570FAA3D" w14:textId="4E6E9A51" w:rsidR="00451DC4" w:rsidRPr="00190FEE" w:rsidRDefault="00936177" w:rsidP="00936177">
            <w:pPr>
              <w:pStyle w:val="TableParagraph"/>
              <w:bidi/>
              <w:spacing w:before="60" w:after="120"/>
              <w:ind w:left="108"/>
              <w:rPr>
                <w:b/>
                <w:color w:val="002060"/>
              </w:rPr>
            </w:pPr>
            <w:r>
              <w:rPr>
                <w:bCs/>
                <w:color w:val="002060"/>
                <w:rtl/>
                <w:lang w:bidi="ar-SA"/>
              </w:rPr>
              <w:t>المحافظة</w:t>
            </w:r>
            <w:r>
              <w:rPr>
                <w:bCs/>
                <w:color w:val="002060"/>
                <w:rtl/>
              </w:rPr>
              <w:t xml:space="preserve"> </w:t>
            </w:r>
            <w:r>
              <w:rPr>
                <w:bCs/>
                <w:color w:val="002060"/>
                <w:rtl/>
                <w:lang w:bidi="ar-SA"/>
              </w:rPr>
              <w:t>على</w:t>
            </w:r>
            <w:r>
              <w:rPr>
                <w:bCs/>
                <w:color w:val="002060"/>
                <w:rtl/>
              </w:rPr>
              <w:t xml:space="preserve"> </w:t>
            </w:r>
            <w:r>
              <w:rPr>
                <w:bCs/>
                <w:color w:val="002060"/>
                <w:rtl/>
                <w:lang w:bidi="ar-SA"/>
              </w:rPr>
              <w:t>سلامة</w:t>
            </w:r>
            <w:r>
              <w:rPr>
                <w:bCs/>
                <w:color w:val="002060"/>
                <w:rtl/>
              </w:rPr>
              <w:t xml:space="preserve"> </w:t>
            </w:r>
            <w:r>
              <w:rPr>
                <w:bCs/>
                <w:color w:val="002060"/>
                <w:rtl/>
                <w:lang w:bidi="ar-SA"/>
              </w:rPr>
              <w:t>المباني</w:t>
            </w:r>
            <w:r>
              <w:rPr>
                <w:bCs/>
                <w:color w:val="002060"/>
                <w:rtl/>
              </w:rPr>
              <w:t xml:space="preserve"> </w:t>
            </w:r>
            <w:r>
              <w:rPr>
                <w:bCs/>
                <w:color w:val="002060"/>
                <w:rtl/>
                <w:lang w:bidi="ar-SA"/>
              </w:rPr>
              <w:t>العائ</w:t>
            </w:r>
            <w:r>
              <w:rPr>
                <w:rFonts w:hint="cs"/>
                <w:bCs/>
                <w:color w:val="002060"/>
                <w:rtl/>
                <w:lang w:bidi="ar-SA"/>
              </w:rPr>
              <w:t xml:space="preserve">دة لعملك التجاري </w:t>
            </w:r>
          </w:p>
          <w:p w14:paraId="0F02B7E9" w14:textId="54C3673D" w:rsidR="00451DC4" w:rsidRPr="00451DC4" w:rsidRDefault="00936177" w:rsidP="00936177">
            <w:pPr>
              <w:pStyle w:val="TableParagraph"/>
              <w:bidi/>
              <w:spacing w:after="120"/>
            </w:pPr>
            <w:r>
              <w:rPr>
                <w:rtl/>
                <w:lang w:bidi="ar-SA"/>
              </w:rPr>
              <w:t>اذا</w:t>
            </w:r>
            <w:r>
              <w:rPr>
                <w:rtl/>
              </w:rPr>
              <w:t xml:space="preserve"> </w:t>
            </w:r>
            <w:r>
              <w:rPr>
                <w:rtl/>
                <w:lang w:bidi="ar-SA"/>
              </w:rPr>
              <w:t>تم</w:t>
            </w:r>
            <w:r>
              <w:rPr>
                <w:rtl/>
              </w:rPr>
              <w:t xml:space="preserve"> </w:t>
            </w:r>
            <w:r w:rsidR="00941925">
              <w:rPr>
                <w:rFonts w:hint="cs"/>
                <w:rtl/>
                <w:lang w:bidi="ar-SA"/>
              </w:rPr>
              <w:t>إغلاق</w:t>
            </w:r>
            <w:r>
              <w:rPr>
                <w:rtl/>
              </w:rPr>
              <w:t xml:space="preserve"> </w:t>
            </w:r>
            <w:r>
              <w:rPr>
                <w:rtl/>
                <w:lang w:bidi="ar-SA"/>
              </w:rPr>
              <w:t>مبنى</w:t>
            </w:r>
            <w:r>
              <w:rPr>
                <w:rtl/>
              </w:rPr>
              <w:t xml:space="preserve"> </w:t>
            </w:r>
            <w:r>
              <w:rPr>
                <w:rtl/>
                <w:lang w:bidi="ar-SA"/>
              </w:rPr>
              <w:t>ع</w:t>
            </w:r>
            <w:r>
              <w:rPr>
                <w:rFonts w:hint="cs"/>
                <w:rtl/>
                <w:lang w:bidi="ar-SA"/>
              </w:rPr>
              <w:t xml:space="preserve">ملك التجاري لفترة زمنية ، فيتوجب عليك التأكد من صلاحية عمل جميع الخدمات والمعدات: </w:t>
            </w:r>
          </w:p>
          <w:p w14:paraId="76561FA3" w14:textId="572C87EB" w:rsidR="00451DC4" w:rsidRDefault="00936177" w:rsidP="002B036D">
            <w:pPr>
              <w:pStyle w:val="TableParagraph"/>
              <w:numPr>
                <w:ilvl w:val="0"/>
                <w:numId w:val="15"/>
              </w:numPr>
              <w:bidi/>
              <w:spacing w:after="120"/>
            </w:pPr>
            <w:r>
              <w:rPr>
                <w:rtl/>
                <w:lang w:bidi="ar-SA"/>
              </w:rPr>
              <w:t>أنابيب</w:t>
            </w:r>
            <w:r>
              <w:rPr>
                <w:rtl/>
              </w:rPr>
              <w:t xml:space="preserve"> </w:t>
            </w:r>
            <w:r>
              <w:rPr>
                <w:rtl/>
                <w:lang w:bidi="ar-SA"/>
              </w:rPr>
              <w:t>التزويد</w:t>
            </w:r>
            <w:r>
              <w:rPr>
                <w:rtl/>
              </w:rPr>
              <w:t xml:space="preserve"> </w:t>
            </w:r>
            <w:r>
              <w:rPr>
                <w:rtl/>
                <w:lang w:bidi="ar-SA"/>
              </w:rPr>
              <w:t>بالغاز</w:t>
            </w:r>
            <w:r>
              <w:rPr>
                <w:rtl/>
              </w:rPr>
              <w:t xml:space="preserve">. </w:t>
            </w:r>
            <w:r>
              <w:rPr>
                <w:rtl/>
                <w:lang w:bidi="ar-SA"/>
              </w:rPr>
              <w:t>يرجى</w:t>
            </w:r>
            <w:r>
              <w:rPr>
                <w:rtl/>
              </w:rPr>
              <w:t xml:space="preserve"> </w:t>
            </w:r>
            <w:r>
              <w:rPr>
                <w:rtl/>
                <w:lang w:bidi="ar-SA"/>
              </w:rPr>
              <w:t>ال</w:t>
            </w:r>
            <w:r>
              <w:rPr>
                <w:rFonts w:hint="cs"/>
                <w:rtl/>
                <w:lang w:bidi="ar-SA"/>
              </w:rPr>
              <w:t xml:space="preserve">تحقق من جميع المعدات التي يتم غلقها بشكل داخلي ، ويرجى التأكد من عدم انبعاث أي رائحة من روائح الغاز في المبنى. </w:t>
            </w:r>
          </w:p>
          <w:p w14:paraId="009E9433" w14:textId="57223BB2" w:rsidR="00936177" w:rsidRDefault="00936177" w:rsidP="008935D2">
            <w:pPr>
              <w:pStyle w:val="TableParagraph"/>
              <w:numPr>
                <w:ilvl w:val="0"/>
                <w:numId w:val="15"/>
              </w:numPr>
              <w:bidi/>
              <w:spacing w:after="120"/>
            </w:pPr>
            <w:r>
              <w:rPr>
                <w:rFonts w:hint="cs"/>
                <w:rtl/>
                <w:lang w:bidi="ar-SA"/>
              </w:rPr>
              <w:t xml:space="preserve">مخارج الحريق. حافظ على عدم وجود أية عوائق في مسارب الخروج ، ويرجى التحقق من سلامة عمل جرس </w:t>
            </w:r>
            <w:r w:rsidR="00941925">
              <w:rPr>
                <w:rFonts w:hint="cs"/>
                <w:rtl/>
                <w:lang w:bidi="ar-SA"/>
              </w:rPr>
              <w:t>إنذار</w:t>
            </w:r>
            <w:r>
              <w:rPr>
                <w:rFonts w:hint="cs"/>
                <w:rtl/>
                <w:lang w:bidi="ar-SA"/>
              </w:rPr>
              <w:t xml:space="preserve"> الحريق وأجهزة إطفاء الحريق. </w:t>
            </w:r>
          </w:p>
          <w:p w14:paraId="6F5915EA" w14:textId="77777777" w:rsidR="00936177" w:rsidRDefault="00936177" w:rsidP="001A0473">
            <w:pPr>
              <w:pStyle w:val="TableParagraph"/>
              <w:numPr>
                <w:ilvl w:val="0"/>
                <w:numId w:val="15"/>
              </w:numPr>
              <w:bidi/>
              <w:spacing w:after="120"/>
            </w:pPr>
            <w:r>
              <w:rPr>
                <w:rFonts w:hint="cs"/>
                <w:rtl/>
                <w:lang w:bidi="ar-SA"/>
              </w:rPr>
              <w:t xml:space="preserve">مكافحة الحشرات والآفات. يرجى التحقق من عدم وجود أية حشرات أو آفات داخل وخارج المبنى. واذا عثرت على أية علامة دالة على وجود أية حشرات أو آفات ، فيتوجب عليك الاتصال مع الجهة المتعاقدة للتخلص من هذه الحشرات أو الآفات. </w:t>
            </w:r>
          </w:p>
          <w:p w14:paraId="30FB12B8" w14:textId="55D7FB0E" w:rsidR="00451DC4" w:rsidRPr="00451DC4" w:rsidRDefault="00936177" w:rsidP="00936177">
            <w:pPr>
              <w:pStyle w:val="TableParagraph"/>
              <w:numPr>
                <w:ilvl w:val="0"/>
                <w:numId w:val="15"/>
              </w:numPr>
              <w:bidi/>
              <w:spacing w:after="120"/>
            </w:pPr>
            <w:r>
              <w:rPr>
                <w:rFonts w:hint="cs"/>
                <w:rtl/>
                <w:lang w:bidi="ar-SA"/>
              </w:rPr>
              <w:t xml:space="preserve">المياه: يرجى منك فتح جميع صنابير المياه لضمان تنظيف الأنابيب من المياه الراكدة. </w:t>
            </w:r>
          </w:p>
        </w:tc>
        <w:tc>
          <w:tcPr>
            <w:tcW w:w="2977" w:type="dxa"/>
          </w:tcPr>
          <w:p w14:paraId="2B09E500" w14:textId="77777777" w:rsidR="00451DC4" w:rsidRPr="00451DC4" w:rsidRDefault="00451DC4" w:rsidP="00451DC4">
            <w:pPr>
              <w:pStyle w:val="TableParagraph"/>
              <w:spacing w:after="120"/>
              <w:ind w:left="0"/>
            </w:pPr>
          </w:p>
        </w:tc>
      </w:tr>
    </w:tbl>
    <w:p w14:paraId="7B4AD7CB" w14:textId="77777777" w:rsidR="00936177" w:rsidRDefault="00936177" w:rsidP="00936177">
      <w:pPr>
        <w:pStyle w:val="BodyText"/>
        <w:tabs>
          <w:tab w:val="left" w:pos="1714"/>
        </w:tabs>
        <w:bidi/>
        <w:rPr>
          <w:sz w:val="22"/>
          <w:szCs w:val="22"/>
          <w:rtl/>
          <w:lang w:bidi="ar-SA"/>
        </w:rPr>
      </w:pPr>
      <w:bookmarkStart w:id="4" w:name="Check"/>
      <w:bookmarkStart w:id="5" w:name="Equipment_checks"/>
      <w:bookmarkStart w:id="6" w:name="Social_distancing_measures"/>
      <w:bookmarkEnd w:id="4"/>
      <w:bookmarkEnd w:id="5"/>
      <w:bookmarkEnd w:id="6"/>
      <w:r>
        <w:rPr>
          <w:sz w:val="22"/>
          <w:szCs w:val="22"/>
          <w:rtl/>
          <w:lang w:bidi="ar-SA"/>
        </w:rPr>
        <w:t>لقد</w:t>
      </w:r>
      <w:r>
        <w:rPr>
          <w:sz w:val="22"/>
          <w:szCs w:val="22"/>
          <w:rtl/>
        </w:rPr>
        <w:t xml:space="preserve"> </w:t>
      </w:r>
      <w:r>
        <w:rPr>
          <w:sz w:val="22"/>
          <w:szCs w:val="22"/>
          <w:rtl/>
          <w:lang w:bidi="ar-SA"/>
        </w:rPr>
        <w:t>أجريت</w:t>
      </w:r>
      <w:r>
        <w:rPr>
          <w:sz w:val="22"/>
          <w:szCs w:val="22"/>
          <w:rtl/>
        </w:rPr>
        <w:t xml:space="preserve"> </w:t>
      </w:r>
      <w:r>
        <w:rPr>
          <w:sz w:val="22"/>
          <w:szCs w:val="22"/>
          <w:rtl/>
          <w:lang w:bidi="ar-SA"/>
        </w:rPr>
        <w:t>جميع</w:t>
      </w:r>
      <w:r>
        <w:rPr>
          <w:sz w:val="22"/>
          <w:szCs w:val="22"/>
          <w:rtl/>
        </w:rPr>
        <w:t xml:space="preserve"> </w:t>
      </w:r>
      <w:r>
        <w:rPr>
          <w:sz w:val="22"/>
          <w:szCs w:val="22"/>
          <w:rtl/>
          <w:lang w:bidi="ar-SA"/>
        </w:rPr>
        <w:t>الأعمال</w:t>
      </w:r>
      <w:r>
        <w:rPr>
          <w:sz w:val="22"/>
          <w:szCs w:val="22"/>
          <w:rtl/>
        </w:rPr>
        <w:t xml:space="preserve"> </w:t>
      </w:r>
      <w:r>
        <w:rPr>
          <w:sz w:val="22"/>
          <w:szCs w:val="22"/>
          <w:rtl/>
          <w:lang w:bidi="ar-SA"/>
        </w:rPr>
        <w:t>ا</w:t>
      </w:r>
      <w:r>
        <w:rPr>
          <w:rFonts w:hint="cs"/>
          <w:sz w:val="22"/>
          <w:szCs w:val="22"/>
          <w:rtl/>
          <w:lang w:bidi="ar-SA"/>
        </w:rPr>
        <w:t xml:space="preserve">لتفقدية المذكورة أعلاه لضمان سلامة المبنى الذي يقع العمل التجاري فيه ومقدرته على منع انتشار فيروس الكورونا </w:t>
      </w:r>
      <w:r w:rsidR="00F1788D" w:rsidRPr="00190FEE">
        <w:rPr>
          <w:sz w:val="22"/>
          <w:szCs w:val="22"/>
        </w:rPr>
        <w:t xml:space="preserve">Covid 19 </w:t>
      </w:r>
      <w:r>
        <w:rPr>
          <w:sz w:val="22"/>
          <w:szCs w:val="22"/>
          <w:rtl/>
        </w:rPr>
        <w:t xml:space="preserve"> </w:t>
      </w:r>
      <w:r>
        <w:rPr>
          <w:sz w:val="22"/>
          <w:szCs w:val="22"/>
          <w:rtl/>
          <w:lang w:bidi="ar-SA"/>
        </w:rPr>
        <w:t>وم</w:t>
      </w:r>
      <w:r>
        <w:rPr>
          <w:rFonts w:hint="cs"/>
          <w:sz w:val="22"/>
          <w:szCs w:val="22"/>
          <w:rtl/>
          <w:lang w:bidi="ar-SA"/>
        </w:rPr>
        <w:t xml:space="preserve">حافظته على سلامتي وسلامة الموظفين وكافة الأشخاص الذين يدخلون إلى المبنى. </w:t>
      </w:r>
    </w:p>
    <w:p w14:paraId="75DB1CAA" w14:textId="77777777" w:rsidR="002A394A" w:rsidRDefault="002A394A" w:rsidP="00936177">
      <w:pPr>
        <w:pStyle w:val="BodyText"/>
        <w:tabs>
          <w:tab w:val="left" w:pos="1714"/>
        </w:tabs>
        <w:bidi/>
        <w:rPr>
          <w:sz w:val="22"/>
          <w:szCs w:val="22"/>
          <w:rtl/>
          <w:lang w:bidi="ar-SA"/>
        </w:rPr>
      </w:pPr>
    </w:p>
    <w:p w14:paraId="68F20865" w14:textId="182F9E5D" w:rsidR="00F1788D" w:rsidRPr="00190FEE" w:rsidRDefault="00936177" w:rsidP="002A394A">
      <w:pPr>
        <w:pStyle w:val="BodyText"/>
        <w:tabs>
          <w:tab w:val="left" w:pos="1714"/>
        </w:tabs>
        <w:bidi/>
        <w:rPr>
          <w:sz w:val="22"/>
          <w:szCs w:val="22"/>
        </w:rPr>
      </w:pPr>
      <w:r>
        <w:rPr>
          <w:rFonts w:hint="cs"/>
          <w:sz w:val="22"/>
          <w:szCs w:val="22"/>
          <w:rtl/>
          <w:lang w:bidi="ar-SA"/>
        </w:rPr>
        <w:t xml:space="preserve">التوقيع: </w:t>
      </w:r>
      <w:r w:rsidR="00F1788D" w:rsidRPr="00190FEE">
        <w:rPr>
          <w:sz w:val="22"/>
          <w:szCs w:val="22"/>
        </w:rPr>
        <w:t xml:space="preserve">……………………… </w:t>
      </w:r>
      <w:r>
        <w:rPr>
          <w:sz w:val="22"/>
          <w:szCs w:val="22"/>
          <w:rtl/>
        </w:rPr>
        <w:t xml:space="preserve"> </w:t>
      </w:r>
      <w:r>
        <w:rPr>
          <w:sz w:val="22"/>
          <w:szCs w:val="22"/>
          <w:rtl/>
          <w:lang w:bidi="ar-SA"/>
        </w:rPr>
        <w:t>المسمى</w:t>
      </w:r>
      <w:r>
        <w:rPr>
          <w:sz w:val="22"/>
          <w:szCs w:val="22"/>
          <w:rtl/>
        </w:rPr>
        <w:t xml:space="preserve"> </w:t>
      </w:r>
      <w:r>
        <w:rPr>
          <w:sz w:val="22"/>
          <w:szCs w:val="22"/>
          <w:rtl/>
          <w:lang w:bidi="ar-SA"/>
        </w:rPr>
        <w:t>الوظيفي</w:t>
      </w:r>
      <w:r>
        <w:rPr>
          <w:sz w:val="22"/>
          <w:szCs w:val="22"/>
          <w:rtl/>
        </w:rPr>
        <w:t xml:space="preserve"> </w:t>
      </w:r>
      <w:r w:rsidR="00F1788D" w:rsidRPr="00190FEE">
        <w:rPr>
          <w:sz w:val="22"/>
          <w:szCs w:val="22"/>
        </w:rPr>
        <w:t xml:space="preserve"> ……………………….</w:t>
      </w:r>
      <w:r>
        <w:rPr>
          <w:sz w:val="22"/>
          <w:szCs w:val="22"/>
          <w:rtl/>
        </w:rPr>
        <w:t xml:space="preserve"> </w:t>
      </w:r>
      <w:r>
        <w:rPr>
          <w:sz w:val="22"/>
          <w:szCs w:val="22"/>
          <w:rtl/>
          <w:lang w:bidi="ar-SA"/>
        </w:rPr>
        <w:t>التاريخ</w:t>
      </w:r>
      <w:r>
        <w:rPr>
          <w:sz w:val="22"/>
          <w:szCs w:val="22"/>
          <w:rtl/>
        </w:rPr>
        <w:t xml:space="preserve"> </w:t>
      </w:r>
      <w:r w:rsidR="00190FEE">
        <w:rPr>
          <w:sz w:val="22"/>
          <w:szCs w:val="22"/>
        </w:rPr>
        <w:tab/>
      </w:r>
    </w:p>
    <w:p w14:paraId="2ED9CB12" w14:textId="0DAF066E" w:rsidR="00341AEA" w:rsidRPr="00190FEE" w:rsidRDefault="00936177" w:rsidP="00936177">
      <w:pPr>
        <w:pStyle w:val="BodyText"/>
        <w:bidi/>
        <w:rPr>
          <w:b w:val="0"/>
          <w:sz w:val="22"/>
          <w:szCs w:val="22"/>
        </w:rPr>
      </w:pPr>
      <w:r>
        <w:rPr>
          <w:sz w:val="22"/>
          <w:szCs w:val="22"/>
          <w:rtl/>
          <w:lang w:bidi="ar-SA"/>
        </w:rPr>
        <w:t>للحصول</w:t>
      </w:r>
      <w:r>
        <w:rPr>
          <w:sz w:val="22"/>
          <w:szCs w:val="22"/>
          <w:rtl/>
        </w:rPr>
        <w:t xml:space="preserve"> </w:t>
      </w:r>
      <w:r>
        <w:rPr>
          <w:sz w:val="22"/>
          <w:szCs w:val="22"/>
          <w:rtl/>
          <w:lang w:bidi="ar-SA"/>
        </w:rPr>
        <w:t>على</w:t>
      </w:r>
      <w:r>
        <w:rPr>
          <w:sz w:val="22"/>
          <w:szCs w:val="22"/>
          <w:rtl/>
        </w:rPr>
        <w:t xml:space="preserve"> </w:t>
      </w:r>
      <w:r>
        <w:rPr>
          <w:sz w:val="22"/>
          <w:szCs w:val="22"/>
          <w:rtl/>
          <w:lang w:bidi="ar-SA"/>
        </w:rPr>
        <w:t>المزيد</w:t>
      </w:r>
      <w:r>
        <w:rPr>
          <w:sz w:val="22"/>
          <w:szCs w:val="22"/>
          <w:rtl/>
        </w:rPr>
        <w:t xml:space="preserve"> </w:t>
      </w:r>
      <w:r>
        <w:rPr>
          <w:sz w:val="22"/>
          <w:szCs w:val="22"/>
          <w:rtl/>
          <w:lang w:bidi="ar-SA"/>
        </w:rPr>
        <w:t>من</w:t>
      </w:r>
      <w:r>
        <w:rPr>
          <w:sz w:val="22"/>
          <w:szCs w:val="22"/>
          <w:rtl/>
        </w:rPr>
        <w:t xml:space="preserve"> </w:t>
      </w:r>
      <w:r>
        <w:rPr>
          <w:sz w:val="22"/>
          <w:szCs w:val="22"/>
          <w:rtl/>
          <w:lang w:bidi="ar-SA"/>
        </w:rPr>
        <w:t>المعلومات</w:t>
      </w:r>
      <w:r>
        <w:rPr>
          <w:sz w:val="22"/>
          <w:szCs w:val="22"/>
          <w:rtl/>
        </w:rPr>
        <w:t xml:space="preserve">: </w:t>
      </w:r>
      <w:r w:rsidR="00190FEE">
        <w:rPr>
          <w:sz w:val="22"/>
          <w:szCs w:val="22"/>
        </w:rPr>
        <w:tab/>
      </w:r>
      <w:r>
        <w:rPr>
          <w:b w:val="0"/>
          <w:sz w:val="22"/>
          <w:szCs w:val="22"/>
          <w:rtl/>
        </w:rPr>
        <w:t xml:space="preserve"> </w:t>
      </w:r>
      <w:r>
        <w:rPr>
          <w:b w:val="0"/>
          <w:sz w:val="22"/>
          <w:szCs w:val="22"/>
          <w:rtl/>
          <w:lang w:bidi="ar-SA"/>
        </w:rPr>
        <w:t>لقد</w:t>
      </w:r>
      <w:r>
        <w:rPr>
          <w:b w:val="0"/>
          <w:sz w:val="22"/>
          <w:szCs w:val="22"/>
          <w:rtl/>
        </w:rPr>
        <w:t xml:space="preserve"> </w:t>
      </w:r>
      <w:r w:rsidR="00941925">
        <w:rPr>
          <w:rFonts w:hint="cs"/>
          <w:b w:val="0"/>
          <w:sz w:val="22"/>
          <w:szCs w:val="22"/>
          <w:rtl/>
          <w:lang w:bidi="ar-SA"/>
        </w:rPr>
        <w:t>أصدرت</w:t>
      </w:r>
      <w:r>
        <w:rPr>
          <w:b w:val="0"/>
          <w:sz w:val="22"/>
          <w:szCs w:val="22"/>
          <w:rtl/>
        </w:rPr>
        <w:t xml:space="preserve"> </w:t>
      </w:r>
      <w:r>
        <w:rPr>
          <w:b w:val="0"/>
          <w:sz w:val="22"/>
          <w:szCs w:val="22"/>
          <w:rtl/>
          <w:lang w:bidi="ar-SA"/>
        </w:rPr>
        <w:t>الحكومة</w:t>
      </w:r>
      <w:r>
        <w:rPr>
          <w:b w:val="0"/>
          <w:sz w:val="22"/>
          <w:szCs w:val="22"/>
          <w:rtl/>
        </w:rPr>
        <w:t xml:space="preserve"> </w:t>
      </w:r>
      <w:r>
        <w:rPr>
          <w:b w:val="0"/>
          <w:sz w:val="22"/>
          <w:szCs w:val="22"/>
          <w:rtl/>
          <w:lang w:bidi="ar-SA"/>
        </w:rPr>
        <w:t>التعليمات</w:t>
      </w:r>
      <w:r>
        <w:rPr>
          <w:b w:val="0"/>
          <w:sz w:val="22"/>
          <w:szCs w:val="22"/>
          <w:rtl/>
        </w:rPr>
        <w:t xml:space="preserve"> </w:t>
      </w:r>
      <w:r>
        <w:rPr>
          <w:b w:val="0"/>
          <w:sz w:val="22"/>
          <w:szCs w:val="22"/>
          <w:rtl/>
          <w:lang w:bidi="ar-SA"/>
        </w:rPr>
        <w:t>حول</w:t>
      </w:r>
      <w:r>
        <w:rPr>
          <w:b w:val="0"/>
          <w:sz w:val="22"/>
          <w:szCs w:val="22"/>
          <w:rtl/>
        </w:rPr>
        <w:t xml:space="preserve"> </w:t>
      </w:r>
      <w:r>
        <w:rPr>
          <w:b w:val="0"/>
          <w:sz w:val="22"/>
          <w:szCs w:val="22"/>
          <w:rtl/>
          <w:lang w:bidi="ar-SA"/>
        </w:rPr>
        <w:t>كيفية</w:t>
      </w:r>
      <w:r>
        <w:rPr>
          <w:b w:val="0"/>
          <w:sz w:val="22"/>
          <w:szCs w:val="22"/>
          <w:rtl/>
        </w:rPr>
        <w:t xml:space="preserve"> </w:t>
      </w:r>
      <w:r>
        <w:rPr>
          <w:b w:val="0"/>
          <w:sz w:val="22"/>
          <w:szCs w:val="22"/>
          <w:rtl/>
          <w:lang w:bidi="ar-SA"/>
        </w:rPr>
        <w:t>العمل</w:t>
      </w:r>
      <w:r>
        <w:rPr>
          <w:b w:val="0"/>
          <w:sz w:val="22"/>
          <w:szCs w:val="22"/>
          <w:rtl/>
        </w:rPr>
        <w:t xml:space="preserve"> </w:t>
      </w:r>
      <w:r>
        <w:rPr>
          <w:b w:val="0"/>
          <w:sz w:val="22"/>
          <w:szCs w:val="22"/>
          <w:rtl/>
          <w:lang w:bidi="ar-SA"/>
        </w:rPr>
        <w:t>ب</w:t>
      </w:r>
      <w:r>
        <w:rPr>
          <w:rFonts w:hint="cs"/>
          <w:b w:val="0"/>
          <w:sz w:val="22"/>
          <w:szCs w:val="22"/>
          <w:rtl/>
          <w:lang w:bidi="ar-SA"/>
        </w:rPr>
        <w:t xml:space="preserve">أمان </w:t>
      </w:r>
      <w:r w:rsidR="00341AEA" w:rsidRPr="00190FEE">
        <w:rPr>
          <w:b w:val="0"/>
          <w:sz w:val="22"/>
          <w:szCs w:val="22"/>
        </w:rPr>
        <w:t>:</w:t>
      </w:r>
    </w:p>
    <w:p w14:paraId="745050EB" w14:textId="77777777" w:rsidR="00765767" w:rsidRPr="00190FEE" w:rsidRDefault="00341AEA" w:rsidP="005C0CAE">
      <w:pPr>
        <w:pStyle w:val="BodyText"/>
        <w:rPr>
          <w:b w:val="0"/>
          <w:sz w:val="22"/>
          <w:szCs w:val="22"/>
        </w:rPr>
      </w:pPr>
      <w:r w:rsidRPr="00190FEE">
        <w:rPr>
          <w:b w:val="0"/>
          <w:sz w:val="22"/>
          <w:szCs w:val="22"/>
        </w:rPr>
        <w:t xml:space="preserve"> </w:t>
      </w:r>
      <w:hyperlink r:id="rId16" w:history="1">
        <w:r w:rsidRPr="00190FEE">
          <w:rPr>
            <w:rStyle w:val="Hyperlink"/>
            <w:b w:val="0"/>
            <w:sz w:val="22"/>
            <w:szCs w:val="22"/>
          </w:rPr>
          <w:t>https://www.gov.uk/guidance/working-safely-during-coronavirus-covid-19</w:t>
        </w:r>
      </w:hyperlink>
      <w:r w:rsidRPr="00190FEE">
        <w:rPr>
          <w:b w:val="0"/>
          <w:sz w:val="22"/>
          <w:szCs w:val="22"/>
        </w:rPr>
        <w:t xml:space="preserve"> </w:t>
      </w:r>
    </w:p>
    <w:p w14:paraId="77A4AB7F" w14:textId="0E33835D" w:rsidR="004E1CED" w:rsidRPr="00190FEE" w:rsidRDefault="00936177" w:rsidP="002A394A">
      <w:pPr>
        <w:pStyle w:val="BodyText"/>
        <w:bidi/>
        <w:rPr>
          <w:b w:val="0"/>
          <w:sz w:val="22"/>
          <w:szCs w:val="22"/>
        </w:rPr>
      </w:pPr>
      <w:r>
        <w:rPr>
          <w:b w:val="0"/>
          <w:sz w:val="22"/>
          <w:szCs w:val="22"/>
          <w:rtl/>
          <w:lang w:bidi="ar-SA"/>
        </w:rPr>
        <w:t>تعليمات</w:t>
      </w:r>
      <w:r>
        <w:rPr>
          <w:b w:val="0"/>
          <w:sz w:val="22"/>
          <w:szCs w:val="22"/>
          <w:rtl/>
        </w:rPr>
        <w:t xml:space="preserve"> </w:t>
      </w:r>
      <w:r>
        <w:rPr>
          <w:b w:val="0"/>
          <w:sz w:val="22"/>
          <w:szCs w:val="22"/>
          <w:rtl/>
          <w:lang w:bidi="ar-SA"/>
        </w:rPr>
        <w:t>الاتصال</w:t>
      </w:r>
      <w:r>
        <w:rPr>
          <w:b w:val="0"/>
          <w:sz w:val="22"/>
          <w:szCs w:val="22"/>
          <w:rtl/>
        </w:rPr>
        <w:t xml:space="preserve"> </w:t>
      </w:r>
      <w:r>
        <w:rPr>
          <w:b w:val="0"/>
          <w:sz w:val="22"/>
          <w:szCs w:val="22"/>
          <w:rtl/>
          <w:lang w:bidi="ar-SA"/>
        </w:rPr>
        <w:t>مع</w:t>
      </w:r>
      <w:r>
        <w:rPr>
          <w:b w:val="0"/>
          <w:sz w:val="22"/>
          <w:szCs w:val="22"/>
          <w:rtl/>
        </w:rPr>
        <w:t xml:space="preserve"> </w:t>
      </w:r>
      <w:r>
        <w:rPr>
          <w:b w:val="0"/>
          <w:sz w:val="22"/>
          <w:szCs w:val="22"/>
          <w:rtl/>
          <w:lang w:bidi="ar-SA"/>
        </w:rPr>
        <w:t>فريق</w:t>
      </w:r>
      <w:r>
        <w:rPr>
          <w:b w:val="0"/>
          <w:sz w:val="22"/>
          <w:szCs w:val="22"/>
          <w:rtl/>
        </w:rPr>
        <w:t xml:space="preserve"> </w:t>
      </w:r>
      <w:r>
        <w:rPr>
          <w:b w:val="0"/>
          <w:sz w:val="22"/>
          <w:szCs w:val="22"/>
          <w:rtl/>
          <w:lang w:bidi="ar-SA"/>
        </w:rPr>
        <w:t>المحافظة</w:t>
      </w:r>
      <w:r>
        <w:rPr>
          <w:b w:val="0"/>
          <w:sz w:val="22"/>
          <w:szCs w:val="22"/>
          <w:rtl/>
        </w:rPr>
        <w:t xml:space="preserve"> </w:t>
      </w:r>
      <w:r>
        <w:rPr>
          <w:b w:val="0"/>
          <w:sz w:val="22"/>
          <w:szCs w:val="22"/>
          <w:rtl/>
          <w:lang w:bidi="ar-SA"/>
        </w:rPr>
        <w:t>على</w:t>
      </w:r>
      <w:r>
        <w:rPr>
          <w:b w:val="0"/>
          <w:sz w:val="22"/>
          <w:szCs w:val="22"/>
          <w:rtl/>
        </w:rPr>
        <w:t xml:space="preserve"> </w:t>
      </w:r>
      <w:r>
        <w:rPr>
          <w:b w:val="0"/>
          <w:sz w:val="22"/>
          <w:szCs w:val="22"/>
          <w:rtl/>
          <w:lang w:bidi="ar-SA"/>
        </w:rPr>
        <w:t>الصحة</w:t>
      </w:r>
      <w:r>
        <w:rPr>
          <w:b w:val="0"/>
          <w:sz w:val="22"/>
          <w:szCs w:val="22"/>
          <w:rtl/>
        </w:rPr>
        <w:t xml:space="preserve"> </w:t>
      </w:r>
      <w:r>
        <w:rPr>
          <w:b w:val="0"/>
          <w:sz w:val="22"/>
          <w:szCs w:val="22"/>
          <w:rtl/>
          <w:lang w:bidi="ar-SA"/>
        </w:rPr>
        <w:t>والسلامة</w:t>
      </w:r>
      <w:r>
        <w:rPr>
          <w:b w:val="0"/>
          <w:sz w:val="22"/>
          <w:szCs w:val="22"/>
          <w:rtl/>
        </w:rPr>
        <w:t xml:space="preserve"> </w:t>
      </w:r>
      <w:r>
        <w:rPr>
          <w:b w:val="0"/>
          <w:sz w:val="22"/>
          <w:szCs w:val="22"/>
          <w:rtl/>
          <w:lang w:bidi="ar-SA"/>
        </w:rPr>
        <w:t>وا</w:t>
      </w:r>
      <w:r>
        <w:rPr>
          <w:rFonts w:hint="cs"/>
          <w:b w:val="0"/>
          <w:sz w:val="22"/>
          <w:szCs w:val="22"/>
          <w:rtl/>
          <w:lang w:bidi="ar-SA"/>
        </w:rPr>
        <w:t xml:space="preserve">لطعام وذلك عن طريق </w:t>
      </w:r>
      <w:r w:rsidR="00941925">
        <w:rPr>
          <w:rFonts w:hint="cs"/>
          <w:b w:val="0"/>
          <w:sz w:val="22"/>
          <w:szCs w:val="22"/>
          <w:rtl/>
          <w:lang w:bidi="ar-SA"/>
        </w:rPr>
        <w:t>إرسال</w:t>
      </w:r>
      <w:r>
        <w:rPr>
          <w:rFonts w:hint="cs"/>
          <w:b w:val="0"/>
          <w:sz w:val="22"/>
          <w:szCs w:val="22"/>
          <w:rtl/>
          <w:lang w:bidi="ar-SA"/>
        </w:rPr>
        <w:t xml:space="preserve"> رسالة إلكترونية إلى : </w:t>
      </w:r>
      <w:r w:rsidR="004E1CED" w:rsidRPr="00190FEE">
        <w:rPr>
          <w:b w:val="0"/>
          <w:sz w:val="22"/>
          <w:szCs w:val="22"/>
        </w:rPr>
        <w:t xml:space="preserve"> </w:t>
      </w:r>
      <w:hyperlink r:id="rId17" w:history="1">
        <w:r w:rsidR="004E1CED" w:rsidRPr="00190FEE">
          <w:rPr>
            <w:rStyle w:val="Hyperlink"/>
            <w:b w:val="0"/>
            <w:sz w:val="22"/>
            <w:szCs w:val="22"/>
          </w:rPr>
          <w:t>foodhealthandsafety@lambeth.gov.uk</w:t>
        </w:r>
      </w:hyperlink>
      <w:r w:rsidR="004E1CED" w:rsidRPr="00190FEE">
        <w:rPr>
          <w:b w:val="0"/>
          <w:sz w:val="22"/>
          <w:szCs w:val="22"/>
        </w:rPr>
        <w:t xml:space="preserve"> </w:t>
      </w:r>
    </w:p>
    <w:sectPr w:rsidR="004E1CED" w:rsidRPr="00190FEE" w:rsidSect="00451DC4">
      <w:headerReference w:type="default" r:id="rId18"/>
      <w:footerReference w:type="default" r:id="rId19"/>
      <w:pgSz w:w="11910" w:h="16840"/>
      <w:pgMar w:top="720" w:right="720" w:bottom="567" w:left="720" w:header="426" w:footer="3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22983" w14:textId="77777777" w:rsidR="00C0712B" w:rsidRDefault="00C0712B">
      <w:r>
        <w:separator/>
      </w:r>
    </w:p>
  </w:endnote>
  <w:endnote w:type="continuationSeparator" w:id="0">
    <w:p w14:paraId="0E4B255C" w14:textId="77777777" w:rsidR="00C0712B" w:rsidRDefault="00C0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tl/>
      </w:rPr>
      <w:id w:val="-1248733020"/>
      <w:docPartObj>
        <w:docPartGallery w:val="Page Numbers (Bottom of Page)"/>
        <w:docPartUnique/>
      </w:docPartObj>
    </w:sdtPr>
    <w:sdtEndPr/>
    <w:sdtContent>
      <w:sdt>
        <w:sdtPr>
          <w:rPr>
            <w:sz w:val="18"/>
            <w:szCs w:val="18"/>
            <w:rtl/>
          </w:rPr>
          <w:id w:val="-1705238520"/>
          <w:docPartObj>
            <w:docPartGallery w:val="Page Numbers (Top of Page)"/>
            <w:docPartUnique/>
          </w:docPartObj>
        </w:sdtPr>
        <w:sdtEndPr/>
        <w:sdtContent>
          <w:p w14:paraId="19CAE21B" w14:textId="4C86B675" w:rsidR="00451DC4" w:rsidRPr="00451DC4" w:rsidRDefault="008F57D2" w:rsidP="008F57D2">
            <w:pPr>
              <w:pStyle w:val="Footer"/>
              <w:tabs>
                <w:tab w:val="clear" w:pos="4513"/>
                <w:tab w:val="clear" w:pos="9026"/>
                <w:tab w:val="right" w:pos="10470"/>
              </w:tabs>
              <w:bidi/>
              <w:rPr>
                <w:sz w:val="18"/>
                <w:szCs w:val="18"/>
              </w:rPr>
            </w:pPr>
            <w:r>
              <w:rPr>
                <w:rFonts w:hint="cs"/>
                <w:sz w:val="18"/>
                <w:szCs w:val="18"/>
                <w:rtl/>
                <w:lang w:bidi="ar-SA"/>
              </w:rPr>
              <w:t xml:space="preserve">شهر حزيران / يونيو لعام </w:t>
            </w:r>
            <w:r w:rsidR="00190FEE">
              <w:rPr>
                <w:sz w:val="18"/>
                <w:szCs w:val="18"/>
              </w:rPr>
              <w:t>2020.</w:t>
            </w:r>
            <w:r w:rsidR="00190FEE">
              <w:rPr>
                <w:sz w:val="18"/>
                <w:szCs w:val="18"/>
              </w:rPr>
              <w:tab/>
            </w:r>
            <w:r>
              <w:rPr>
                <w:sz w:val="18"/>
                <w:szCs w:val="18"/>
                <w:rtl/>
              </w:rPr>
              <w:t xml:space="preserve"> </w:t>
            </w:r>
            <w:r>
              <w:rPr>
                <w:sz w:val="18"/>
                <w:szCs w:val="18"/>
                <w:rtl/>
                <w:lang w:bidi="ar-SA"/>
              </w:rPr>
              <w:t>الصفحة</w:t>
            </w:r>
            <w:r>
              <w:rPr>
                <w:sz w:val="18"/>
                <w:szCs w:val="18"/>
                <w:rtl/>
              </w:rPr>
              <w:t xml:space="preserve"> </w:t>
            </w:r>
            <w:r w:rsidR="00451DC4" w:rsidRPr="00451DC4">
              <w:rPr>
                <w:sz w:val="18"/>
                <w:szCs w:val="18"/>
              </w:rPr>
              <w:t xml:space="preserve"> </w:t>
            </w:r>
            <w:r w:rsidR="00451DC4" w:rsidRPr="00451DC4">
              <w:rPr>
                <w:sz w:val="18"/>
                <w:szCs w:val="18"/>
              </w:rPr>
              <w:fldChar w:fldCharType="begin"/>
            </w:r>
            <w:r w:rsidR="00451DC4" w:rsidRPr="00451DC4">
              <w:rPr>
                <w:sz w:val="18"/>
                <w:szCs w:val="18"/>
              </w:rPr>
              <w:instrText xml:space="preserve"> PAGE </w:instrText>
            </w:r>
            <w:r w:rsidR="00451DC4" w:rsidRPr="00451DC4">
              <w:rPr>
                <w:sz w:val="18"/>
                <w:szCs w:val="18"/>
              </w:rPr>
              <w:fldChar w:fldCharType="separate"/>
            </w:r>
            <w:r w:rsidR="00451DC4" w:rsidRPr="00451DC4">
              <w:rPr>
                <w:noProof/>
                <w:sz w:val="18"/>
                <w:szCs w:val="18"/>
              </w:rPr>
              <w:t>2</w:t>
            </w:r>
            <w:r w:rsidR="00451DC4" w:rsidRPr="00451DC4">
              <w:rPr>
                <w:sz w:val="18"/>
                <w:szCs w:val="18"/>
              </w:rPr>
              <w:fldChar w:fldCharType="end"/>
            </w:r>
            <w:r w:rsidR="00451DC4" w:rsidRPr="00451DC4">
              <w:rPr>
                <w:sz w:val="18"/>
                <w:szCs w:val="18"/>
              </w:rPr>
              <w:t xml:space="preserve"> </w:t>
            </w:r>
            <w:r>
              <w:rPr>
                <w:sz w:val="18"/>
                <w:szCs w:val="18"/>
                <w:rtl/>
              </w:rPr>
              <w:t xml:space="preserve"> </w:t>
            </w:r>
            <w:r>
              <w:rPr>
                <w:sz w:val="18"/>
                <w:szCs w:val="18"/>
                <w:rtl/>
                <w:lang w:bidi="ar-SA"/>
              </w:rPr>
              <w:t>من</w:t>
            </w:r>
            <w:r>
              <w:rPr>
                <w:sz w:val="18"/>
                <w:szCs w:val="18"/>
                <w:rtl/>
              </w:rPr>
              <w:t xml:space="preserve">  </w:t>
            </w:r>
            <w:r w:rsidR="00451DC4" w:rsidRPr="00451DC4">
              <w:rPr>
                <w:sz w:val="18"/>
                <w:szCs w:val="18"/>
              </w:rPr>
              <w:t xml:space="preserve"> </w:t>
            </w:r>
            <w:r w:rsidR="00451DC4" w:rsidRPr="00451DC4">
              <w:rPr>
                <w:sz w:val="18"/>
                <w:szCs w:val="18"/>
              </w:rPr>
              <w:fldChar w:fldCharType="begin"/>
            </w:r>
            <w:r w:rsidR="00451DC4" w:rsidRPr="00451DC4">
              <w:rPr>
                <w:sz w:val="18"/>
                <w:szCs w:val="18"/>
              </w:rPr>
              <w:instrText xml:space="preserve"> NUMPAGES  </w:instrText>
            </w:r>
            <w:r w:rsidR="00451DC4" w:rsidRPr="00451DC4">
              <w:rPr>
                <w:sz w:val="18"/>
                <w:szCs w:val="18"/>
              </w:rPr>
              <w:fldChar w:fldCharType="separate"/>
            </w:r>
            <w:r w:rsidR="00451DC4" w:rsidRPr="00451DC4">
              <w:rPr>
                <w:noProof/>
                <w:sz w:val="18"/>
                <w:szCs w:val="18"/>
              </w:rPr>
              <w:t>2</w:t>
            </w:r>
            <w:r w:rsidR="00451DC4" w:rsidRPr="00451DC4">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0CECC" w14:textId="77777777" w:rsidR="00C0712B" w:rsidRDefault="00C0712B">
      <w:r>
        <w:separator/>
      </w:r>
    </w:p>
  </w:footnote>
  <w:footnote w:type="continuationSeparator" w:id="0">
    <w:p w14:paraId="501D5130" w14:textId="77777777" w:rsidR="00C0712B" w:rsidRDefault="00C0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C4ECB" w14:textId="77777777" w:rsidR="00F3492E" w:rsidRDefault="00341AEA" w:rsidP="00FC361E">
    <w:pPr>
      <w:pStyle w:val="Header"/>
      <w:jc w:val="right"/>
    </w:pPr>
    <w:r w:rsidRPr="00341AEA">
      <w:rPr>
        <w:noProof/>
        <w:color w:val="1F497D" w:themeColor="text2"/>
        <w:lang w:bidi="ar-SA"/>
      </w:rPr>
      <w:drawing>
        <wp:anchor distT="0" distB="0" distL="114300" distR="114300" simplePos="0" relativeHeight="251659264" behindDoc="0" locked="0" layoutInCell="1" allowOverlap="1" wp14:anchorId="519242A8" wp14:editId="731416E5">
          <wp:simplePos x="0" y="0"/>
          <wp:positionH relativeFrom="column">
            <wp:posOffset>5448300</wp:posOffset>
          </wp:positionH>
          <wp:positionV relativeFrom="paragraph">
            <wp:posOffset>-297180</wp:posOffset>
          </wp:positionV>
          <wp:extent cx="1360805" cy="914400"/>
          <wp:effectExtent l="0" t="0" r="0" b="0"/>
          <wp:wrapSquare wrapText="bothSides"/>
          <wp:docPr id="18" name="Picture 18" descr="C:\Users\ECtori\OneDrive - London Borough Of Lambeth\Pictures\lambeth%20logo%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tori\OneDrive - London Borough Of Lambeth\Pictures\lambeth%20logo%20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080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7888D" w14:textId="77777777" w:rsidR="00FC361E" w:rsidRDefault="00FC361E" w:rsidP="00FC361E">
    <w:pPr>
      <w:pStyle w:val="Header"/>
      <w:jc w:val="right"/>
      <w:rPr>
        <w:color w:val="1F497D" w:themeColor="text2"/>
      </w:rPr>
    </w:pPr>
  </w:p>
  <w:p w14:paraId="770E7C02" w14:textId="77777777" w:rsidR="00572968" w:rsidRPr="00FC361E" w:rsidRDefault="00572968" w:rsidP="00FC361E">
    <w:pPr>
      <w:pStyle w:val="Header"/>
      <w:jc w:val="right"/>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3179"/>
    <w:multiLevelType w:val="hybridMultilevel"/>
    <w:tmpl w:val="92D694C6"/>
    <w:lvl w:ilvl="0" w:tplc="10644EA2">
      <w:start w:val="1"/>
      <w:numFmt w:val="decimal"/>
      <w:lvlText w:val="%1."/>
      <w:lvlJc w:val="left"/>
      <w:pPr>
        <w:ind w:left="467" w:hanging="360"/>
      </w:pPr>
      <w:rPr>
        <w:rFonts w:hint="default"/>
        <w:b/>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 w15:restartNumberingAfterBreak="0">
    <w:nsid w:val="064246A6"/>
    <w:multiLevelType w:val="hybridMultilevel"/>
    <w:tmpl w:val="017A084C"/>
    <w:lvl w:ilvl="0" w:tplc="CF160B18">
      <w:start w:val="1"/>
      <w:numFmt w:val="lowerLetter"/>
      <w:lvlText w:val="%1."/>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51E70"/>
    <w:multiLevelType w:val="hybridMultilevel"/>
    <w:tmpl w:val="CCE85F94"/>
    <w:lvl w:ilvl="0" w:tplc="CF160B18">
      <w:start w:val="1"/>
      <w:numFmt w:val="lowerLetter"/>
      <w:lvlText w:val="%1."/>
      <w:lvlJc w:val="left"/>
      <w:pPr>
        <w:ind w:left="467" w:hanging="360"/>
      </w:pPr>
      <w:rPr>
        <w:rFonts w:ascii="Arial" w:hAnsi="Arial" w:cs="Arial"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 w15:restartNumberingAfterBreak="0">
    <w:nsid w:val="148145B1"/>
    <w:multiLevelType w:val="hybridMultilevel"/>
    <w:tmpl w:val="C81A0674"/>
    <w:lvl w:ilvl="0" w:tplc="E47C260E">
      <w:numFmt w:val="bullet"/>
      <w:lvlText w:val=""/>
      <w:lvlJc w:val="left"/>
      <w:pPr>
        <w:ind w:left="827" w:hanging="360"/>
      </w:pPr>
      <w:rPr>
        <w:rFonts w:ascii="Symbol" w:eastAsia="Symbol" w:hAnsi="Symbol" w:cs="Symbol" w:hint="default"/>
        <w:w w:val="100"/>
        <w:sz w:val="24"/>
        <w:szCs w:val="24"/>
        <w:lang w:val="en-GB" w:eastAsia="en-GB" w:bidi="en-GB"/>
      </w:rPr>
    </w:lvl>
    <w:lvl w:ilvl="1" w:tplc="73808D54">
      <w:numFmt w:val="bullet"/>
      <w:lvlText w:val="•"/>
      <w:lvlJc w:val="left"/>
      <w:pPr>
        <w:ind w:left="1445" w:hanging="360"/>
      </w:pPr>
      <w:rPr>
        <w:rFonts w:hint="default"/>
        <w:lang w:val="en-GB" w:eastAsia="en-GB" w:bidi="en-GB"/>
      </w:rPr>
    </w:lvl>
    <w:lvl w:ilvl="2" w:tplc="4838E9E2">
      <w:numFmt w:val="bullet"/>
      <w:lvlText w:val="•"/>
      <w:lvlJc w:val="left"/>
      <w:pPr>
        <w:ind w:left="2071" w:hanging="360"/>
      </w:pPr>
      <w:rPr>
        <w:rFonts w:hint="default"/>
        <w:lang w:val="en-GB" w:eastAsia="en-GB" w:bidi="en-GB"/>
      </w:rPr>
    </w:lvl>
    <w:lvl w:ilvl="3" w:tplc="35240C2A">
      <w:numFmt w:val="bullet"/>
      <w:lvlText w:val="•"/>
      <w:lvlJc w:val="left"/>
      <w:pPr>
        <w:ind w:left="2697" w:hanging="360"/>
      </w:pPr>
      <w:rPr>
        <w:rFonts w:hint="default"/>
        <w:lang w:val="en-GB" w:eastAsia="en-GB" w:bidi="en-GB"/>
      </w:rPr>
    </w:lvl>
    <w:lvl w:ilvl="4" w:tplc="E4901C0A">
      <w:numFmt w:val="bullet"/>
      <w:lvlText w:val="•"/>
      <w:lvlJc w:val="left"/>
      <w:pPr>
        <w:ind w:left="3322" w:hanging="360"/>
      </w:pPr>
      <w:rPr>
        <w:rFonts w:hint="default"/>
        <w:lang w:val="en-GB" w:eastAsia="en-GB" w:bidi="en-GB"/>
      </w:rPr>
    </w:lvl>
    <w:lvl w:ilvl="5" w:tplc="F84C062A">
      <w:numFmt w:val="bullet"/>
      <w:lvlText w:val="•"/>
      <w:lvlJc w:val="left"/>
      <w:pPr>
        <w:ind w:left="3948" w:hanging="360"/>
      </w:pPr>
      <w:rPr>
        <w:rFonts w:hint="default"/>
        <w:lang w:val="en-GB" w:eastAsia="en-GB" w:bidi="en-GB"/>
      </w:rPr>
    </w:lvl>
    <w:lvl w:ilvl="6" w:tplc="D8AAB1EE">
      <w:numFmt w:val="bullet"/>
      <w:lvlText w:val="•"/>
      <w:lvlJc w:val="left"/>
      <w:pPr>
        <w:ind w:left="4574" w:hanging="360"/>
      </w:pPr>
      <w:rPr>
        <w:rFonts w:hint="default"/>
        <w:lang w:val="en-GB" w:eastAsia="en-GB" w:bidi="en-GB"/>
      </w:rPr>
    </w:lvl>
    <w:lvl w:ilvl="7" w:tplc="874A94EA">
      <w:numFmt w:val="bullet"/>
      <w:lvlText w:val="•"/>
      <w:lvlJc w:val="left"/>
      <w:pPr>
        <w:ind w:left="5199" w:hanging="360"/>
      </w:pPr>
      <w:rPr>
        <w:rFonts w:hint="default"/>
        <w:lang w:val="en-GB" w:eastAsia="en-GB" w:bidi="en-GB"/>
      </w:rPr>
    </w:lvl>
    <w:lvl w:ilvl="8" w:tplc="7944A664">
      <w:numFmt w:val="bullet"/>
      <w:lvlText w:val="•"/>
      <w:lvlJc w:val="left"/>
      <w:pPr>
        <w:ind w:left="5825" w:hanging="360"/>
      </w:pPr>
      <w:rPr>
        <w:rFonts w:hint="default"/>
        <w:lang w:val="en-GB" w:eastAsia="en-GB" w:bidi="en-GB"/>
      </w:rPr>
    </w:lvl>
  </w:abstractNum>
  <w:abstractNum w:abstractNumId="4" w15:restartNumberingAfterBreak="0">
    <w:nsid w:val="23E07E92"/>
    <w:multiLevelType w:val="hybridMultilevel"/>
    <w:tmpl w:val="4E382B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652E7"/>
    <w:multiLevelType w:val="multilevel"/>
    <w:tmpl w:val="DC043D6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716E46"/>
    <w:multiLevelType w:val="hybridMultilevel"/>
    <w:tmpl w:val="70EC8E9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142B69"/>
    <w:multiLevelType w:val="hybridMultilevel"/>
    <w:tmpl w:val="32403B14"/>
    <w:lvl w:ilvl="0" w:tplc="B734E834">
      <w:start w:val="1"/>
      <w:numFmt w:val="lowerLetter"/>
      <w:lvlText w:val="%1."/>
      <w:lvlJc w:val="left"/>
      <w:pPr>
        <w:ind w:left="467" w:hanging="360"/>
      </w:pPr>
      <w:rPr>
        <w:rFonts w:ascii="Arial" w:hAnsi="Arial" w:cs="Arial" w:hint="default"/>
        <w:b w:val="0"/>
        <w:bCs/>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8" w15:restartNumberingAfterBreak="0">
    <w:nsid w:val="34281759"/>
    <w:multiLevelType w:val="hybridMultilevel"/>
    <w:tmpl w:val="56E4F5FA"/>
    <w:lvl w:ilvl="0" w:tplc="76AADDE0">
      <w:start w:val="3"/>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9" w15:restartNumberingAfterBreak="0">
    <w:nsid w:val="37E931C6"/>
    <w:multiLevelType w:val="hybridMultilevel"/>
    <w:tmpl w:val="30E04CD4"/>
    <w:lvl w:ilvl="0" w:tplc="58481D24">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0" w15:restartNumberingAfterBreak="0">
    <w:nsid w:val="46113466"/>
    <w:multiLevelType w:val="hybridMultilevel"/>
    <w:tmpl w:val="CBD2DCF2"/>
    <w:lvl w:ilvl="0" w:tplc="CF160B18">
      <w:start w:val="1"/>
      <w:numFmt w:val="lowerLetter"/>
      <w:lvlText w:val="%1."/>
      <w:lvlJc w:val="left"/>
      <w:pPr>
        <w:ind w:left="467" w:hanging="360"/>
      </w:pPr>
      <w:rPr>
        <w:rFonts w:ascii="Arial"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1" w15:restartNumberingAfterBreak="0">
    <w:nsid w:val="66FA532C"/>
    <w:multiLevelType w:val="hybridMultilevel"/>
    <w:tmpl w:val="FE5A7ADA"/>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69AF2DF0"/>
    <w:multiLevelType w:val="hybridMultilevel"/>
    <w:tmpl w:val="310A9976"/>
    <w:lvl w:ilvl="0" w:tplc="CF160B18">
      <w:start w:val="1"/>
      <w:numFmt w:val="lowerLetter"/>
      <w:lvlText w:val="%1."/>
      <w:lvlJc w:val="left"/>
      <w:pPr>
        <w:ind w:left="1080" w:hanging="360"/>
      </w:pPr>
      <w:rPr>
        <w:rFonts w:ascii="Arial"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C80412F"/>
    <w:multiLevelType w:val="hybridMultilevel"/>
    <w:tmpl w:val="B0460CE2"/>
    <w:lvl w:ilvl="0" w:tplc="CF160B18">
      <w:start w:val="1"/>
      <w:numFmt w:val="lowerLetter"/>
      <w:lvlText w:val="%1."/>
      <w:lvlJc w:val="left"/>
      <w:pPr>
        <w:ind w:left="467" w:hanging="360"/>
      </w:pPr>
      <w:rPr>
        <w:rFonts w:ascii="Arial" w:hAnsi="Arial" w:cs="Arial"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4" w15:restartNumberingAfterBreak="0">
    <w:nsid w:val="74BB7008"/>
    <w:multiLevelType w:val="hybridMultilevel"/>
    <w:tmpl w:val="4B6AB356"/>
    <w:lvl w:ilvl="0" w:tplc="08090005">
      <w:start w:val="1"/>
      <w:numFmt w:val="bullet"/>
      <w:lvlText w:val=""/>
      <w:lvlJc w:val="left"/>
      <w:pPr>
        <w:ind w:left="720" w:hanging="360"/>
      </w:pPr>
      <w:rPr>
        <w:rFonts w:ascii="Wingdings" w:hAnsi="Wingdings" w:hint="default"/>
      </w:rPr>
    </w:lvl>
    <w:lvl w:ilvl="1" w:tplc="6980DA9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78059E"/>
    <w:multiLevelType w:val="hybridMultilevel"/>
    <w:tmpl w:val="6C600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14"/>
  </w:num>
  <w:num w:numId="5">
    <w:abstractNumId w:val="1"/>
  </w:num>
  <w:num w:numId="6">
    <w:abstractNumId w:val="8"/>
  </w:num>
  <w:num w:numId="7">
    <w:abstractNumId w:val="4"/>
  </w:num>
  <w:num w:numId="8">
    <w:abstractNumId w:val="6"/>
  </w:num>
  <w:num w:numId="9">
    <w:abstractNumId w:val="0"/>
  </w:num>
  <w:num w:numId="10">
    <w:abstractNumId w:val="15"/>
  </w:num>
  <w:num w:numId="11">
    <w:abstractNumId w:val="2"/>
  </w:num>
  <w:num w:numId="12">
    <w:abstractNumId w:val="7"/>
  </w:num>
  <w:num w:numId="13">
    <w:abstractNumId w:val="12"/>
  </w:num>
  <w:num w:numId="14">
    <w:abstractNumId w:val="1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2E"/>
    <w:rsid w:val="000051A8"/>
    <w:rsid w:val="000C7CDC"/>
    <w:rsid w:val="00111128"/>
    <w:rsid w:val="00190FEE"/>
    <w:rsid w:val="001A36AD"/>
    <w:rsid w:val="001E7BC3"/>
    <w:rsid w:val="002A394A"/>
    <w:rsid w:val="002B0080"/>
    <w:rsid w:val="002D6683"/>
    <w:rsid w:val="00324921"/>
    <w:rsid w:val="00333F99"/>
    <w:rsid w:val="00341AEA"/>
    <w:rsid w:val="00356E3B"/>
    <w:rsid w:val="00365219"/>
    <w:rsid w:val="003915CD"/>
    <w:rsid w:val="003A20A1"/>
    <w:rsid w:val="003C3B86"/>
    <w:rsid w:val="004160D1"/>
    <w:rsid w:val="00430759"/>
    <w:rsid w:val="00451DC4"/>
    <w:rsid w:val="004A1F06"/>
    <w:rsid w:val="004E1CED"/>
    <w:rsid w:val="00525B58"/>
    <w:rsid w:val="005351CD"/>
    <w:rsid w:val="00572968"/>
    <w:rsid w:val="005828F5"/>
    <w:rsid w:val="0058500F"/>
    <w:rsid w:val="005C0CAE"/>
    <w:rsid w:val="005E2533"/>
    <w:rsid w:val="00617786"/>
    <w:rsid w:val="00677152"/>
    <w:rsid w:val="00696E88"/>
    <w:rsid w:val="00765767"/>
    <w:rsid w:val="00767519"/>
    <w:rsid w:val="00860BF7"/>
    <w:rsid w:val="008F4EF4"/>
    <w:rsid w:val="008F57D2"/>
    <w:rsid w:val="00911340"/>
    <w:rsid w:val="00915ED9"/>
    <w:rsid w:val="00936177"/>
    <w:rsid w:val="00941925"/>
    <w:rsid w:val="009720FD"/>
    <w:rsid w:val="00A07859"/>
    <w:rsid w:val="00A21465"/>
    <w:rsid w:val="00A75228"/>
    <w:rsid w:val="00BE3572"/>
    <w:rsid w:val="00BF1F96"/>
    <w:rsid w:val="00C001D6"/>
    <w:rsid w:val="00C0712B"/>
    <w:rsid w:val="00C83662"/>
    <w:rsid w:val="00C952AB"/>
    <w:rsid w:val="00CF7649"/>
    <w:rsid w:val="00D64179"/>
    <w:rsid w:val="00DF2DCB"/>
    <w:rsid w:val="00E808CF"/>
    <w:rsid w:val="00EB3782"/>
    <w:rsid w:val="00EC2DD9"/>
    <w:rsid w:val="00EF074C"/>
    <w:rsid w:val="00F1788D"/>
    <w:rsid w:val="00F3492E"/>
    <w:rsid w:val="00F37FB4"/>
    <w:rsid w:val="00F86430"/>
    <w:rsid w:val="00FC361E"/>
    <w:rsid w:val="00FD6A64"/>
    <w:rsid w:val="00FE3E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F56A9"/>
  <w15:docId w15:val="{E70BA75F-7965-405B-B6EB-3820DC6D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FC361E"/>
    <w:pPr>
      <w:tabs>
        <w:tab w:val="center" w:pos="4513"/>
        <w:tab w:val="right" w:pos="9026"/>
      </w:tabs>
    </w:pPr>
  </w:style>
  <w:style w:type="character" w:customStyle="1" w:styleId="HeaderChar">
    <w:name w:val="Header Char"/>
    <w:basedOn w:val="DefaultParagraphFont"/>
    <w:link w:val="Header"/>
    <w:uiPriority w:val="99"/>
    <w:rsid w:val="00FC361E"/>
    <w:rPr>
      <w:rFonts w:ascii="Arial" w:eastAsia="Arial" w:hAnsi="Arial" w:cs="Arial"/>
      <w:lang w:val="en-GB" w:eastAsia="en-GB" w:bidi="en-GB"/>
    </w:rPr>
  </w:style>
  <w:style w:type="paragraph" w:styleId="Footer">
    <w:name w:val="footer"/>
    <w:basedOn w:val="Normal"/>
    <w:link w:val="FooterChar"/>
    <w:uiPriority w:val="99"/>
    <w:unhideWhenUsed/>
    <w:rsid w:val="00FC361E"/>
    <w:pPr>
      <w:tabs>
        <w:tab w:val="center" w:pos="4513"/>
        <w:tab w:val="right" w:pos="9026"/>
      </w:tabs>
    </w:pPr>
  </w:style>
  <w:style w:type="character" w:customStyle="1" w:styleId="FooterChar">
    <w:name w:val="Footer Char"/>
    <w:basedOn w:val="DefaultParagraphFont"/>
    <w:link w:val="Footer"/>
    <w:uiPriority w:val="99"/>
    <w:rsid w:val="00FC361E"/>
    <w:rPr>
      <w:rFonts w:ascii="Arial" w:eastAsia="Arial" w:hAnsi="Arial" w:cs="Arial"/>
      <w:lang w:val="en-GB" w:eastAsia="en-GB" w:bidi="en-GB"/>
    </w:rPr>
  </w:style>
  <w:style w:type="character" w:styleId="Hyperlink">
    <w:name w:val="Hyperlink"/>
    <w:basedOn w:val="DefaultParagraphFont"/>
    <w:uiPriority w:val="99"/>
    <w:unhideWhenUsed/>
    <w:rsid w:val="001A36AD"/>
    <w:rPr>
      <w:color w:val="0000FF" w:themeColor="hyperlink"/>
      <w:u w:val="single"/>
    </w:rPr>
  </w:style>
  <w:style w:type="paragraph" w:styleId="BalloonText">
    <w:name w:val="Balloon Text"/>
    <w:basedOn w:val="Normal"/>
    <w:link w:val="BalloonTextChar"/>
    <w:uiPriority w:val="99"/>
    <w:semiHidden/>
    <w:unhideWhenUsed/>
    <w:rsid w:val="00765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767"/>
    <w:rPr>
      <w:rFonts w:ascii="Segoe UI" w:eastAsia="Arial" w:hAnsi="Segoe UI" w:cs="Segoe UI"/>
      <w:sz w:val="18"/>
      <w:szCs w:val="18"/>
      <w:lang w:val="en-GB" w:eastAsia="en-GB" w:bidi="en-GB"/>
    </w:rPr>
  </w:style>
  <w:style w:type="paragraph" w:customStyle="1" w:styleId="Default">
    <w:name w:val="Default"/>
    <w:rsid w:val="00E808CF"/>
    <w:pPr>
      <w:widowControl/>
      <w:adjustRightInd w:val="0"/>
    </w:pPr>
    <w:rPr>
      <w:rFonts w:ascii="Tahoma" w:hAnsi="Tahoma" w:cs="Tahoma"/>
      <w:color w:val="000000"/>
      <w:sz w:val="24"/>
      <w:szCs w:val="24"/>
      <w:lang w:val="en-GB"/>
    </w:rPr>
  </w:style>
  <w:style w:type="character" w:styleId="FollowedHyperlink">
    <w:name w:val="FollowedHyperlink"/>
    <w:basedOn w:val="DefaultParagraphFont"/>
    <w:uiPriority w:val="99"/>
    <w:semiHidden/>
    <w:unhideWhenUsed/>
    <w:rsid w:val="00CF7649"/>
    <w:rPr>
      <w:color w:val="800080" w:themeColor="followedHyperlink"/>
      <w:u w:val="single"/>
    </w:rPr>
  </w:style>
  <w:style w:type="character" w:styleId="CommentReference">
    <w:name w:val="annotation reference"/>
    <w:basedOn w:val="DefaultParagraphFont"/>
    <w:uiPriority w:val="99"/>
    <w:semiHidden/>
    <w:unhideWhenUsed/>
    <w:rsid w:val="005E2533"/>
    <w:rPr>
      <w:sz w:val="16"/>
      <w:szCs w:val="16"/>
    </w:rPr>
  </w:style>
  <w:style w:type="paragraph" w:styleId="CommentText">
    <w:name w:val="annotation text"/>
    <w:basedOn w:val="Normal"/>
    <w:link w:val="CommentTextChar"/>
    <w:uiPriority w:val="99"/>
    <w:semiHidden/>
    <w:unhideWhenUsed/>
    <w:rsid w:val="005E2533"/>
    <w:rPr>
      <w:sz w:val="20"/>
      <w:szCs w:val="20"/>
    </w:rPr>
  </w:style>
  <w:style w:type="character" w:customStyle="1" w:styleId="CommentTextChar">
    <w:name w:val="Comment Text Char"/>
    <w:basedOn w:val="DefaultParagraphFont"/>
    <w:link w:val="CommentText"/>
    <w:uiPriority w:val="99"/>
    <w:semiHidden/>
    <w:rsid w:val="005E253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E2533"/>
    <w:rPr>
      <w:b/>
      <w:bCs/>
    </w:rPr>
  </w:style>
  <w:style w:type="character" w:customStyle="1" w:styleId="CommentSubjectChar">
    <w:name w:val="Comment Subject Char"/>
    <w:basedOn w:val="CommentTextChar"/>
    <w:link w:val="CommentSubject"/>
    <w:uiPriority w:val="99"/>
    <w:semiHidden/>
    <w:rsid w:val="005E2533"/>
    <w:rPr>
      <w:rFonts w:ascii="Arial" w:eastAsia="Arial" w:hAnsi="Arial" w:cs="Arial"/>
      <w:b/>
      <w:bCs/>
      <w:sz w:val="20"/>
      <w:szCs w:val="20"/>
      <w:lang w:val="en-GB" w:eastAsia="en-GB" w:bidi="en-GB"/>
    </w:rPr>
  </w:style>
  <w:style w:type="character" w:styleId="UnresolvedMention">
    <w:name w:val="Unresolved Mention"/>
    <w:basedOn w:val="DefaultParagraphFont"/>
    <w:uiPriority w:val="99"/>
    <w:semiHidden/>
    <w:unhideWhenUsed/>
    <w:rsid w:val="005C0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585326">
      <w:bodyDiv w:val="1"/>
      <w:marLeft w:val="0"/>
      <w:marRight w:val="0"/>
      <w:marTop w:val="0"/>
      <w:marBottom w:val="0"/>
      <w:divBdr>
        <w:top w:val="none" w:sz="0" w:space="0" w:color="auto"/>
        <w:left w:val="none" w:sz="0" w:space="0" w:color="auto"/>
        <w:bottom w:val="none" w:sz="0" w:space="0" w:color="auto"/>
        <w:right w:val="none" w:sz="0" w:space="0" w:color="auto"/>
      </w:divBdr>
      <w:divsChild>
        <w:div w:id="363556442">
          <w:marLeft w:val="240"/>
          <w:marRight w:val="240"/>
          <w:marTop w:val="0"/>
          <w:marBottom w:val="0"/>
          <w:divBdr>
            <w:top w:val="none" w:sz="0" w:space="0" w:color="auto"/>
            <w:left w:val="none" w:sz="0" w:space="0" w:color="auto"/>
            <w:bottom w:val="none" w:sz="0" w:space="0" w:color="auto"/>
            <w:right w:val="none" w:sz="0" w:space="0" w:color="auto"/>
          </w:divBdr>
          <w:divsChild>
            <w:div w:id="1612319925">
              <w:marLeft w:val="-240"/>
              <w:marRight w:val="-240"/>
              <w:marTop w:val="0"/>
              <w:marBottom w:val="0"/>
              <w:divBdr>
                <w:top w:val="none" w:sz="0" w:space="0" w:color="auto"/>
                <w:left w:val="none" w:sz="0" w:space="0" w:color="auto"/>
                <w:bottom w:val="none" w:sz="0" w:space="0" w:color="auto"/>
                <w:right w:val="none" w:sz="0" w:space="0" w:color="auto"/>
              </w:divBdr>
              <w:divsChild>
                <w:div w:id="1966543312">
                  <w:marLeft w:val="0"/>
                  <w:marRight w:val="0"/>
                  <w:marTop w:val="0"/>
                  <w:marBottom w:val="0"/>
                  <w:divBdr>
                    <w:top w:val="none" w:sz="0" w:space="0" w:color="auto"/>
                    <w:left w:val="none" w:sz="0" w:space="0" w:color="auto"/>
                    <w:bottom w:val="none" w:sz="0" w:space="0" w:color="auto"/>
                    <w:right w:val="none" w:sz="0" w:space="0" w:color="auto"/>
                  </w:divBdr>
                  <w:divsChild>
                    <w:div w:id="47189830">
                      <w:marLeft w:val="0"/>
                      <w:marRight w:val="0"/>
                      <w:marTop w:val="600"/>
                      <w:marBottom w:val="600"/>
                      <w:divBdr>
                        <w:top w:val="none" w:sz="0" w:space="0" w:color="auto"/>
                        <w:left w:val="none" w:sz="0" w:space="0" w:color="auto"/>
                        <w:bottom w:val="none" w:sz="0" w:space="0" w:color="auto"/>
                        <w:right w:val="none" w:sz="0" w:space="0" w:color="auto"/>
                      </w:divBdr>
                      <w:divsChild>
                        <w:div w:id="353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393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aying-alert-and-safe-social-distancing/staying-alert-and-safe-social-distanc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hs.uk/conditions/coronavirus-covid-19/testing-and-tracing/get-an-antigen-test-to-check-if-you-have-coronavirus/" TargetMode="External"/><Relationship Id="rId17" Type="http://schemas.openxmlformats.org/officeDocument/2006/relationships/hyperlink" Target="mailto:foodhealthandsafety@lambeth.gov.uk" TargetMode="External"/><Relationship Id="rId2" Type="http://schemas.openxmlformats.org/officeDocument/2006/relationships/customXml" Target="../customXml/item2.xml"/><Relationship Id="rId16" Type="http://schemas.openxmlformats.org/officeDocument/2006/relationships/hyperlink" Target="https://www.gov.uk/guidance/working-safely-during-coronavirus-covid-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conditions/coronavirus-covid-19/check-if-you-have-coronavirus-symptoms/" TargetMode="External"/><Relationship Id="rId5" Type="http://schemas.openxmlformats.org/officeDocument/2006/relationships/numbering" Target="numbering.xml"/><Relationship Id="rId15" Type="http://schemas.openxmlformats.org/officeDocument/2006/relationships/hyperlink" Target="https://www.youtube.com/watch?v=x3v521MTjio&amp;feature=youtub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mbeth.gov.uk/coronavirus-covid-19/information-for-businesses/printable-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74B3B9E543AE44AF47250C6943965F" ma:contentTypeVersion="12" ma:contentTypeDescription="Create a new document." ma:contentTypeScope="" ma:versionID="017dd263497f4016ea0f7c54286c5857">
  <xsd:schema xmlns:xsd="http://www.w3.org/2001/XMLSchema" xmlns:xs="http://www.w3.org/2001/XMLSchema" xmlns:p="http://schemas.microsoft.com/office/2006/metadata/properties" xmlns:ns3="ff2a13d2-f84a-495e-a043-36d20991170d" xmlns:ns4="27de54a1-28f0-49f7-a612-bf41cb648bb0" targetNamespace="http://schemas.microsoft.com/office/2006/metadata/properties" ma:root="true" ma:fieldsID="5971f43a6663305d69accc20dbc7963b" ns3:_="" ns4:_="">
    <xsd:import namespace="ff2a13d2-f84a-495e-a043-36d20991170d"/>
    <xsd:import namespace="27de54a1-28f0-49f7-a612-bf41cb648b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a13d2-f84a-495e-a043-36d2099117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e54a1-28f0-49f7-a612-bf41cb648bb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B63FCA-1187-42CB-AEE2-D89754B51D26}">
  <ds:schemaRefs>
    <ds:schemaRef ds:uri="http://schemas.openxmlformats.org/officeDocument/2006/bibliography"/>
  </ds:schemaRefs>
</ds:datastoreItem>
</file>

<file path=customXml/itemProps2.xml><?xml version="1.0" encoding="utf-8"?>
<ds:datastoreItem xmlns:ds="http://schemas.openxmlformats.org/officeDocument/2006/customXml" ds:itemID="{FBE97ED8-474D-4474-A3B5-6F7DBFC85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a13d2-f84a-495e-a043-36d20991170d"/>
    <ds:schemaRef ds:uri="27de54a1-28f0-49f7-a612-bf41cb648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7DE6D-B8A1-49EA-91C3-BC5C7ECB7768}">
  <ds:schemaRefs>
    <ds:schemaRef ds:uri="http://schemas.microsoft.com/sharepoint/v3/contenttype/forms"/>
  </ds:schemaRefs>
</ds:datastoreItem>
</file>

<file path=customXml/itemProps4.xml><?xml version="1.0" encoding="utf-8"?>
<ds:datastoreItem xmlns:ds="http://schemas.openxmlformats.org/officeDocument/2006/customXml" ds:itemID="{B4806561-9C91-48A9-865F-839AB739E0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Reopening checklist for food businesses during COVID-19</vt:lpstr>
    </vt:vector>
  </TitlesOfParts>
  <Company>East Lothian Council</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Reopening checklist for food businesses during COVID-19</dc:title>
  <dc:creator>Food Standards Agency</dc:creator>
  <cp:lastModifiedBy>Shereen Whiten</cp:lastModifiedBy>
  <cp:revision>2</cp:revision>
  <cp:lastPrinted>2020-05-28T13:21:00Z</cp:lastPrinted>
  <dcterms:created xsi:type="dcterms:W3CDTF">2020-07-02T19:57:00Z</dcterms:created>
  <dcterms:modified xsi:type="dcterms:W3CDTF">2020-07-02T19:57:00Z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Acrobat PDFMaker 20 for Word</vt:lpwstr>
  </property>
  <property fmtid="{D5CDD505-2E9C-101B-9397-08002B2CF9AE}" pid="4" name="LastSaved">
    <vt:filetime>2020-05-28T00:00:00Z</vt:filetime>
  </property>
  <property fmtid="{D5CDD505-2E9C-101B-9397-08002B2CF9AE}" pid="5" name="ContentTypeId">
    <vt:lpwstr>0x0101003D74B3B9E543AE44AF47250C6943965F</vt:lpwstr>
  </property>
</Properties>
</file>