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969"/>
        <w:gridCol w:w="7087"/>
      </w:tblGrid>
      <w:tr w:rsidR="003D6CAF" w:rsidRPr="008F3F4C" w14:paraId="328D59BC" w14:textId="77777777" w:rsidTr="00F9341D">
        <w:tc>
          <w:tcPr>
            <w:tcW w:w="5969" w:type="dxa"/>
            <w:shd w:val="clear" w:color="auto" w:fill="1E3C7B"/>
            <w:vAlign w:val="center"/>
          </w:tcPr>
          <w:p w14:paraId="328D59BA" w14:textId="77777777" w:rsidR="003D6CAF" w:rsidRPr="008F3F4C" w:rsidRDefault="00393A3D" w:rsidP="00635707">
            <w:pPr>
              <w:spacing w:after="0" w:line="240" w:lineRule="auto"/>
              <w:rPr>
                <w:rFonts w:asciiTheme="minorHAnsi" w:hAnsiTheme="minorHAnsi"/>
                <w:color w:val="FFFFFF"/>
                <w:sz w:val="24"/>
                <w:szCs w:val="24"/>
                <w:lang w:eastAsia="en-GB"/>
              </w:rPr>
            </w:pPr>
            <w:r>
              <w:rPr>
                <w:rFonts w:asciiTheme="minorHAnsi" w:hAnsiTheme="minorHAnsi"/>
                <w:b/>
                <w:bCs/>
                <w:color w:val="FFFFFF"/>
                <w:sz w:val="24"/>
                <w:szCs w:val="24"/>
                <w:lang w:eastAsia="en-GB"/>
              </w:rPr>
              <w:t xml:space="preserve"> </w:t>
            </w:r>
            <w:r w:rsidR="003D6CAF" w:rsidRPr="008F3F4C">
              <w:rPr>
                <w:rFonts w:asciiTheme="minorHAnsi" w:hAnsiTheme="minorHAnsi"/>
                <w:b/>
                <w:bCs/>
                <w:color w:val="FFFFFF"/>
                <w:sz w:val="24"/>
                <w:szCs w:val="24"/>
                <w:lang w:eastAsia="en-GB"/>
              </w:rPr>
              <w:t>Equality Impact Assessment Report</w:t>
            </w:r>
          </w:p>
        </w:tc>
        <w:tc>
          <w:tcPr>
            <w:tcW w:w="7087" w:type="dxa"/>
            <w:shd w:val="clear" w:color="auto" w:fill="1E3C7B"/>
          </w:tcPr>
          <w:p w14:paraId="328D59BB" w14:textId="77777777" w:rsidR="003D6CAF" w:rsidRPr="008F3F4C" w:rsidRDefault="003D6CAF" w:rsidP="00F914F0">
            <w:pPr>
              <w:spacing w:after="0" w:line="240" w:lineRule="auto"/>
              <w:rPr>
                <w:rFonts w:asciiTheme="minorHAnsi" w:hAnsiTheme="minorHAnsi"/>
                <w:b/>
                <w:bCs/>
                <w:color w:val="FFFFFF"/>
                <w:sz w:val="24"/>
                <w:szCs w:val="24"/>
                <w:lang w:eastAsia="en-GB"/>
              </w:rPr>
            </w:pPr>
            <w:r w:rsidRPr="008F3F4C">
              <w:rPr>
                <w:rFonts w:asciiTheme="minorHAnsi" w:hAnsiTheme="minorHAnsi"/>
                <w:b/>
                <w:bCs/>
                <w:color w:val="FFFFFF"/>
                <w:sz w:val="24"/>
                <w:szCs w:val="24"/>
                <w:lang w:eastAsia="en-GB"/>
              </w:rPr>
              <w:t>Please enter responses below in the right hand columns</w:t>
            </w:r>
          </w:p>
        </w:tc>
      </w:tr>
      <w:tr w:rsidR="003D6CAF" w:rsidRPr="008F3F4C" w14:paraId="328D59C1" w14:textId="77777777" w:rsidTr="00F9341D">
        <w:tc>
          <w:tcPr>
            <w:tcW w:w="5969" w:type="dxa"/>
            <w:shd w:val="clear" w:color="auto" w:fill="EBF0F9"/>
          </w:tcPr>
          <w:p w14:paraId="328D59BD" w14:textId="77777777"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color w:val="000000"/>
                <w:sz w:val="24"/>
                <w:szCs w:val="24"/>
                <w:lang w:eastAsia="en-GB"/>
              </w:rPr>
              <w:t> </w:t>
            </w:r>
          </w:p>
          <w:p w14:paraId="328D59BE" w14:textId="77777777" w:rsidR="003D6CAF" w:rsidRPr="008F3F4C" w:rsidRDefault="003D6CAF" w:rsidP="00635707">
            <w:pPr>
              <w:spacing w:after="0" w:line="240" w:lineRule="auto"/>
              <w:rPr>
                <w:rFonts w:asciiTheme="minorHAnsi" w:hAnsiTheme="minorHAnsi"/>
                <w:b/>
                <w:color w:val="000000"/>
                <w:sz w:val="24"/>
                <w:szCs w:val="24"/>
                <w:lang w:eastAsia="en-GB"/>
              </w:rPr>
            </w:pPr>
            <w:r w:rsidRPr="008F3F4C">
              <w:rPr>
                <w:rFonts w:asciiTheme="minorHAnsi" w:hAnsiTheme="minorHAnsi"/>
                <w:b/>
                <w:color w:val="000000"/>
                <w:sz w:val="24"/>
                <w:szCs w:val="24"/>
                <w:lang w:eastAsia="en-GB"/>
              </w:rPr>
              <w:t>Date to EIA panel</w:t>
            </w:r>
          </w:p>
          <w:p w14:paraId="328D59BF" w14:textId="77777777" w:rsidR="003D6CAF" w:rsidRPr="008F3F4C" w:rsidRDefault="003D6CAF" w:rsidP="00F914F0">
            <w:pPr>
              <w:spacing w:after="0" w:line="240" w:lineRule="auto"/>
              <w:rPr>
                <w:rFonts w:asciiTheme="minorHAnsi" w:hAnsiTheme="minorHAnsi"/>
                <w:color w:val="000000"/>
                <w:sz w:val="24"/>
                <w:szCs w:val="24"/>
                <w:lang w:eastAsia="en-GB"/>
              </w:rPr>
            </w:pPr>
          </w:p>
        </w:tc>
        <w:tc>
          <w:tcPr>
            <w:tcW w:w="7087" w:type="dxa"/>
            <w:shd w:val="clear" w:color="auto" w:fill="FFFFFF"/>
          </w:tcPr>
          <w:p w14:paraId="328D59C0" w14:textId="77777777" w:rsidR="003D6CAF" w:rsidRPr="008F3F4C" w:rsidRDefault="005D4DBF" w:rsidP="005D4257">
            <w:pPr>
              <w:spacing w:after="0" w:line="240" w:lineRule="auto"/>
              <w:rPr>
                <w:rFonts w:asciiTheme="minorHAnsi" w:hAnsiTheme="minorHAnsi"/>
                <w:color w:val="000000"/>
                <w:sz w:val="24"/>
                <w:szCs w:val="24"/>
                <w:lang w:eastAsia="en-GB"/>
              </w:rPr>
            </w:pPr>
            <w:r>
              <w:rPr>
                <w:rFonts w:asciiTheme="minorHAnsi" w:hAnsiTheme="minorHAnsi"/>
                <w:color w:val="000000"/>
                <w:sz w:val="24"/>
                <w:szCs w:val="24"/>
                <w:lang w:eastAsia="en-GB"/>
              </w:rPr>
              <w:t xml:space="preserve"> </w:t>
            </w:r>
          </w:p>
        </w:tc>
      </w:tr>
      <w:tr w:rsidR="003D6CAF" w:rsidRPr="008F3F4C" w14:paraId="328D59C5" w14:textId="77777777" w:rsidTr="00F9341D">
        <w:tc>
          <w:tcPr>
            <w:tcW w:w="5969" w:type="dxa"/>
            <w:shd w:val="clear" w:color="auto" w:fill="EBF0F9"/>
          </w:tcPr>
          <w:p w14:paraId="328D59C2" w14:textId="77777777" w:rsidR="003D6CAF" w:rsidRPr="008F3F4C" w:rsidRDefault="003D6CAF" w:rsidP="00635707">
            <w:pPr>
              <w:spacing w:after="0" w:line="240" w:lineRule="auto"/>
              <w:rPr>
                <w:rFonts w:asciiTheme="minorHAnsi" w:hAnsiTheme="minorHAnsi"/>
                <w:b/>
                <w:color w:val="000000"/>
                <w:sz w:val="24"/>
                <w:szCs w:val="24"/>
                <w:lang w:eastAsia="en-GB"/>
              </w:rPr>
            </w:pPr>
            <w:r w:rsidRPr="008F3F4C">
              <w:rPr>
                <w:rFonts w:asciiTheme="minorHAnsi" w:hAnsiTheme="minorHAnsi"/>
                <w:b/>
                <w:color w:val="000000"/>
                <w:sz w:val="24"/>
                <w:szCs w:val="24"/>
                <w:lang w:eastAsia="en-GB"/>
              </w:rPr>
              <w:t>Title of Project, business area, policy/strategy</w:t>
            </w:r>
          </w:p>
          <w:p w14:paraId="328D59C3" w14:textId="77777777" w:rsidR="003D6CAF" w:rsidRPr="008F3F4C" w:rsidRDefault="003D6CAF" w:rsidP="00635707">
            <w:pPr>
              <w:spacing w:after="0" w:line="240" w:lineRule="auto"/>
              <w:rPr>
                <w:rFonts w:asciiTheme="minorHAnsi" w:hAnsiTheme="minorHAnsi" w:cs="Arial"/>
                <w:color w:val="000000"/>
                <w:sz w:val="24"/>
                <w:szCs w:val="24"/>
                <w:lang w:eastAsia="en-GB"/>
              </w:rPr>
            </w:pPr>
          </w:p>
        </w:tc>
        <w:tc>
          <w:tcPr>
            <w:tcW w:w="7087" w:type="dxa"/>
            <w:shd w:val="clear" w:color="auto" w:fill="FFFFFF"/>
          </w:tcPr>
          <w:p w14:paraId="328D59C4" w14:textId="77777777" w:rsidR="003D6CAF" w:rsidRPr="008F3F4C" w:rsidRDefault="0068648F" w:rsidP="0068648F">
            <w:pPr>
              <w:spacing w:after="0" w:line="240" w:lineRule="auto"/>
              <w:rPr>
                <w:rFonts w:asciiTheme="minorHAnsi" w:hAnsiTheme="minorHAnsi"/>
                <w:b/>
                <w:color w:val="000000"/>
                <w:sz w:val="24"/>
                <w:szCs w:val="24"/>
                <w:lang w:eastAsia="en-GB"/>
              </w:rPr>
            </w:pPr>
            <w:r>
              <w:rPr>
                <w:rFonts w:asciiTheme="minorHAnsi" w:hAnsiTheme="minorHAnsi"/>
                <w:b/>
                <w:color w:val="000000"/>
                <w:sz w:val="24"/>
                <w:szCs w:val="24"/>
                <w:lang w:eastAsia="en-GB"/>
              </w:rPr>
              <w:t>Creative Communities: Vibrant Neighbourhoods</w:t>
            </w:r>
          </w:p>
        </w:tc>
      </w:tr>
      <w:tr w:rsidR="003D6CAF" w:rsidRPr="008F3F4C" w14:paraId="328D59C9" w14:textId="77777777" w:rsidTr="00F9341D">
        <w:tc>
          <w:tcPr>
            <w:tcW w:w="5969" w:type="dxa"/>
            <w:shd w:val="clear" w:color="auto" w:fill="EBF0F9"/>
          </w:tcPr>
          <w:p w14:paraId="328D59C6" w14:textId="77777777" w:rsidR="003D6CAF" w:rsidRPr="008F3F4C" w:rsidRDefault="003D6CAF" w:rsidP="00635707">
            <w:pPr>
              <w:spacing w:after="0" w:line="240" w:lineRule="auto"/>
              <w:rPr>
                <w:rFonts w:asciiTheme="minorHAnsi" w:hAnsiTheme="minorHAnsi"/>
                <w:b/>
                <w:color w:val="000000"/>
                <w:sz w:val="24"/>
                <w:szCs w:val="24"/>
                <w:lang w:eastAsia="en-GB"/>
              </w:rPr>
            </w:pPr>
            <w:r w:rsidRPr="008F3F4C">
              <w:rPr>
                <w:rFonts w:asciiTheme="minorHAnsi" w:hAnsiTheme="minorHAnsi"/>
                <w:b/>
                <w:color w:val="000000"/>
                <w:sz w:val="24"/>
                <w:szCs w:val="24"/>
                <w:lang w:eastAsia="en-GB"/>
              </w:rPr>
              <w:t>Author</w:t>
            </w:r>
          </w:p>
          <w:p w14:paraId="328D59C7" w14:textId="77777777" w:rsidR="003D6CAF" w:rsidRPr="008F3F4C" w:rsidRDefault="003D6CAF" w:rsidP="00635707">
            <w:pPr>
              <w:spacing w:after="0" w:line="240" w:lineRule="auto"/>
              <w:rPr>
                <w:rFonts w:asciiTheme="minorHAnsi" w:hAnsiTheme="minorHAnsi" w:cs="Arial"/>
                <w:color w:val="000000"/>
                <w:sz w:val="24"/>
                <w:szCs w:val="24"/>
                <w:lang w:eastAsia="en-GB"/>
              </w:rPr>
            </w:pPr>
          </w:p>
        </w:tc>
        <w:tc>
          <w:tcPr>
            <w:tcW w:w="7087" w:type="dxa"/>
            <w:shd w:val="clear" w:color="auto" w:fill="FFFFFF"/>
          </w:tcPr>
          <w:p w14:paraId="328D59C8" w14:textId="77777777" w:rsidR="003D6CAF" w:rsidRPr="008F3F4C" w:rsidRDefault="002B5769" w:rsidP="00635707">
            <w:pPr>
              <w:spacing w:after="0" w:line="240" w:lineRule="auto"/>
              <w:rPr>
                <w:rFonts w:asciiTheme="minorHAnsi" w:hAnsiTheme="minorHAnsi"/>
                <w:b/>
                <w:color w:val="000000"/>
                <w:sz w:val="24"/>
                <w:szCs w:val="24"/>
                <w:lang w:eastAsia="en-GB"/>
              </w:rPr>
            </w:pPr>
            <w:r>
              <w:rPr>
                <w:rFonts w:asciiTheme="minorHAnsi" w:hAnsiTheme="minorHAnsi"/>
                <w:b/>
                <w:color w:val="000000"/>
                <w:sz w:val="24"/>
                <w:szCs w:val="24"/>
                <w:lang w:eastAsia="en-GB"/>
              </w:rPr>
              <w:t>Donna Wiggins</w:t>
            </w:r>
          </w:p>
        </w:tc>
      </w:tr>
      <w:tr w:rsidR="003D6CAF" w:rsidRPr="008F3F4C" w14:paraId="328D59CE" w14:textId="77777777" w:rsidTr="00F9341D">
        <w:tc>
          <w:tcPr>
            <w:tcW w:w="5969" w:type="dxa"/>
            <w:shd w:val="clear" w:color="auto" w:fill="EBF0F9"/>
          </w:tcPr>
          <w:p w14:paraId="328D59CA" w14:textId="77777777" w:rsidR="003D6CAF" w:rsidRPr="008F3F4C" w:rsidRDefault="003D6CAF" w:rsidP="00635707">
            <w:pPr>
              <w:spacing w:after="0" w:line="240" w:lineRule="auto"/>
              <w:rPr>
                <w:rFonts w:asciiTheme="minorHAnsi" w:hAnsiTheme="minorHAnsi"/>
                <w:b/>
                <w:color w:val="000000"/>
                <w:sz w:val="24"/>
                <w:szCs w:val="24"/>
                <w:lang w:eastAsia="en-GB"/>
              </w:rPr>
            </w:pPr>
            <w:r w:rsidRPr="008F3F4C">
              <w:rPr>
                <w:rFonts w:asciiTheme="minorHAnsi" w:hAnsiTheme="minorHAnsi"/>
                <w:b/>
                <w:color w:val="000000"/>
                <w:sz w:val="24"/>
                <w:szCs w:val="24"/>
                <w:lang w:eastAsia="en-GB"/>
              </w:rPr>
              <w:t>Job title, division and department</w:t>
            </w:r>
          </w:p>
          <w:p w14:paraId="328D59CB" w14:textId="77777777" w:rsidR="003D6CAF" w:rsidRPr="008F3F4C" w:rsidRDefault="003D6CAF" w:rsidP="00635707">
            <w:pPr>
              <w:spacing w:after="0" w:line="240" w:lineRule="auto"/>
              <w:rPr>
                <w:rFonts w:asciiTheme="minorHAnsi" w:hAnsiTheme="minorHAnsi" w:cs="Arial"/>
                <w:color w:val="000000"/>
                <w:sz w:val="24"/>
                <w:szCs w:val="24"/>
                <w:lang w:eastAsia="en-GB"/>
              </w:rPr>
            </w:pPr>
          </w:p>
        </w:tc>
        <w:tc>
          <w:tcPr>
            <w:tcW w:w="7087" w:type="dxa"/>
            <w:shd w:val="clear" w:color="auto" w:fill="FFFFFF"/>
          </w:tcPr>
          <w:p w14:paraId="328D59CC" w14:textId="77777777" w:rsidR="00CF1D34" w:rsidRDefault="002B5769" w:rsidP="00CF1D34">
            <w:pPr>
              <w:spacing w:after="0" w:line="240" w:lineRule="auto"/>
              <w:rPr>
                <w:rFonts w:asciiTheme="minorHAnsi" w:hAnsiTheme="minorHAnsi"/>
                <w:b/>
                <w:color w:val="000000"/>
                <w:sz w:val="24"/>
                <w:szCs w:val="24"/>
                <w:lang w:eastAsia="en-GB"/>
              </w:rPr>
            </w:pPr>
            <w:r>
              <w:rPr>
                <w:rFonts w:asciiTheme="minorHAnsi" w:hAnsiTheme="minorHAnsi"/>
                <w:b/>
                <w:color w:val="000000"/>
                <w:sz w:val="24"/>
                <w:szCs w:val="24"/>
                <w:lang w:eastAsia="en-GB"/>
              </w:rPr>
              <w:t>Lead Commissioner</w:t>
            </w:r>
            <w:r w:rsidR="00CF1D34">
              <w:rPr>
                <w:rFonts w:asciiTheme="minorHAnsi" w:hAnsiTheme="minorHAnsi"/>
                <w:b/>
                <w:color w:val="000000"/>
                <w:sz w:val="24"/>
                <w:szCs w:val="24"/>
                <w:lang w:eastAsia="en-GB"/>
              </w:rPr>
              <w:t>, Healthier for Longer</w:t>
            </w:r>
          </w:p>
          <w:p w14:paraId="328D59CD" w14:textId="77777777" w:rsidR="003D6CAF" w:rsidRPr="008F3F4C" w:rsidRDefault="00CF1D34" w:rsidP="00CF1D34">
            <w:pPr>
              <w:spacing w:after="0" w:line="240" w:lineRule="auto"/>
              <w:rPr>
                <w:rFonts w:asciiTheme="minorHAnsi" w:hAnsiTheme="minorHAnsi"/>
                <w:b/>
                <w:color w:val="000000"/>
                <w:sz w:val="24"/>
                <w:szCs w:val="24"/>
                <w:lang w:eastAsia="en-GB"/>
              </w:rPr>
            </w:pPr>
            <w:r>
              <w:rPr>
                <w:rFonts w:asciiTheme="minorHAnsi" w:hAnsiTheme="minorHAnsi"/>
                <w:b/>
                <w:color w:val="000000"/>
                <w:sz w:val="24"/>
                <w:szCs w:val="24"/>
                <w:lang w:eastAsia="en-GB"/>
              </w:rPr>
              <w:t xml:space="preserve">Communities </w:t>
            </w:r>
          </w:p>
        </w:tc>
      </w:tr>
      <w:tr w:rsidR="003D6CAF" w:rsidRPr="008F3F4C" w14:paraId="328D59D2" w14:textId="77777777" w:rsidTr="00F9341D">
        <w:tc>
          <w:tcPr>
            <w:tcW w:w="5969" w:type="dxa"/>
            <w:shd w:val="clear" w:color="auto" w:fill="EBF0F9"/>
          </w:tcPr>
          <w:p w14:paraId="328D59CF" w14:textId="77777777" w:rsidR="003D6CAF" w:rsidRPr="008F3F4C" w:rsidRDefault="003D6CAF" w:rsidP="00635707">
            <w:pPr>
              <w:spacing w:after="0" w:line="240" w:lineRule="auto"/>
              <w:rPr>
                <w:rFonts w:asciiTheme="minorHAnsi" w:hAnsiTheme="minorHAnsi"/>
                <w:b/>
                <w:color w:val="000000"/>
                <w:sz w:val="24"/>
                <w:szCs w:val="24"/>
                <w:lang w:eastAsia="en-GB"/>
              </w:rPr>
            </w:pPr>
            <w:r w:rsidRPr="008F3F4C">
              <w:rPr>
                <w:rFonts w:asciiTheme="minorHAnsi" w:hAnsiTheme="minorHAnsi"/>
                <w:b/>
                <w:color w:val="000000"/>
                <w:sz w:val="24"/>
                <w:szCs w:val="24"/>
                <w:lang w:eastAsia="en-GB"/>
              </w:rPr>
              <w:t>Contact email and telephone</w:t>
            </w:r>
          </w:p>
          <w:p w14:paraId="328D59D0" w14:textId="77777777" w:rsidR="003D6CAF" w:rsidRPr="008F3F4C" w:rsidRDefault="003D6CAF" w:rsidP="00635707">
            <w:pPr>
              <w:spacing w:after="0" w:line="240" w:lineRule="auto"/>
              <w:rPr>
                <w:rFonts w:asciiTheme="minorHAnsi" w:hAnsiTheme="minorHAnsi" w:cs="Arial"/>
                <w:color w:val="000000"/>
                <w:sz w:val="24"/>
                <w:szCs w:val="24"/>
                <w:lang w:eastAsia="en-GB"/>
              </w:rPr>
            </w:pPr>
          </w:p>
        </w:tc>
        <w:tc>
          <w:tcPr>
            <w:tcW w:w="7087" w:type="dxa"/>
            <w:shd w:val="clear" w:color="auto" w:fill="FFFFFF"/>
          </w:tcPr>
          <w:p w14:paraId="328D59D1" w14:textId="43D15CCF" w:rsidR="003D6CAF" w:rsidRPr="008F3F4C" w:rsidRDefault="00FF46A5" w:rsidP="009D42AF">
            <w:pPr>
              <w:spacing w:after="0" w:line="240" w:lineRule="auto"/>
              <w:rPr>
                <w:rFonts w:asciiTheme="minorHAnsi" w:hAnsiTheme="minorHAnsi"/>
                <w:b/>
                <w:color w:val="000000"/>
                <w:sz w:val="24"/>
                <w:szCs w:val="24"/>
                <w:lang w:eastAsia="en-GB"/>
              </w:rPr>
            </w:pPr>
            <w:hyperlink r:id="rId12" w:history="1">
              <w:r w:rsidR="009D42AF" w:rsidRPr="0079643C">
                <w:rPr>
                  <w:rStyle w:val="Hyperlink"/>
                  <w:rFonts w:asciiTheme="minorHAnsi" w:hAnsiTheme="minorHAnsi"/>
                  <w:b/>
                  <w:sz w:val="24"/>
                  <w:szCs w:val="24"/>
                  <w:lang w:eastAsia="en-GB"/>
                </w:rPr>
                <w:t>dwiggins@lambeth.gov.uk</w:t>
              </w:r>
            </w:hyperlink>
            <w:r>
              <w:rPr>
                <w:rFonts w:asciiTheme="minorHAnsi" w:hAnsiTheme="minorHAnsi"/>
                <w:b/>
                <w:color w:val="000000"/>
                <w:sz w:val="24"/>
                <w:szCs w:val="24"/>
                <w:lang w:eastAsia="en-GB"/>
              </w:rPr>
              <w:t xml:space="preserve"> </w:t>
            </w:r>
            <w:bookmarkStart w:id="0" w:name="_GoBack"/>
            <w:bookmarkEnd w:id="0"/>
          </w:p>
        </w:tc>
      </w:tr>
      <w:tr w:rsidR="003D6CAF" w:rsidRPr="008F3F4C" w14:paraId="328D59D6" w14:textId="77777777" w:rsidTr="00F9341D">
        <w:tc>
          <w:tcPr>
            <w:tcW w:w="5969" w:type="dxa"/>
            <w:shd w:val="clear" w:color="auto" w:fill="EBF0F9"/>
          </w:tcPr>
          <w:p w14:paraId="328D59D3" w14:textId="77777777" w:rsidR="003D6CAF" w:rsidRPr="008F3F4C" w:rsidRDefault="005D4DBF" w:rsidP="00635707">
            <w:pPr>
              <w:spacing w:after="0" w:line="240" w:lineRule="auto"/>
              <w:rPr>
                <w:rFonts w:asciiTheme="minorHAnsi" w:hAnsiTheme="minorHAnsi"/>
                <w:b/>
                <w:color w:val="000000"/>
                <w:sz w:val="24"/>
                <w:szCs w:val="24"/>
                <w:lang w:eastAsia="en-GB"/>
              </w:rPr>
            </w:pPr>
            <w:r>
              <w:rPr>
                <w:rFonts w:asciiTheme="minorHAnsi" w:hAnsiTheme="minorHAnsi"/>
                <w:b/>
                <w:color w:val="000000"/>
                <w:sz w:val="24"/>
                <w:szCs w:val="24"/>
                <w:lang w:eastAsia="en-GB"/>
              </w:rPr>
              <w:t xml:space="preserve"> Operations board</w:t>
            </w:r>
            <w:r w:rsidR="003D6CAF" w:rsidRPr="008F3F4C">
              <w:rPr>
                <w:rFonts w:asciiTheme="minorHAnsi" w:hAnsiTheme="minorHAnsi"/>
                <w:b/>
                <w:color w:val="000000"/>
                <w:sz w:val="24"/>
                <w:szCs w:val="24"/>
                <w:lang w:eastAsia="en-GB"/>
              </w:rPr>
              <w:t xml:space="preserve"> </w:t>
            </w:r>
            <w:r>
              <w:rPr>
                <w:rFonts w:asciiTheme="minorHAnsi" w:hAnsiTheme="minorHAnsi"/>
                <w:b/>
                <w:color w:val="000000"/>
                <w:sz w:val="24"/>
                <w:szCs w:val="24"/>
                <w:lang w:eastAsia="en-GB"/>
              </w:rPr>
              <w:t>s</w:t>
            </w:r>
            <w:r w:rsidR="003D6CAF" w:rsidRPr="008F3F4C">
              <w:rPr>
                <w:rFonts w:asciiTheme="minorHAnsi" w:hAnsiTheme="minorHAnsi"/>
                <w:b/>
                <w:color w:val="000000"/>
                <w:sz w:val="24"/>
                <w:szCs w:val="24"/>
                <w:lang w:eastAsia="en-GB"/>
              </w:rPr>
              <w:t>ponsor</w:t>
            </w:r>
          </w:p>
          <w:p w14:paraId="328D59D4" w14:textId="77777777" w:rsidR="003D6CAF" w:rsidRPr="008F3F4C" w:rsidRDefault="003D6CAF" w:rsidP="00635707">
            <w:pPr>
              <w:spacing w:after="0" w:line="240" w:lineRule="auto"/>
              <w:rPr>
                <w:rFonts w:asciiTheme="minorHAnsi" w:hAnsiTheme="minorHAnsi" w:cs="Arial"/>
                <w:color w:val="000000"/>
                <w:sz w:val="24"/>
                <w:szCs w:val="24"/>
                <w:lang w:eastAsia="en-GB"/>
              </w:rPr>
            </w:pPr>
          </w:p>
        </w:tc>
        <w:tc>
          <w:tcPr>
            <w:tcW w:w="7087" w:type="dxa"/>
            <w:shd w:val="clear" w:color="auto" w:fill="FFFFFF"/>
          </w:tcPr>
          <w:p w14:paraId="328D59D5" w14:textId="77777777" w:rsidR="003D6CAF" w:rsidRPr="008F3F4C" w:rsidRDefault="005D4DBF" w:rsidP="00EF525C">
            <w:pPr>
              <w:spacing w:after="0" w:line="240" w:lineRule="auto"/>
              <w:rPr>
                <w:rFonts w:asciiTheme="minorHAnsi" w:hAnsiTheme="minorHAnsi"/>
                <w:b/>
                <w:color w:val="000000"/>
                <w:sz w:val="24"/>
                <w:szCs w:val="24"/>
                <w:lang w:eastAsia="en-GB"/>
              </w:rPr>
            </w:pPr>
            <w:r>
              <w:rPr>
                <w:rFonts w:asciiTheme="minorHAnsi" w:hAnsiTheme="minorHAnsi"/>
                <w:b/>
                <w:color w:val="000000"/>
                <w:sz w:val="24"/>
                <w:szCs w:val="24"/>
                <w:lang w:eastAsia="en-GB"/>
              </w:rPr>
              <w:t xml:space="preserve">Adrian Smith </w:t>
            </w:r>
          </w:p>
        </w:tc>
      </w:tr>
    </w:tbl>
    <w:p w14:paraId="328D59D7" w14:textId="77777777" w:rsidR="003D6CAF" w:rsidRPr="008F3F4C" w:rsidRDefault="003D6CAF">
      <w:pPr>
        <w:rPr>
          <w:rFonts w:asciiTheme="minorHAnsi" w:hAnsiTheme="minorHAnsi" w:cs="Arial"/>
          <w:sz w:val="24"/>
          <w:szCs w:val="24"/>
        </w:rPr>
      </w:pPr>
    </w:p>
    <w:tbl>
      <w:tblPr>
        <w:tblW w:w="12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3984"/>
        <w:gridCol w:w="1985"/>
        <w:gridCol w:w="6819"/>
      </w:tblGrid>
      <w:tr w:rsidR="003D6CAF" w:rsidRPr="008F3F4C" w14:paraId="328D59DB" w14:textId="77777777" w:rsidTr="00F9341D">
        <w:tc>
          <w:tcPr>
            <w:tcW w:w="5969" w:type="dxa"/>
            <w:gridSpan w:val="2"/>
            <w:shd w:val="clear" w:color="auto" w:fill="1E3C7B"/>
            <w:vAlign w:val="center"/>
          </w:tcPr>
          <w:p w14:paraId="328D59D8" w14:textId="77777777" w:rsidR="003D6CAF" w:rsidRPr="008F3F4C" w:rsidRDefault="003D6CAF" w:rsidP="00635707">
            <w:pPr>
              <w:spacing w:after="0" w:line="240" w:lineRule="auto"/>
              <w:rPr>
                <w:rFonts w:asciiTheme="minorHAnsi" w:hAnsiTheme="minorHAnsi"/>
                <w:color w:val="FFFFFF"/>
                <w:sz w:val="24"/>
                <w:szCs w:val="24"/>
                <w:lang w:eastAsia="en-GB"/>
              </w:rPr>
            </w:pPr>
            <w:r w:rsidRPr="008F3F4C">
              <w:rPr>
                <w:rFonts w:asciiTheme="minorHAnsi" w:hAnsiTheme="minorHAnsi"/>
                <w:b/>
                <w:bCs/>
                <w:color w:val="FFFFFF"/>
                <w:sz w:val="24"/>
                <w:szCs w:val="24"/>
                <w:lang w:eastAsia="en-GB"/>
              </w:rPr>
              <w:t xml:space="preserve">London Borough of Lambeth </w:t>
            </w:r>
          </w:p>
          <w:p w14:paraId="328D59D9" w14:textId="77777777" w:rsidR="003D6CAF" w:rsidRPr="008F3F4C" w:rsidRDefault="003D6CAF" w:rsidP="00635707">
            <w:pPr>
              <w:spacing w:after="0" w:line="240" w:lineRule="auto"/>
              <w:rPr>
                <w:rFonts w:asciiTheme="minorHAnsi" w:hAnsiTheme="minorHAnsi"/>
                <w:color w:val="FFFFFF"/>
                <w:sz w:val="24"/>
                <w:szCs w:val="24"/>
                <w:lang w:eastAsia="en-GB"/>
              </w:rPr>
            </w:pPr>
            <w:r w:rsidRPr="008F3F4C">
              <w:rPr>
                <w:rFonts w:asciiTheme="minorHAnsi" w:hAnsiTheme="minorHAnsi"/>
                <w:b/>
                <w:bCs/>
                <w:color w:val="FFFFFF"/>
                <w:sz w:val="24"/>
                <w:szCs w:val="24"/>
                <w:lang w:eastAsia="en-GB"/>
              </w:rPr>
              <w:t>Full Equality Impact Assessment Report</w:t>
            </w:r>
          </w:p>
        </w:tc>
        <w:tc>
          <w:tcPr>
            <w:tcW w:w="6819" w:type="dxa"/>
            <w:shd w:val="clear" w:color="auto" w:fill="1E3C7B"/>
          </w:tcPr>
          <w:p w14:paraId="328D59DA" w14:textId="77777777" w:rsidR="003D6CAF" w:rsidRPr="008F3F4C" w:rsidRDefault="003D6CAF" w:rsidP="00635707">
            <w:pPr>
              <w:spacing w:after="0" w:line="240" w:lineRule="auto"/>
              <w:rPr>
                <w:rFonts w:asciiTheme="minorHAnsi" w:hAnsiTheme="minorHAnsi"/>
                <w:b/>
                <w:bCs/>
                <w:color w:val="FFFFFF"/>
                <w:sz w:val="24"/>
                <w:szCs w:val="24"/>
                <w:lang w:eastAsia="en-GB"/>
              </w:rPr>
            </w:pPr>
            <w:r w:rsidRPr="008F3F4C">
              <w:rPr>
                <w:rFonts w:asciiTheme="minorHAnsi" w:hAnsiTheme="minorHAnsi"/>
                <w:b/>
                <w:bCs/>
                <w:color w:val="FFFFFF"/>
                <w:sz w:val="24"/>
                <w:szCs w:val="24"/>
                <w:lang w:eastAsia="en-GB"/>
              </w:rPr>
              <w:t>Please enter responses below in the right hand columns.</w:t>
            </w:r>
          </w:p>
        </w:tc>
      </w:tr>
      <w:tr w:rsidR="003D6CAF" w:rsidRPr="008F3F4C" w14:paraId="328D59DD" w14:textId="77777777" w:rsidTr="00F9341D">
        <w:tc>
          <w:tcPr>
            <w:tcW w:w="12788" w:type="dxa"/>
            <w:gridSpan w:val="3"/>
            <w:shd w:val="clear" w:color="auto" w:fill="517DBF"/>
          </w:tcPr>
          <w:p w14:paraId="328D59DC" w14:textId="77777777" w:rsidR="003D6CAF" w:rsidRPr="008F3F4C" w:rsidRDefault="003D6CAF" w:rsidP="00635707">
            <w:pPr>
              <w:spacing w:after="0" w:line="240" w:lineRule="auto"/>
              <w:rPr>
                <w:rFonts w:asciiTheme="minorHAnsi" w:hAnsiTheme="minorHAnsi"/>
                <w:b/>
                <w:bCs/>
                <w:color w:val="FFFFFF"/>
                <w:sz w:val="24"/>
                <w:szCs w:val="24"/>
                <w:lang w:eastAsia="en-GB"/>
              </w:rPr>
            </w:pPr>
            <w:r w:rsidRPr="008F3F4C">
              <w:rPr>
                <w:rFonts w:asciiTheme="minorHAnsi" w:hAnsiTheme="minorHAnsi"/>
                <w:b/>
                <w:bCs/>
                <w:color w:val="FFFFFF"/>
                <w:sz w:val="24"/>
                <w:szCs w:val="24"/>
                <w:lang w:eastAsia="en-GB"/>
              </w:rPr>
              <w:t>1.0 Introduction</w:t>
            </w:r>
          </w:p>
        </w:tc>
      </w:tr>
      <w:tr w:rsidR="003D6CAF" w:rsidRPr="008F3F4C" w14:paraId="328D5B53" w14:textId="77777777" w:rsidTr="00354DB6">
        <w:tc>
          <w:tcPr>
            <w:tcW w:w="3984" w:type="dxa"/>
            <w:shd w:val="clear" w:color="auto" w:fill="EBF0F9"/>
          </w:tcPr>
          <w:p w14:paraId="328D59DE" w14:textId="77777777"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1.1 Business activity aims and intentions</w:t>
            </w:r>
          </w:p>
          <w:p w14:paraId="328D59DF" w14:textId="77777777"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i/>
                <w:iCs/>
                <w:color w:val="000000"/>
                <w:sz w:val="24"/>
                <w:szCs w:val="24"/>
                <w:lang w:eastAsia="en-GB"/>
              </w:rPr>
              <w:t>In brief explain the aims of your proposal/project/service, why is it needed? Who is it aimed at? What is the intended outcome? What are the links to the cooperative council vision, corporate outcomes and priorities?</w:t>
            </w:r>
          </w:p>
        </w:tc>
        <w:tc>
          <w:tcPr>
            <w:tcW w:w="8804" w:type="dxa"/>
            <w:gridSpan w:val="2"/>
          </w:tcPr>
          <w:p w14:paraId="328D59E0" w14:textId="77777777" w:rsidR="0091550F" w:rsidRDefault="007404ED" w:rsidP="009C2129">
            <w:pPr>
              <w:pStyle w:val="ListParagraph"/>
              <w:spacing w:after="0" w:line="240" w:lineRule="auto"/>
              <w:ind w:left="0"/>
              <w:rPr>
                <w:sz w:val="24"/>
                <w:szCs w:val="24"/>
              </w:rPr>
            </w:pPr>
            <w:r>
              <w:rPr>
                <w:sz w:val="24"/>
                <w:szCs w:val="24"/>
              </w:rPr>
              <w:t xml:space="preserve">Since April 2013 the Council has been responsible for public health and along with our health </w:t>
            </w:r>
            <w:r w:rsidR="00846256">
              <w:rPr>
                <w:sz w:val="24"/>
                <w:szCs w:val="24"/>
              </w:rPr>
              <w:t xml:space="preserve">partners </w:t>
            </w:r>
            <w:r w:rsidR="0091550F">
              <w:rPr>
                <w:sz w:val="24"/>
                <w:szCs w:val="24"/>
              </w:rPr>
              <w:t xml:space="preserve">we are able to use our community assets: leisure centres, libraries and arts and cultural activities to support the healthier for longer outcome. </w:t>
            </w:r>
          </w:p>
          <w:p w14:paraId="328D59E1" w14:textId="77777777" w:rsidR="0091550F" w:rsidRDefault="0091550F" w:rsidP="009C2129">
            <w:pPr>
              <w:pStyle w:val="ListParagraph"/>
              <w:spacing w:after="0" w:line="240" w:lineRule="auto"/>
              <w:ind w:left="0"/>
              <w:rPr>
                <w:sz w:val="24"/>
                <w:szCs w:val="24"/>
              </w:rPr>
            </w:pPr>
          </w:p>
          <w:p w14:paraId="328D59E2" w14:textId="77777777" w:rsidR="007404ED" w:rsidRDefault="00FF05A0" w:rsidP="009C2129">
            <w:pPr>
              <w:pStyle w:val="ListParagraph"/>
              <w:spacing w:after="0" w:line="240" w:lineRule="auto"/>
              <w:ind w:left="0"/>
              <w:rPr>
                <w:sz w:val="24"/>
                <w:szCs w:val="24"/>
              </w:rPr>
            </w:pPr>
            <w:r>
              <w:rPr>
                <w:sz w:val="24"/>
                <w:szCs w:val="24"/>
              </w:rPr>
              <w:t>From the 2014 Residents survey we k</w:t>
            </w:r>
            <w:r w:rsidR="0091550F">
              <w:rPr>
                <w:sz w:val="24"/>
                <w:szCs w:val="24"/>
              </w:rPr>
              <w:t xml:space="preserve">now that our cultural offer which includes; sports, </w:t>
            </w:r>
            <w:r w:rsidR="0091550F" w:rsidRPr="00383A7E">
              <w:rPr>
                <w:sz w:val="24"/>
                <w:szCs w:val="24"/>
              </w:rPr>
              <w:t>parks</w:t>
            </w:r>
            <w:r w:rsidR="0091550F">
              <w:rPr>
                <w:sz w:val="24"/>
                <w:szCs w:val="24"/>
              </w:rPr>
              <w:t xml:space="preserve">, libraries and arts are greatly valued by residents, </w:t>
            </w:r>
            <w:r w:rsidR="00846256">
              <w:rPr>
                <w:sz w:val="24"/>
                <w:szCs w:val="24"/>
              </w:rPr>
              <w:t xml:space="preserve">however </w:t>
            </w:r>
            <w:r w:rsidR="0091550F">
              <w:rPr>
                <w:sz w:val="24"/>
                <w:szCs w:val="24"/>
              </w:rPr>
              <w:t xml:space="preserve">with the scale of the financial cuts facing the council, we cannot continue to fund all the services in the same way. </w:t>
            </w:r>
            <w:r w:rsidR="007404ED">
              <w:rPr>
                <w:sz w:val="24"/>
                <w:szCs w:val="24"/>
              </w:rPr>
              <w:t xml:space="preserve"> </w:t>
            </w:r>
          </w:p>
          <w:p w14:paraId="328D59E3" w14:textId="77777777" w:rsidR="007404ED" w:rsidRDefault="007404ED" w:rsidP="009C2129">
            <w:pPr>
              <w:pStyle w:val="ListParagraph"/>
              <w:spacing w:after="0" w:line="240" w:lineRule="auto"/>
              <w:ind w:left="0"/>
              <w:rPr>
                <w:sz w:val="24"/>
                <w:szCs w:val="24"/>
              </w:rPr>
            </w:pPr>
          </w:p>
          <w:p w14:paraId="328D59E4" w14:textId="77777777" w:rsidR="00FD5E6B" w:rsidRDefault="005B1F1D" w:rsidP="00052327">
            <w:pPr>
              <w:spacing w:after="0" w:line="240" w:lineRule="auto"/>
              <w:rPr>
                <w:sz w:val="24"/>
                <w:szCs w:val="24"/>
              </w:rPr>
            </w:pPr>
            <w:r w:rsidRPr="00804CBA">
              <w:rPr>
                <w:sz w:val="24"/>
                <w:szCs w:val="24"/>
              </w:rPr>
              <w:t>Whilst the council is a significant contributor to the cultural economy of Lambeth, it is not the main player</w:t>
            </w:r>
            <w:r w:rsidR="005F6EF6" w:rsidRPr="00804CBA">
              <w:rPr>
                <w:sz w:val="24"/>
                <w:szCs w:val="24"/>
              </w:rPr>
              <w:t xml:space="preserve"> and h</w:t>
            </w:r>
            <w:r w:rsidR="00131598" w:rsidRPr="00804CBA">
              <w:rPr>
                <w:sz w:val="24"/>
                <w:szCs w:val="24"/>
              </w:rPr>
              <w:t xml:space="preserve">ow the council uses its powers, policies and assets to facilitate rather than directly </w:t>
            </w:r>
            <w:r w:rsidR="005F6EF6" w:rsidRPr="00804CBA">
              <w:rPr>
                <w:sz w:val="24"/>
                <w:szCs w:val="24"/>
              </w:rPr>
              <w:t xml:space="preserve">fund activities </w:t>
            </w:r>
            <w:r w:rsidR="00131598" w:rsidRPr="00804CBA">
              <w:rPr>
                <w:sz w:val="24"/>
                <w:szCs w:val="24"/>
              </w:rPr>
              <w:t xml:space="preserve">will determine its role in the future.  Creative </w:t>
            </w:r>
            <w:r w:rsidR="00FF05A0" w:rsidRPr="00804CBA">
              <w:rPr>
                <w:sz w:val="24"/>
                <w:szCs w:val="24"/>
              </w:rPr>
              <w:lastRenderedPageBreak/>
              <w:t>C</w:t>
            </w:r>
            <w:r w:rsidR="00131598" w:rsidRPr="00804CBA">
              <w:rPr>
                <w:sz w:val="24"/>
                <w:szCs w:val="24"/>
              </w:rPr>
              <w:t>ommunities</w:t>
            </w:r>
            <w:r w:rsidR="00FF05A0" w:rsidRPr="00804CBA">
              <w:rPr>
                <w:sz w:val="24"/>
                <w:szCs w:val="24"/>
              </w:rPr>
              <w:t xml:space="preserve">: </w:t>
            </w:r>
            <w:r w:rsidR="005F6EF6" w:rsidRPr="00804CBA">
              <w:rPr>
                <w:sz w:val="24"/>
                <w:szCs w:val="24"/>
              </w:rPr>
              <w:t xml:space="preserve">Vibrant Neighbourhoods </w:t>
            </w:r>
            <w:r w:rsidR="00131598" w:rsidRPr="00804CBA">
              <w:rPr>
                <w:sz w:val="24"/>
                <w:szCs w:val="24"/>
              </w:rPr>
              <w:t xml:space="preserve">starts </w:t>
            </w:r>
            <w:r w:rsidR="00FF05A0" w:rsidRPr="00804CBA">
              <w:rPr>
                <w:sz w:val="24"/>
                <w:szCs w:val="24"/>
              </w:rPr>
              <w:t xml:space="preserve">to set </w:t>
            </w:r>
            <w:r w:rsidR="00052327" w:rsidRPr="00804CBA">
              <w:rPr>
                <w:rFonts w:cs="Calibri"/>
                <w:sz w:val="24"/>
                <w:szCs w:val="24"/>
              </w:rPr>
              <w:t>the overarching vision for culture in 2018</w:t>
            </w:r>
            <w:r w:rsidR="00846256">
              <w:rPr>
                <w:rFonts w:cs="Calibri"/>
                <w:sz w:val="24"/>
                <w:szCs w:val="24"/>
              </w:rPr>
              <w:t xml:space="preserve">.  It sets out </w:t>
            </w:r>
            <w:r w:rsidR="00052327" w:rsidRPr="00804CBA">
              <w:rPr>
                <w:rFonts w:cs="Calibri"/>
                <w:sz w:val="24"/>
                <w:szCs w:val="24"/>
              </w:rPr>
              <w:t xml:space="preserve">a </w:t>
            </w:r>
            <w:r w:rsidR="00131598" w:rsidRPr="00804CBA">
              <w:rPr>
                <w:sz w:val="24"/>
                <w:szCs w:val="24"/>
              </w:rPr>
              <w:t xml:space="preserve">total borough resource approach </w:t>
            </w:r>
            <w:r w:rsidR="001F2D43" w:rsidRPr="00804CBA">
              <w:rPr>
                <w:sz w:val="24"/>
                <w:szCs w:val="24"/>
              </w:rPr>
              <w:t xml:space="preserve">for shaping the future of culture, sports and physical activity services in the borough and for making Lambeth the healthiest borough in London by 2018.   </w:t>
            </w:r>
          </w:p>
          <w:p w14:paraId="328D59E5" w14:textId="77777777" w:rsidR="00FD5E6B" w:rsidRDefault="00FD5E6B" w:rsidP="00052327">
            <w:pPr>
              <w:spacing w:after="0" w:line="240" w:lineRule="auto"/>
              <w:rPr>
                <w:sz w:val="24"/>
                <w:szCs w:val="24"/>
              </w:rPr>
            </w:pPr>
          </w:p>
          <w:p w14:paraId="328D59E6" w14:textId="77777777" w:rsidR="00B42B73" w:rsidRDefault="00B42B73" w:rsidP="00052327">
            <w:pPr>
              <w:spacing w:after="0" w:line="240" w:lineRule="auto"/>
              <w:rPr>
                <w:sz w:val="24"/>
                <w:szCs w:val="24"/>
              </w:rPr>
            </w:pPr>
            <w:r w:rsidRPr="00804CBA">
              <w:rPr>
                <w:sz w:val="24"/>
                <w:szCs w:val="24"/>
              </w:rPr>
              <w:t>Creative Communities: Vibrant Neighbourhoods will form the basis of future commissioning plan</w:t>
            </w:r>
            <w:r w:rsidR="00846256">
              <w:rPr>
                <w:sz w:val="24"/>
                <w:szCs w:val="24"/>
              </w:rPr>
              <w:t>s</w:t>
            </w:r>
            <w:r w:rsidRPr="00804CBA">
              <w:rPr>
                <w:sz w:val="24"/>
                <w:szCs w:val="24"/>
              </w:rPr>
              <w:t xml:space="preserve"> for the Healthier for Longer outcome.  </w:t>
            </w:r>
          </w:p>
          <w:p w14:paraId="328D59E7" w14:textId="77777777" w:rsidR="00FD5E6B" w:rsidRDefault="00FD5E6B" w:rsidP="00052327">
            <w:pPr>
              <w:spacing w:after="0" w:line="240" w:lineRule="auto"/>
              <w:rPr>
                <w:sz w:val="24"/>
                <w:szCs w:val="24"/>
              </w:rPr>
            </w:pPr>
          </w:p>
          <w:p w14:paraId="328D59E8" w14:textId="77777777" w:rsidR="00FD5E6B" w:rsidRPr="00441E7B" w:rsidRDefault="00FD5E6B" w:rsidP="00052327">
            <w:pPr>
              <w:spacing w:after="0" w:line="240" w:lineRule="auto"/>
              <w:rPr>
                <w:b/>
                <w:sz w:val="24"/>
                <w:szCs w:val="24"/>
              </w:rPr>
            </w:pPr>
            <w:r w:rsidRPr="00441E7B">
              <w:rPr>
                <w:b/>
                <w:sz w:val="24"/>
                <w:szCs w:val="24"/>
              </w:rPr>
              <w:t xml:space="preserve">Where we need to be in 2018 and then 2020.  </w:t>
            </w:r>
          </w:p>
          <w:p w14:paraId="328D59E9" w14:textId="77777777" w:rsidR="003F4350" w:rsidRDefault="003F4350" w:rsidP="009C2129">
            <w:pPr>
              <w:pStyle w:val="ListParagraph"/>
              <w:spacing w:after="0" w:line="240" w:lineRule="auto"/>
              <w:ind w:left="0"/>
              <w:rPr>
                <w:sz w:val="24"/>
                <w:szCs w:val="24"/>
              </w:rPr>
            </w:pPr>
          </w:p>
          <w:p w14:paraId="328D59EA" w14:textId="77777777" w:rsidR="00FD5E6B" w:rsidRPr="00FD5E6B" w:rsidRDefault="00351255" w:rsidP="00FD5E6B">
            <w:pPr>
              <w:spacing w:after="0"/>
              <w:rPr>
                <w:rFonts w:asciiTheme="minorHAnsi" w:hAnsiTheme="minorHAnsi" w:cstheme="minorHAnsi"/>
                <w:sz w:val="24"/>
                <w:szCs w:val="24"/>
              </w:rPr>
            </w:pPr>
            <w:r>
              <w:rPr>
                <w:rFonts w:asciiTheme="minorHAnsi" w:hAnsiTheme="minorHAnsi" w:cstheme="minorHAnsi"/>
                <w:sz w:val="24"/>
                <w:szCs w:val="24"/>
              </w:rPr>
              <w:t>Delivering and i</w:t>
            </w:r>
            <w:r w:rsidR="00FD5E6B" w:rsidRPr="00FD5E6B">
              <w:rPr>
                <w:rFonts w:asciiTheme="minorHAnsi" w:hAnsiTheme="minorHAnsi" w:cstheme="minorHAnsi"/>
                <w:sz w:val="24"/>
                <w:szCs w:val="24"/>
              </w:rPr>
              <w:t xml:space="preserve">ntegrated and holistic approach to preventing poor health, which utilises the borough’s culture, physical and sports assets to secure </w:t>
            </w:r>
            <w:r w:rsidR="00FD5E6B" w:rsidRPr="00FD5E6B">
              <w:rPr>
                <w:rFonts w:asciiTheme="minorHAnsi" w:hAnsiTheme="minorHAnsi" w:cstheme="minorHAnsi"/>
                <w:b/>
                <w:sz w:val="24"/>
                <w:szCs w:val="24"/>
              </w:rPr>
              <w:t>people are healthier for longer</w:t>
            </w:r>
            <w:r>
              <w:rPr>
                <w:rFonts w:asciiTheme="minorHAnsi" w:hAnsiTheme="minorHAnsi" w:cstheme="minorHAnsi"/>
                <w:b/>
                <w:sz w:val="24"/>
                <w:szCs w:val="24"/>
              </w:rPr>
              <w:t xml:space="preserve"> </w:t>
            </w:r>
            <w:r w:rsidRPr="00351255">
              <w:rPr>
                <w:rFonts w:asciiTheme="minorHAnsi" w:hAnsiTheme="minorHAnsi" w:cstheme="minorHAnsi"/>
                <w:sz w:val="24"/>
                <w:szCs w:val="24"/>
              </w:rPr>
              <w:t>and for re</w:t>
            </w:r>
            <w:r w:rsidR="00FD5E6B" w:rsidRPr="00351255">
              <w:rPr>
                <w:rFonts w:asciiTheme="minorHAnsi" w:hAnsiTheme="minorHAnsi" w:cstheme="minorHAnsi"/>
                <w:sz w:val="24"/>
                <w:szCs w:val="24"/>
              </w:rPr>
              <w:t>sidents</w:t>
            </w:r>
            <w:r w:rsidR="00FD5E6B" w:rsidRPr="00FD5E6B">
              <w:rPr>
                <w:rFonts w:asciiTheme="minorHAnsi" w:hAnsiTheme="minorHAnsi" w:cstheme="minorHAnsi"/>
                <w:sz w:val="24"/>
                <w:szCs w:val="24"/>
              </w:rPr>
              <w:t xml:space="preserve"> </w:t>
            </w:r>
            <w:r>
              <w:rPr>
                <w:rFonts w:asciiTheme="minorHAnsi" w:hAnsiTheme="minorHAnsi" w:cstheme="minorHAnsi"/>
                <w:sz w:val="24"/>
                <w:szCs w:val="24"/>
              </w:rPr>
              <w:t xml:space="preserve">to be </w:t>
            </w:r>
            <w:r w:rsidR="00FD5E6B" w:rsidRPr="00FD5E6B">
              <w:rPr>
                <w:rFonts w:asciiTheme="minorHAnsi" w:hAnsiTheme="minorHAnsi" w:cstheme="minorHAnsi"/>
                <w:sz w:val="24"/>
                <w:szCs w:val="24"/>
              </w:rPr>
              <w:t>taking</w:t>
            </w:r>
            <w:r>
              <w:rPr>
                <w:rFonts w:asciiTheme="minorHAnsi" w:hAnsiTheme="minorHAnsi" w:cstheme="minorHAnsi"/>
                <w:sz w:val="24"/>
                <w:szCs w:val="24"/>
              </w:rPr>
              <w:t xml:space="preserve"> </w:t>
            </w:r>
            <w:r w:rsidR="00FD5E6B" w:rsidRPr="00FD5E6B">
              <w:rPr>
                <w:rFonts w:asciiTheme="minorHAnsi" w:hAnsiTheme="minorHAnsi" w:cstheme="minorHAnsi"/>
                <w:sz w:val="24"/>
                <w:szCs w:val="24"/>
              </w:rPr>
              <w:t xml:space="preserve">increased responsibility for managing their health and wellbeing needs.  </w:t>
            </w:r>
          </w:p>
          <w:p w14:paraId="328D59EB" w14:textId="77777777" w:rsidR="00FD5E6B" w:rsidRPr="00FD5E6B" w:rsidRDefault="00FD5E6B" w:rsidP="00FD5E6B">
            <w:pPr>
              <w:spacing w:after="0"/>
              <w:rPr>
                <w:rFonts w:asciiTheme="minorHAnsi" w:hAnsiTheme="minorHAnsi" w:cstheme="minorHAnsi"/>
                <w:sz w:val="24"/>
                <w:szCs w:val="24"/>
              </w:rPr>
            </w:pPr>
          </w:p>
          <w:p w14:paraId="328D59EC" w14:textId="77777777" w:rsidR="00FD5E6B" w:rsidRPr="00FD5E6B" w:rsidRDefault="00FD5E6B" w:rsidP="00FD5E6B">
            <w:pPr>
              <w:spacing w:after="0"/>
              <w:rPr>
                <w:rFonts w:asciiTheme="minorHAnsi" w:hAnsiTheme="minorHAnsi" w:cstheme="minorHAnsi"/>
                <w:sz w:val="24"/>
                <w:szCs w:val="24"/>
              </w:rPr>
            </w:pPr>
            <w:r w:rsidRPr="00FD5E6B">
              <w:rPr>
                <w:rFonts w:asciiTheme="minorHAnsi" w:hAnsiTheme="minorHAnsi" w:cstheme="minorHAnsi"/>
                <w:b/>
                <w:sz w:val="24"/>
                <w:szCs w:val="24"/>
              </w:rPr>
              <w:t>By 2018:</w:t>
            </w:r>
            <w:r w:rsidRPr="00FD5E6B">
              <w:rPr>
                <w:rFonts w:asciiTheme="minorHAnsi" w:hAnsiTheme="minorHAnsi" w:cstheme="minorHAnsi"/>
                <w:sz w:val="24"/>
                <w:szCs w:val="24"/>
              </w:rPr>
              <w:t xml:space="preserve"> The creative capital of south London</w:t>
            </w:r>
          </w:p>
          <w:p w14:paraId="328D59ED" w14:textId="77777777" w:rsidR="00FD5E6B" w:rsidRPr="00FD5E6B" w:rsidRDefault="00FD5E6B" w:rsidP="00FD5E6B">
            <w:pPr>
              <w:spacing w:after="0"/>
              <w:rPr>
                <w:rFonts w:asciiTheme="minorHAnsi" w:hAnsiTheme="minorHAnsi" w:cstheme="minorHAnsi"/>
                <w:sz w:val="24"/>
                <w:szCs w:val="24"/>
              </w:rPr>
            </w:pPr>
          </w:p>
          <w:p w14:paraId="328D59EE" w14:textId="77777777" w:rsidR="00FD5E6B" w:rsidRPr="00FD5E6B" w:rsidRDefault="00FD5E6B" w:rsidP="00FD5E6B">
            <w:pPr>
              <w:pStyle w:val="ListParagraph"/>
              <w:numPr>
                <w:ilvl w:val="0"/>
                <w:numId w:val="45"/>
              </w:numPr>
              <w:spacing w:after="0" w:line="240" w:lineRule="auto"/>
              <w:ind w:left="284" w:hanging="284"/>
              <w:rPr>
                <w:rFonts w:asciiTheme="minorHAnsi" w:hAnsiTheme="minorHAnsi" w:cstheme="minorHAnsi"/>
                <w:sz w:val="24"/>
                <w:szCs w:val="24"/>
              </w:rPr>
            </w:pPr>
            <w:r w:rsidRPr="00FD5E6B">
              <w:rPr>
                <w:rFonts w:asciiTheme="minorHAnsi" w:hAnsiTheme="minorHAnsi" w:cstheme="minorHAnsi"/>
                <w:sz w:val="24"/>
                <w:szCs w:val="24"/>
              </w:rPr>
              <w:t xml:space="preserve">70% of Lambeth’s population is engaged in cultural, sports and physical activities as a routine part of their lives. </w:t>
            </w:r>
          </w:p>
          <w:p w14:paraId="328D59EF" w14:textId="77777777" w:rsidR="00FD5E6B" w:rsidRPr="00FD5E6B" w:rsidRDefault="00FD5E6B" w:rsidP="00FD5E6B">
            <w:pPr>
              <w:pStyle w:val="ListParagraph"/>
              <w:numPr>
                <w:ilvl w:val="0"/>
                <w:numId w:val="45"/>
              </w:numPr>
              <w:spacing w:after="0" w:line="240" w:lineRule="auto"/>
              <w:ind w:left="284" w:hanging="284"/>
              <w:rPr>
                <w:rFonts w:asciiTheme="minorHAnsi" w:hAnsiTheme="minorHAnsi" w:cstheme="minorHAnsi"/>
                <w:sz w:val="24"/>
                <w:szCs w:val="24"/>
              </w:rPr>
            </w:pPr>
            <w:r w:rsidRPr="00FD5E6B">
              <w:rPr>
                <w:rFonts w:asciiTheme="minorHAnsi" w:hAnsiTheme="minorHAnsi" w:cstheme="minorHAnsi"/>
                <w:sz w:val="24"/>
                <w:szCs w:val="24"/>
              </w:rPr>
              <w:t xml:space="preserve">All residents have choice and affordable access to excellent facilities where they can engage in culture, sports and physical activities. </w:t>
            </w:r>
          </w:p>
          <w:p w14:paraId="328D59F0" w14:textId="77777777" w:rsidR="00FD5E6B" w:rsidRPr="00FD5E6B" w:rsidRDefault="00FD5E6B" w:rsidP="00FD5E6B">
            <w:pPr>
              <w:pStyle w:val="ListParagraph"/>
              <w:numPr>
                <w:ilvl w:val="0"/>
                <w:numId w:val="45"/>
              </w:numPr>
              <w:spacing w:after="0" w:line="240" w:lineRule="auto"/>
              <w:ind w:left="284" w:hanging="284"/>
              <w:rPr>
                <w:rFonts w:asciiTheme="minorHAnsi" w:hAnsiTheme="minorHAnsi" w:cstheme="minorHAnsi"/>
                <w:sz w:val="24"/>
                <w:szCs w:val="24"/>
              </w:rPr>
            </w:pPr>
            <w:r w:rsidRPr="00FD5E6B">
              <w:rPr>
                <w:rFonts w:asciiTheme="minorHAnsi" w:hAnsiTheme="minorHAnsi" w:cstheme="minorHAnsi"/>
                <w:sz w:val="24"/>
                <w:szCs w:val="24"/>
              </w:rPr>
              <w:t>Lambeth is recognised as the creative capital of South London</w:t>
            </w:r>
          </w:p>
          <w:p w14:paraId="328D59F1" w14:textId="77777777" w:rsidR="00FD5E6B" w:rsidRPr="00FD5E6B" w:rsidRDefault="00FD5E6B" w:rsidP="00FD5E6B">
            <w:pPr>
              <w:spacing w:after="0"/>
              <w:rPr>
                <w:rFonts w:asciiTheme="minorHAnsi" w:hAnsiTheme="minorHAnsi" w:cstheme="minorHAnsi"/>
                <w:sz w:val="24"/>
                <w:szCs w:val="24"/>
              </w:rPr>
            </w:pPr>
          </w:p>
          <w:p w14:paraId="328D59F2" w14:textId="77777777" w:rsidR="00FD5E6B" w:rsidRPr="00FD5E6B" w:rsidRDefault="00FD5E6B" w:rsidP="00FD5E6B">
            <w:pPr>
              <w:spacing w:after="0"/>
              <w:rPr>
                <w:rFonts w:asciiTheme="minorHAnsi" w:hAnsiTheme="minorHAnsi" w:cstheme="minorHAnsi"/>
                <w:sz w:val="24"/>
                <w:szCs w:val="24"/>
              </w:rPr>
            </w:pPr>
            <w:r w:rsidRPr="00FD5E6B">
              <w:rPr>
                <w:rFonts w:asciiTheme="minorHAnsi" w:hAnsiTheme="minorHAnsi" w:cstheme="minorHAnsi"/>
                <w:b/>
                <w:sz w:val="24"/>
                <w:szCs w:val="24"/>
              </w:rPr>
              <w:t>By 2020:</w:t>
            </w:r>
            <w:r w:rsidRPr="00FD5E6B">
              <w:rPr>
                <w:rFonts w:asciiTheme="minorHAnsi" w:hAnsiTheme="minorHAnsi" w:cstheme="minorHAnsi"/>
                <w:sz w:val="24"/>
                <w:szCs w:val="24"/>
              </w:rPr>
              <w:t xml:space="preserve">  The healthiest borough in south London</w:t>
            </w:r>
          </w:p>
          <w:p w14:paraId="328D59F3" w14:textId="77777777" w:rsidR="00FD5E6B" w:rsidRPr="00FD5E6B" w:rsidRDefault="00FD5E6B" w:rsidP="00FD5E6B">
            <w:pPr>
              <w:spacing w:after="0"/>
              <w:rPr>
                <w:rFonts w:asciiTheme="minorHAnsi" w:hAnsiTheme="minorHAnsi" w:cstheme="minorHAnsi"/>
                <w:sz w:val="24"/>
                <w:szCs w:val="24"/>
              </w:rPr>
            </w:pPr>
          </w:p>
          <w:p w14:paraId="328D59F4" w14:textId="77777777" w:rsidR="00FD5E6B" w:rsidRPr="00FD5E6B" w:rsidRDefault="00FD5E6B" w:rsidP="00FD5E6B">
            <w:pPr>
              <w:pStyle w:val="ListParagraph"/>
              <w:numPr>
                <w:ilvl w:val="0"/>
                <w:numId w:val="46"/>
              </w:numPr>
              <w:spacing w:after="0" w:line="240" w:lineRule="auto"/>
              <w:ind w:left="284" w:hanging="284"/>
              <w:rPr>
                <w:rFonts w:asciiTheme="minorHAnsi" w:hAnsiTheme="minorHAnsi" w:cstheme="minorHAnsi"/>
                <w:sz w:val="24"/>
                <w:szCs w:val="24"/>
              </w:rPr>
            </w:pPr>
            <w:r w:rsidRPr="00FD5E6B">
              <w:rPr>
                <w:rFonts w:asciiTheme="minorHAnsi" w:hAnsiTheme="minorHAnsi" w:cstheme="minorHAnsi"/>
                <w:sz w:val="24"/>
                <w:szCs w:val="24"/>
              </w:rPr>
              <w:t>85% of Lambeth’s population is engaged in cultural, sports and physical activities as a routine part of their lives.</w:t>
            </w:r>
          </w:p>
          <w:p w14:paraId="328D59F5" w14:textId="77777777" w:rsidR="00FD5E6B" w:rsidRPr="00FD5E6B" w:rsidRDefault="00FD5E6B" w:rsidP="00FD5E6B">
            <w:pPr>
              <w:pStyle w:val="ListParagraph"/>
              <w:numPr>
                <w:ilvl w:val="0"/>
                <w:numId w:val="46"/>
              </w:numPr>
              <w:spacing w:after="0" w:line="240" w:lineRule="auto"/>
              <w:ind w:left="284" w:hanging="284"/>
              <w:rPr>
                <w:rFonts w:asciiTheme="minorHAnsi" w:hAnsiTheme="minorHAnsi" w:cstheme="minorHAnsi"/>
                <w:sz w:val="24"/>
                <w:szCs w:val="24"/>
              </w:rPr>
            </w:pPr>
            <w:r w:rsidRPr="00FD5E6B">
              <w:rPr>
                <w:rFonts w:asciiTheme="minorHAnsi" w:hAnsiTheme="minorHAnsi" w:cstheme="minorHAnsi"/>
                <w:sz w:val="24"/>
                <w:szCs w:val="24"/>
              </w:rPr>
              <w:t>Lambeth is recognised as the healthiest borough in South London.</w:t>
            </w:r>
          </w:p>
          <w:p w14:paraId="328D59F6" w14:textId="77777777" w:rsidR="00FD5E6B" w:rsidRDefault="00FD5E6B" w:rsidP="009C2129">
            <w:pPr>
              <w:spacing w:after="0" w:line="240" w:lineRule="auto"/>
              <w:rPr>
                <w:rFonts w:cs="Arial"/>
                <w:sz w:val="24"/>
                <w:szCs w:val="24"/>
              </w:rPr>
            </w:pPr>
          </w:p>
          <w:p w14:paraId="328D59F7" w14:textId="77777777" w:rsidR="00FD5E6B" w:rsidRDefault="00FD5E6B" w:rsidP="009C2129">
            <w:pPr>
              <w:spacing w:after="0" w:line="240" w:lineRule="auto"/>
              <w:rPr>
                <w:rFonts w:cs="Arial"/>
                <w:sz w:val="24"/>
                <w:szCs w:val="24"/>
              </w:rPr>
            </w:pPr>
          </w:p>
          <w:p w14:paraId="328D59F8" w14:textId="77777777" w:rsidR="00F376B4" w:rsidRDefault="00FD5E6B" w:rsidP="009C2129">
            <w:pPr>
              <w:spacing w:after="0" w:line="240" w:lineRule="auto"/>
              <w:rPr>
                <w:rFonts w:cs="Arial"/>
                <w:sz w:val="24"/>
                <w:szCs w:val="24"/>
              </w:rPr>
            </w:pPr>
            <w:r>
              <w:rPr>
                <w:rFonts w:cs="Arial"/>
                <w:sz w:val="24"/>
                <w:szCs w:val="24"/>
              </w:rPr>
              <w:lastRenderedPageBreak/>
              <w:t xml:space="preserve">To meet the needs of an increasing and diverse population, whilst at the same time managing the impact of the government’s austerity programme requires a transformational programme, which mobilises existing resources and stimulates new enterprise and investment opportunities. </w:t>
            </w:r>
          </w:p>
          <w:p w14:paraId="328D59F9" w14:textId="77777777" w:rsidR="00FD5E6B" w:rsidRDefault="00FD5E6B" w:rsidP="009C2129">
            <w:pPr>
              <w:spacing w:after="0" w:line="240" w:lineRule="auto"/>
              <w:rPr>
                <w:rFonts w:cs="Arial"/>
                <w:sz w:val="24"/>
                <w:szCs w:val="24"/>
              </w:rPr>
            </w:pPr>
          </w:p>
          <w:p w14:paraId="328D59FA" w14:textId="77777777" w:rsidR="00FD5E6B" w:rsidRPr="00FD5E6B" w:rsidRDefault="00FD5E6B" w:rsidP="00FD5E6B">
            <w:pPr>
              <w:spacing w:after="0"/>
              <w:rPr>
                <w:rFonts w:asciiTheme="minorHAnsi" w:hAnsiTheme="minorHAnsi" w:cstheme="minorHAnsi"/>
                <w:sz w:val="24"/>
                <w:szCs w:val="24"/>
              </w:rPr>
            </w:pPr>
            <w:r w:rsidRPr="00FD5E6B">
              <w:rPr>
                <w:rFonts w:asciiTheme="minorHAnsi" w:hAnsiTheme="minorHAnsi" w:cstheme="minorHAnsi"/>
                <w:sz w:val="24"/>
                <w:szCs w:val="24"/>
              </w:rPr>
              <w:t>This approach will also need to involve nurturing and facilitating Lambeth’s cultural economy by:</w:t>
            </w:r>
          </w:p>
          <w:p w14:paraId="328D59FB" w14:textId="77777777" w:rsidR="00FD5E6B" w:rsidRPr="00FD5E6B" w:rsidRDefault="00FD5E6B" w:rsidP="00FD5E6B">
            <w:pPr>
              <w:spacing w:after="0"/>
              <w:rPr>
                <w:rFonts w:asciiTheme="minorHAnsi" w:hAnsiTheme="minorHAnsi" w:cstheme="minorHAnsi"/>
                <w:sz w:val="24"/>
                <w:szCs w:val="24"/>
              </w:rPr>
            </w:pPr>
          </w:p>
          <w:p w14:paraId="328D59FC" w14:textId="77777777" w:rsidR="00FD5E6B" w:rsidRPr="00FD5E6B" w:rsidRDefault="00441E7B" w:rsidP="00FD5E6B">
            <w:pPr>
              <w:pStyle w:val="ListParagraph"/>
              <w:numPr>
                <w:ilvl w:val="0"/>
                <w:numId w:val="47"/>
              </w:numPr>
              <w:spacing w:after="0" w:line="240" w:lineRule="auto"/>
              <w:ind w:left="284" w:hanging="284"/>
              <w:rPr>
                <w:rFonts w:asciiTheme="minorHAnsi" w:hAnsiTheme="minorHAnsi" w:cstheme="minorHAnsi"/>
                <w:sz w:val="24"/>
                <w:szCs w:val="24"/>
              </w:rPr>
            </w:pPr>
            <w:r w:rsidRPr="00FD5E6B">
              <w:rPr>
                <w:rFonts w:asciiTheme="minorHAnsi" w:hAnsiTheme="minorHAnsi" w:cstheme="minorHAnsi"/>
                <w:sz w:val="24"/>
                <w:szCs w:val="24"/>
              </w:rPr>
              <w:t>Remodelling</w:t>
            </w:r>
            <w:r w:rsidR="00FD5E6B" w:rsidRPr="00FD5E6B">
              <w:rPr>
                <w:rFonts w:asciiTheme="minorHAnsi" w:hAnsiTheme="minorHAnsi" w:cstheme="minorHAnsi"/>
                <w:sz w:val="24"/>
                <w:szCs w:val="24"/>
              </w:rPr>
              <w:t xml:space="preserve"> existing services and in some cases the council will do less; stand back, and provide the space for others to take the lead.</w:t>
            </w:r>
          </w:p>
          <w:p w14:paraId="328D59FD" w14:textId="77777777" w:rsidR="00FD5E6B" w:rsidRPr="00FD5E6B" w:rsidRDefault="00FD5E6B" w:rsidP="00FD5E6B">
            <w:pPr>
              <w:pStyle w:val="ListParagraph"/>
              <w:numPr>
                <w:ilvl w:val="0"/>
                <w:numId w:val="47"/>
              </w:numPr>
              <w:spacing w:after="0" w:line="240" w:lineRule="auto"/>
              <w:ind w:left="284" w:hanging="284"/>
              <w:rPr>
                <w:rFonts w:asciiTheme="minorHAnsi" w:hAnsiTheme="minorHAnsi" w:cstheme="minorHAnsi"/>
                <w:sz w:val="24"/>
                <w:szCs w:val="24"/>
              </w:rPr>
            </w:pPr>
            <w:r w:rsidRPr="00FD5E6B">
              <w:rPr>
                <w:rFonts w:asciiTheme="minorHAnsi" w:hAnsiTheme="minorHAnsi" w:cstheme="minorHAnsi"/>
                <w:sz w:val="24"/>
                <w:szCs w:val="24"/>
              </w:rPr>
              <w:t xml:space="preserve">Develop localised policies to free up innovation and incentivise creative growth. </w:t>
            </w:r>
          </w:p>
          <w:p w14:paraId="328D59FE" w14:textId="77777777" w:rsidR="00FD5E6B" w:rsidRPr="00FD5E6B" w:rsidRDefault="00FD5E6B" w:rsidP="00FD5E6B">
            <w:pPr>
              <w:pStyle w:val="ListParagraph"/>
              <w:numPr>
                <w:ilvl w:val="0"/>
                <w:numId w:val="47"/>
              </w:numPr>
              <w:spacing w:after="0" w:line="240" w:lineRule="auto"/>
              <w:ind w:left="284" w:hanging="284"/>
              <w:rPr>
                <w:rFonts w:asciiTheme="minorHAnsi" w:hAnsiTheme="minorHAnsi" w:cstheme="minorHAnsi"/>
                <w:sz w:val="24"/>
                <w:szCs w:val="24"/>
              </w:rPr>
            </w:pPr>
            <w:r w:rsidRPr="00FD5E6B">
              <w:rPr>
                <w:rFonts w:asciiTheme="minorHAnsi" w:hAnsiTheme="minorHAnsi" w:cstheme="minorHAnsi"/>
                <w:sz w:val="24"/>
                <w:szCs w:val="24"/>
              </w:rPr>
              <w:t>Stimulate new opportunities for cultural businesses, social and community-led enterprises to flourish.</w:t>
            </w:r>
          </w:p>
          <w:p w14:paraId="328D59FF" w14:textId="77777777" w:rsidR="00FD5E6B" w:rsidRPr="00FD5E6B" w:rsidRDefault="00FD5E6B" w:rsidP="00FD5E6B">
            <w:pPr>
              <w:pStyle w:val="ListParagraph"/>
              <w:numPr>
                <w:ilvl w:val="0"/>
                <w:numId w:val="47"/>
              </w:numPr>
              <w:spacing w:after="0" w:line="240" w:lineRule="auto"/>
              <w:ind w:left="284" w:hanging="284"/>
              <w:rPr>
                <w:rFonts w:asciiTheme="minorHAnsi" w:hAnsiTheme="minorHAnsi" w:cstheme="minorHAnsi"/>
                <w:sz w:val="24"/>
                <w:szCs w:val="24"/>
              </w:rPr>
            </w:pPr>
            <w:r w:rsidRPr="00FD5E6B">
              <w:rPr>
                <w:rFonts w:asciiTheme="minorHAnsi" w:hAnsiTheme="minorHAnsi" w:cstheme="minorHAnsi"/>
                <w:sz w:val="24"/>
                <w:szCs w:val="24"/>
              </w:rPr>
              <w:t>Find new ways to make the most of Lambeth’s built environment.</w:t>
            </w:r>
          </w:p>
          <w:p w14:paraId="328D5A00" w14:textId="77777777" w:rsidR="00FD5E6B" w:rsidRPr="00FD5E6B" w:rsidRDefault="00FD5E6B" w:rsidP="00FD5E6B">
            <w:pPr>
              <w:pStyle w:val="ListParagraph"/>
              <w:numPr>
                <w:ilvl w:val="0"/>
                <w:numId w:val="47"/>
              </w:numPr>
              <w:spacing w:after="0" w:line="240" w:lineRule="auto"/>
              <w:ind w:left="284" w:hanging="284"/>
              <w:rPr>
                <w:rFonts w:asciiTheme="minorHAnsi" w:hAnsiTheme="minorHAnsi" w:cstheme="minorHAnsi"/>
                <w:sz w:val="24"/>
                <w:szCs w:val="24"/>
              </w:rPr>
            </w:pPr>
            <w:r w:rsidRPr="00FD5E6B">
              <w:rPr>
                <w:rFonts w:asciiTheme="minorHAnsi" w:hAnsiTheme="minorHAnsi" w:cstheme="minorHAnsi"/>
                <w:sz w:val="24"/>
                <w:szCs w:val="24"/>
              </w:rPr>
              <w:t>Attract new investment through creative partnerships.</w:t>
            </w:r>
          </w:p>
          <w:p w14:paraId="328D5A01" w14:textId="77777777" w:rsidR="00FD5E6B" w:rsidRDefault="00FD5E6B" w:rsidP="009C2129">
            <w:pPr>
              <w:spacing w:after="0" w:line="240" w:lineRule="auto"/>
              <w:rPr>
                <w:sz w:val="24"/>
                <w:szCs w:val="24"/>
              </w:rPr>
            </w:pPr>
          </w:p>
          <w:p w14:paraId="328D5A02" w14:textId="77777777" w:rsidR="009C2129" w:rsidRPr="005A2007" w:rsidRDefault="009C2129" w:rsidP="009C2129">
            <w:pPr>
              <w:spacing w:after="0" w:line="240" w:lineRule="auto"/>
              <w:rPr>
                <w:sz w:val="24"/>
                <w:szCs w:val="24"/>
              </w:rPr>
            </w:pPr>
          </w:p>
          <w:p w14:paraId="328D5A03" w14:textId="77777777" w:rsidR="00375471" w:rsidRDefault="00375471" w:rsidP="00BE5120">
            <w:pPr>
              <w:rPr>
                <w:rFonts w:asciiTheme="minorHAnsi" w:hAnsiTheme="minorHAnsi"/>
                <w:sz w:val="24"/>
                <w:szCs w:val="24"/>
              </w:rPr>
            </w:pPr>
            <w:r>
              <w:rPr>
                <w:rFonts w:asciiTheme="minorHAnsi" w:hAnsiTheme="minorHAnsi"/>
                <w:sz w:val="24"/>
                <w:szCs w:val="24"/>
              </w:rPr>
              <w:t xml:space="preserve">This Equality Impact </w:t>
            </w:r>
            <w:r w:rsidR="00E05E7D">
              <w:rPr>
                <w:rFonts w:asciiTheme="minorHAnsi" w:hAnsiTheme="minorHAnsi"/>
                <w:sz w:val="24"/>
                <w:szCs w:val="24"/>
              </w:rPr>
              <w:t>A</w:t>
            </w:r>
            <w:r>
              <w:rPr>
                <w:rFonts w:asciiTheme="minorHAnsi" w:hAnsiTheme="minorHAnsi"/>
                <w:sz w:val="24"/>
                <w:szCs w:val="24"/>
              </w:rPr>
              <w:t>ssessment examine</w:t>
            </w:r>
            <w:r w:rsidR="001222C1">
              <w:rPr>
                <w:rFonts w:asciiTheme="minorHAnsi" w:hAnsiTheme="minorHAnsi"/>
                <w:sz w:val="24"/>
                <w:szCs w:val="24"/>
              </w:rPr>
              <w:t>s the</w:t>
            </w:r>
            <w:r>
              <w:rPr>
                <w:rFonts w:asciiTheme="minorHAnsi" w:hAnsiTheme="minorHAnsi"/>
                <w:sz w:val="24"/>
                <w:szCs w:val="24"/>
              </w:rPr>
              <w:t xml:space="preserve"> impacts </w:t>
            </w:r>
            <w:r w:rsidR="00351255">
              <w:rPr>
                <w:rFonts w:asciiTheme="minorHAnsi" w:hAnsiTheme="minorHAnsi"/>
                <w:sz w:val="24"/>
                <w:szCs w:val="24"/>
              </w:rPr>
              <w:t>of the proposed changes</w:t>
            </w:r>
            <w:r w:rsidR="00FD5E6B">
              <w:rPr>
                <w:rFonts w:asciiTheme="minorHAnsi" w:hAnsiTheme="minorHAnsi"/>
                <w:sz w:val="24"/>
                <w:szCs w:val="24"/>
              </w:rPr>
              <w:t xml:space="preserve">. </w:t>
            </w:r>
            <w:r w:rsidR="00846256">
              <w:rPr>
                <w:rFonts w:asciiTheme="minorHAnsi" w:hAnsiTheme="minorHAnsi"/>
                <w:sz w:val="24"/>
                <w:szCs w:val="24"/>
              </w:rPr>
              <w:t xml:space="preserve"> </w:t>
            </w:r>
          </w:p>
          <w:p w14:paraId="328D5A04" w14:textId="77777777" w:rsidR="001B381E" w:rsidRPr="00A83383" w:rsidRDefault="00C2793E" w:rsidP="00BE5120">
            <w:pPr>
              <w:rPr>
                <w:rFonts w:asciiTheme="minorHAnsi" w:hAnsiTheme="minorHAnsi"/>
                <w:b/>
                <w:sz w:val="24"/>
                <w:szCs w:val="24"/>
              </w:rPr>
            </w:pPr>
            <w:r w:rsidRPr="00A83383">
              <w:rPr>
                <w:rFonts w:asciiTheme="minorHAnsi" w:hAnsiTheme="minorHAnsi"/>
                <w:b/>
                <w:sz w:val="24"/>
                <w:szCs w:val="24"/>
              </w:rPr>
              <w:t>The c</w:t>
            </w:r>
            <w:r w:rsidR="001B381E" w:rsidRPr="00A83383">
              <w:rPr>
                <w:rFonts w:asciiTheme="minorHAnsi" w:hAnsiTheme="minorHAnsi"/>
                <w:b/>
                <w:sz w:val="24"/>
                <w:szCs w:val="24"/>
              </w:rPr>
              <w:t xml:space="preserve">urrent </w:t>
            </w:r>
            <w:r w:rsidRPr="00A83383">
              <w:rPr>
                <w:rFonts w:asciiTheme="minorHAnsi" w:hAnsiTheme="minorHAnsi"/>
                <w:b/>
                <w:sz w:val="24"/>
                <w:szCs w:val="24"/>
              </w:rPr>
              <w:t>s</w:t>
            </w:r>
            <w:r w:rsidR="001B381E" w:rsidRPr="00A83383">
              <w:rPr>
                <w:rFonts w:asciiTheme="minorHAnsi" w:hAnsiTheme="minorHAnsi"/>
                <w:b/>
                <w:sz w:val="24"/>
                <w:szCs w:val="24"/>
              </w:rPr>
              <w:t xml:space="preserve">ervice </w:t>
            </w:r>
          </w:p>
          <w:p w14:paraId="328D5A05" w14:textId="77777777" w:rsidR="00EF525C" w:rsidRPr="005F6EF6" w:rsidRDefault="00EF525C" w:rsidP="00745338">
            <w:pPr>
              <w:autoSpaceDE w:val="0"/>
              <w:autoSpaceDN w:val="0"/>
              <w:adjustRightInd w:val="0"/>
              <w:spacing w:after="0" w:line="240" w:lineRule="auto"/>
              <w:rPr>
                <w:rFonts w:asciiTheme="minorHAnsi" w:hAnsiTheme="minorHAnsi" w:cs="Calibri"/>
                <w:b/>
                <w:sz w:val="24"/>
                <w:szCs w:val="24"/>
                <w:lang w:eastAsia="en-GB"/>
              </w:rPr>
            </w:pPr>
            <w:r w:rsidRPr="005F6EF6">
              <w:rPr>
                <w:rFonts w:asciiTheme="minorHAnsi" w:hAnsiTheme="minorHAnsi" w:cs="Calibri"/>
                <w:b/>
                <w:sz w:val="24"/>
                <w:szCs w:val="24"/>
                <w:lang w:eastAsia="en-GB"/>
              </w:rPr>
              <w:t>Libraries</w:t>
            </w:r>
          </w:p>
          <w:p w14:paraId="328D5A06" w14:textId="77777777" w:rsidR="00745338" w:rsidRPr="008F3F4C" w:rsidRDefault="00745338" w:rsidP="00745338">
            <w:pPr>
              <w:autoSpaceDE w:val="0"/>
              <w:autoSpaceDN w:val="0"/>
              <w:adjustRightInd w:val="0"/>
              <w:spacing w:after="0" w:line="240" w:lineRule="auto"/>
              <w:rPr>
                <w:rFonts w:asciiTheme="minorHAnsi" w:hAnsiTheme="minorHAnsi" w:cs="Calibri"/>
                <w:sz w:val="24"/>
                <w:szCs w:val="24"/>
                <w:lang w:eastAsia="en-GB"/>
              </w:rPr>
            </w:pPr>
            <w:proofErr w:type="gramStart"/>
            <w:r w:rsidRPr="008F3F4C">
              <w:rPr>
                <w:rFonts w:asciiTheme="minorHAnsi" w:hAnsiTheme="minorHAnsi" w:cs="Calibri"/>
                <w:sz w:val="24"/>
                <w:szCs w:val="24"/>
                <w:lang w:eastAsia="en-GB"/>
              </w:rPr>
              <w:t>Lambeth</w:t>
            </w:r>
            <w:proofErr w:type="gramEnd"/>
            <w:r w:rsidRPr="008F3F4C">
              <w:rPr>
                <w:rFonts w:asciiTheme="minorHAnsi" w:hAnsiTheme="minorHAnsi" w:cs="Calibri"/>
                <w:sz w:val="24"/>
                <w:szCs w:val="24"/>
                <w:lang w:eastAsia="en-GB"/>
              </w:rPr>
              <w:t xml:space="preserve"> Council</w:t>
            </w:r>
            <w:r w:rsidR="00AB1B9B">
              <w:rPr>
                <w:rFonts w:asciiTheme="minorHAnsi" w:hAnsiTheme="minorHAnsi" w:cs="Calibri"/>
                <w:sz w:val="24"/>
                <w:szCs w:val="24"/>
                <w:lang w:eastAsia="en-GB"/>
              </w:rPr>
              <w:t xml:space="preserve"> currently </w:t>
            </w:r>
            <w:r w:rsidRPr="008F3F4C">
              <w:rPr>
                <w:rFonts w:asciiTheme="minorHAnsi" w:hAnsiTheme="minorHAnsi" w:cs="Calibri"/>
                <w:sz w:val="24"/>
                <w:szCs w:val="24"/>
                <w:lang w:eastAsia="en-GB"/>
              </w:rPr>
              <w:t xml:space="preserve">runs </w:t>
            </w:r>
            <w:r w:rsidR="00846256">
              <w:rPr>
                <w:rFonts w:asciiTheme="minorHAnsi" w:hAnsiTheme="minorHAnsi" w:cs="Calibri"/>
                <w:sz w:val="24"/>
                <w:szCs w:val="24"/>
                <w:lang w:eastAsia="en-GB"/>
              </w:rPr>
              <w:t>ten</w:t>
            </w:r>
            <w:r w:rsidR="00846256" w:rsidRPr="008F3F4C">
              <w:rPr>
                <w:rFonts w:asciiTheme="minorHAnsi" w:hAnsiTheme="minorHAnsi" w:cs="Calibri"/>
                <w:sz w:val="24"/>
                <w:szCs w:val="24"/>
                <w:lang w:eastAsia="en-GB"/>
              </w:rPr>
              <w:t xml:space="preserve"> </w:t>
            </w:r>
            <w:r w:rsidRPr="008F3F4C">
              <w:rPr>
                <w:rFonts w:asciiTheme="minorHAnsi" w:hAnsiTheme="minorHAnsi" w:cs="Calibri"/>
                <w:sz w:val="24"/>
                <w:szCs w:val="24"/>
                <w:lang w:eastAsia="en-GB"/>
              </w:rPr>
              <w:t>libraries spread across the borough. These libraries are:</w:t>
            </w:r>
          </w:p>
          <w:p w14:paraId="328D5A07" w14:textId="77777777" w:rsidR="00AB1B9B" w:rsidRDefault="00745338" w:rsidP="007F42FE">
            <w:pPr>
              <w:pStyle w:val="ListParagraph"/>
              <w:numPr>
                <w:ilvl w:val="0"/>
                <w:numId w:val="29"/>
              </w:numPr>
              <w:autoSpaceDE w:val="0"/>
              <w:autoSpaceDN w:val="0"/>
              <w:adjustRightInd w:val="0"/>
              <w:spacing w:after="0" w:line="240" w:lineRule="auto"/>
              <w:rPr>
                <w:rFonts w:asciiTheme="minorHAnsi" w:hAnsiTheme="minorHAnsi" w:cs="Calibri"/>
                <w:sz w:val="24"/>
                <w:szCs w:val="24"/>
                <w:lang w:eastAsia="en-GB"/>
              </w:rPr>
            </w:pPr>
            <w:r w:rsidRPr="008F3F4C">
              <w:rPr>
                <w:rFonts w:asciiTheme="minorHAnsi" w:hAnsiTheme="minorHAnsi" w:cs="Calibri"/>
                <w:sz w:val="24"/>
                <w:szCs w:val="24"/>
                <w:lang w:eastAsia="en-GB"/>
              </w:rPr>
              <w:t>Brixton</w:t>
            </w:r>
            <w:r w:rsidR="00AB1B9B">
              <w:rPr>
                <w:rFonts w:asciiTheme="minorHAnsi" w:hAnsiTheme="minorHAnsi" w:cs="Calibri"/>
                <w:sz w:val="24"/>
                <w:szCs w:val="24"/>
                <w:lang w:eastAsia="en-GB"/>
              </w:rPr>
              <w:t xml:space="preserve"> Library:  located </w:t>
            </w:r>
            <w:r w:rsidRPr="008F3F4C">
              <w:rPr>
                <w:rFonts w:asciiTheme="minorHAnsi" w:hAnsiTheme="minorHAnsi" w:cs="Calibri"/>
                <w:sz w:val="24"/>
                <w:szCs w:val="24"/>
                <w:lang w:eastAsia="en-GB"/>
              </w:rPr>
              <w:t>in the centre of Brixton, next to the Ritzy Cinema. Also contains the Reference Library.</w:t>
            </w:r>
          </w:p>
          <w:p w14:paraId="328D5A08" w14:textId="77777777" w:rsidR="00745338" w:rsidRPr="00804CBA" w:rsidRDefault="001222C1" w:rsidP="007F42FE">
            <w:pPr>
              <w:pStyle w:val="ListParagraph"/>
              <w:numPr>
                <w:ilvl w:val="1"/>
                <w:numId w:val="29"/>
              </w:numPr>
              <w:autoSpaceDE w:val="0"/>
              <w:autoSpaceDN w:val="0"/>
              <w:adjustRightInd w:val="0"/>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Visits</w:t>
            </w:r>
            <w:r w:rsidR="00745338" w:rsidRPr="00804CBA">
              <w:rPr>
                <w:rFonts w:asciiTheme="minorHAnsi" w:hAnsiTheme="minorHAnsi" w:cs="Calibri"/>
                <w:sz w:val="24"/>
                <w:szCs w:val="24"/>
                <w:lang w:eastAsia="en-GB"/>
              </w:rPr>
              <w:t xml:space="preserve"> e</w:t>
            </w:r>
            <w:r w:rsidR="00AB1B9B" w:rsidRPr="00804CBA">
              <w:rPr>
                <w:rFonts w:asciiTheme="minorHAnsi" w:hAnsiTheme="minorHAnsi" w:cs="Calibri"/>
                <w:sz w:val="24"/>
                <w:szCs w:val="24"/>
                <w:lang w:eastAsia="en-GB"/>
              </w:rPr>
              <w:t>a</w:t>
            </w:r>
            <w:r w:rsidR="00745338" w:rsidRPr="00804CBA">
              <w:rPr>
                <w:rFonts w:asciiTheme="minorHAnsi" w:hAnsiTheme="minorHAnsi" w:cs="Calibri"/>
                <w:sz w:val="24"/>
                <w:szCs w:val="24"/>
                <w:lang w:eastAsia="en-GB"/>
              </w:rPr>
              <w:t>ch year: 354,750 (122 per hour)</w:t>
            </w:r>
            <w:r w:rsidR="00804CBA" w:rsidRPr="00804CBA">
              <w:rPr>
                <w:rFonts w:asciiTheme="minorHAnsi" w:hAnsiTheme="minorHAnsi" w:cs="Calibri"/>
                <w:sz w:val="24"/>
                <w:szCs w:val="24"/>
                <w:lang w:eastAsia="en-GB"/>
              </w:rPr>
              <w:t>, o</w:t>
            </w:r>
            <w:r w:rsidR="00745338" w:rsidRPr="00804CBA">
              <w:rPr>
                <w:rFonts w:asciiTheme="minorHAnsi" w:hAnsiTheme="minorHAnsi" w:cs="Calibri"/>
                <w:sz w:val="24"/>
                <w:szCs w:val="24"/>
                <w:lang w:eastAsia="en-GB"/>
              </w:rPr>
              <w:t>pen for 56 hours each week, 57 issues per hour;</w:t>
            </w:r>
          </w:p>
          <w:p w14:paraId="328D5A09" w14:textId="77777777" w:rsidR="00AB1B9B" w:rsidRDefault="00745338" w:rsidP="007F42FE">
            <w:pPr>
              <w:pStyle w:val="ListParagraph"/>
              <w:numPr>
                <w:ilvl w:val="0"/>
                <w:numId w:val="29"/>
              </w:numPr>
              <w:autoSpaceDE w:val="0"/>
              <w:autoSpaceDN w:val="0"/>
              <w:adjustRightInd w:val="0"/>
              <w:spacing w:after="0" w:line="240" w:lineRule="auto"/>
              <w:rPr>
                <w:rFonts w:asciiTheme="minorHAnsi" w:hAnsiTheme="minorHAnsi" w:cs="Calibri"/>
                <w:sz w:val="24"/>
                <w:szCs w:val="24"/>
                <w:lang w:eastAsia="en-GB"/>
              </w:rPr>
            </w:pPr>
            <w:r w:rsidRPr="008F3F4C">
              <w:rPr>
                <w:rFonts w:asciiTheme="minorHAnsi" w:hAnsiTheme="minorHAnsi" w:cs="Calibri"/>
                <w:sz w:val="24"/>
                <w:szCs w:val="24"/>
                <w:lang w:eastAsia="en-GB"/>
              </w:rPr>
              <w:t>Carnegie</w:t>
            </w:r>
            <w:r w:rsidR="00AB1B9B">
              <w:rPr>
                <w:rFonts w:asciiTheme="minorHAnsi" w:hAnsiTheme="minorHAnsi" w:cs="Calibri"/>
                <w:sz w:val="24"/>
                <w:szCs w:val="24"/>
                <w:lang w:eastAsia="en-GB"/>
              </w:rPr>
              <w:t xml:space="preserve"> Library: located within a </w:t>
            </w:r>
            <w:r w:rsidRPr="008F3F4C">
              <w:rPr>
                <w:rFonts w:asciiTheme="minorHAnsi" w:hAnsiTheme="minorHAnsi" w:cs="Calibri"/>
                <w:sz w:val="24"/>
                <w:szCs w:val="24"/>
                <w:lang w:eastAsia="en-GB"/>
              </w:rPr>
              <w:t>residential area close to Denmark Hill and Herne Hill.</w:t>
            </w:r>
            <w:r w:rsidR="00285040" w:rsidRPr="008F3F4C">
              <w:rPr>
                <w:rFonts w:asciiTheme="minorHAnsi" w:hAnsiTheme="minorHAnsi" w:cs="Calibri"/>
                <w:sz w:val="24"/>
                <w:szCs w:val="24"/>
                <w:lang w:eastAsia="en-GB"/>
              </w:rPr>
              <w:t xml:space="preserve"> </w:t>
            </w:r>
          </w:p>
          <w:p w14:paraId="328D5A0A" w14:textId="77777777" w:rsidR="00745338" w:rsidRPr="00804CBA" w:rsidRDefault="00745338" w:rsidP="007F42FE">
            <w:pPr>
              <w:pStyle w:val="ListParagraph"/>
              <w:numPr>
                <w:ilvl w:val="1"/>
                <w:numId w:val="29"/>
              </w:numPr>
              <w:autoSpaceDE w:val="0"/>
              <w:autoSpaceDN w:val="0"/>
              <w:adjustRightInd w:val="0"/>
              <w:spacing w:after="0" w:line="240" w:lineRule="auto"/>
              <w:rPr>
                <w:rFonts w:asciiTheme="minorHAnsi" w:hAnsiTheme="minorHAnsi" w:cs="Calibri"/>
                <w:sz w:val="24"/>
                <w:szCs w:val="24"/>
                <w:lang w:eastAsia="en-GB"/>
              </w:rPr>
            </w:pPr>
            <w:r w:rsidRPr="00804CBA">
              <w:rPr>
                <w:rFonts w:asciiTheme="minorHAnsi" w:hAnsiTheme="minorHAnsi" w:cs="Calibri"/>
                <w:sz w:val="24"/>
                <w:szCs w:val="24"/>
                <w:lang w:eastAsia="en-GB"/>
              </w:rPr>
              <w:t>Visits each year: 33,701 (21 per hour)</w:t>
            </w:r>
            <w:r w:rsidR="00804CBA" w:rsidRPr="00804CBA">
              <w:rPr>
                <w:rFonts w:asciiTheme="minorHAnsi" w:hAnsiTheme="minorHAnsi" w:cs="Calibri"/>
                <w:sz w:val="24"/>
                <w:szCs w:val="24"/>
                <w:lang w:eastAsia="en-GB"/>
              </w:rPr>
              <w:t>, o</w:t>
            </w:r>
            <w:r w:rsidRPr="00804CBA">
              <w:rPr>
                <w:rFonts w:asciiTheme="minorHAnsi" w:hAnsiTheme="minorHAnsi" w:cs="Calibri"/>
                <w:sz w:val="24"/>
                <w:szCs w:val="24"/>
                <w:lang w:eastAsia="en-GB"/>
              </w:rPr>
              <w:t>pen for 31 hours each week, 24 issues per hour;</w:t>
            </w:r>
          </w:p>
          <w:p w14:paraId="328D5A0B" w14:textId="77777777" w:rsidR="00AB1B9B" w:rsidRDefault="00AB1B9B" w:rsidP="007F42FE">
            <w:pPr>
              <w:pStyle w:val="ListParagraph"/>
              <w:numPr>
                <w:ilvl w:val="0"/>
                <w:numId w:val="29"/>
              </w:numPr>
              <w:autoSpaceDE w:val="0"/>
              <w:autoSpaceDN w:val="0"/>
              <w:adjustRightInd w:val="0"/>
              <w:spacing w:after="0" w:line="240" w:lineRule="auto"/>
              <w:rPr>
                <w:rFonts w:asciiTheme="minorHAnsi" w:hAnsiTheme="minorHAnsi" w:cs="Calibri"/>
                <w:sz w:val="24"/>
                <w:szCs w:val="24"/>
                <w:lang w:eastAsia="en-GB"/>
              </w:rPr>
            </w:pPr>
            <w:r w:rsidRPr="00AB1B9B">
              <w:rPr>
                <w:rFonts w:asciiTheme="minorHAnsi" w:hAnsiTheme="minorHAnsi" w:cs="Calibri"/>
                <w:sz w:val="24"/>
                <w:szCs w:val="24"/>
                <w:lang w:eastAsia="en-GB"/>
              </w:rPr>
              <w:lastRenderedPageBreak/>
              <w:t xml:space="preserve">Clapham </w:t>
            </w:r>
            <w:r w:rsidR="00745338" w:rsidRPr="00AB1B9B">
              <w:rPr>
                <w:rFonts w:asciiTheme="minorHAnsi" w:hAnsiTheme="minorHAnsi" w:cs="Calibri"/>
                <w:sz w:val="24"/>
                <w:szCs w:val="24"/>
                <w:lang w:eastAsia="en-GB"/>
              </w:rPr>
              <w:t>Library</w:t>
            </w:r>
            <w:r w:rsidRPr="00AB1B9B">
              <w:rPr>
                <w:rFonts w:asciiTheme="minorHAnsi" w:hAnsiTheme="minorHAnsi" w:cs="Calibri"/>
                <w:sz w:val="24"/>
                <w:szCs w:val="24"/>
                <w:lang w:eastAsia="en-GB"/>
              </w:rPr>
              <w:t xml:space="preserve">: located on </w:t>
            </w:r>
            <w:r w:rsidR="00745338" w:rsidRPr="00AB1B9B">
              <w:rPr>
                <w:rFonts w:asciiTheme="minorHAnsi" w:hAnsiTheme="minorHAnsi" w:cs="Calibri"/>
                <w:sz w:val="24"/>
                <w:szCs w:val="24"/>
                <w:lang w:eastAsia="en-GB"/>
              </w:rPr>
              <w:t>Clapham High Street</w:t>
            </w:r>
            <w:r w:rsidRPr="00AB1B9B">
              <w:rPr>
                <w:rFonts w:asciiTheme="minorHAnsi" w:hAnsiTheme="minorHAnsi" w:cs="Calibri"/>
                <w:sz w:val="24"/>
                <w:szCs w:val="24"/>
                <w:lang w:eastAsia="en-GB"/>
              </w:rPr>
              <w:t xml:space="preserve"> (new building opened in </w:t>
            </w:r>
            <w:r w:rsidR="00745338" w:rsidRPr="00AB1B9B">
              <w:rPr>
                <w:rFonts w:asciiTheme="minorHAnsi" w:hAnsiTheme="minorHAnsi" w:cs="Calibri"/>
                <w:sz w:val="24"/>
                <w:szCs w:val="24"/>
                <w:lang w:eastAsia="en-GB"/>
              </w:rPr>
              <w:t>2012</w:t>
            </w:r>
            <w:r w:rsidRPr="00AB1B9B">
              <w:rPr>
                <w:rFonts w:asciiTheme="minorHAnsi" w:hAnsiTheme="minorHAnsi" w:cs="Calibri"/>
                <w:sz w:val="24"/>
                <w:szCs w:val="24"/>
                <w:lang w:eastAsia="en-GB"/>
              </w:rPr>
              <w:t>)</w:t>
            </w:r>
          </w:p>
          <w:p w14:paraId="328D5A0C" w14:textId="77777777" w:rsidR="00745338" w:rsidRPr="00804CBA" w:rsidRDefault="00745338" w:rsidP="007F42FE">
            <w:pPr>
              <w:pStyle w:val="ListParagraph"/>
              <w:numPr>
                <w:ilvl w:val="1"/>
                <w:numId w:val="29"/>
              </w:numPr>
              <w:autoSpaceDE w:val="0"/>
              <w:autoSpaceDN w:val="0"/>
              <w:adjustRightInd w:val="0"/>
              <w:spacing w:after="0" w:line="240" w:lineRule="auto"/>
              <w:rPr>
                <w:rFonts w:asciiTheme="minorHAnsi" w:hAnsiTheme="minorHAnsi" w:cs="Calibri"/>
                <w:sz w:val="24"/>
                <w:szCs w:val="24"/>
                <w:lang w:eastAsia="en-GB"/>
              </w:rPr>
            </w:pPr>
            <w:r w:rsidRPr="00804CBA">
              <w:rPr>
                <w:rFonts w:asciiTheme="minorHAnsi" w:hAnsiTheme="minorHAnsi" w:cs="Calibri"/>
                <w:sz w:val="24"/>
                <w:szCs w:val="24"/>
                <w:lang w:eastAsia="en-GB"/>
              </w:rPr>
              <w:t>Visits each year: 110,640 (43 per hour)</w:t>
            </w:r>
            <w:r w:rsidR="00804CBA" w:rsidRPr="00804CBA">
              <w:rPr>
                <w:rFonts w:asciiTheme="minorHAnsi" w:hAnsiTheme="minorHAnsi" w:cs="Calibri"/>
                <w:sz w:val="24"/>
                <w:szCs w:val="24"/>
                <w:lang w:eastAsia="en-GB"/>
              </w:rPr>
              <w:t xml:space="preserve">, </w:t>
            </w:r>
            <w:r w:rsidR="00804CBA">
              <w:rPr>
                <w:rFonts w:asciiTheme="minorHAnsi" w:hAnsiTheme="minorHAnsi" w:cs="Calibri"/>
                <w:sz w:val="24"/>
                <w:szCs w:val="24"/>
                <w:lang w:eastAsia="en-GB"/>
              </w:rPr>
              <w:t>o</w:t>
            </w:r>
            <w:r w:rsidRPr="00804CBA">
              <w:rPr>
                <w:rFonts w:asciiTheme="minorHAnsi" w:hAnsiTheme="minorHAnsi" w:cs="Calibri"/>
                <w:sz w:val="24"/>
                <w:szCs w:val="24"/>
                <w:lang w:eastAsia="en-GB"/>
              </w:rPr>
              <w:t>pen for 49 hours each week, 36 issues per hour;</w:t>
            </w:r>
          </w:p>
          <w:p w14:paraId="328D5A0D" w14:textId="77777777" w:rsidR="00AB1B9B" w:rsidRDefault="00745338" w:rsidP="007F42FE">
            <w:pPr>
              <w:pStyle w:val="ListParagraph"/>
              <w:numPr>
                <w:ilvl w:val="0"/>
                <w:numId w:val="29"/>
              </w:numPr>
              <w:autoSpaceDE w:val="0"/>
              <w:autoSpaceDN w:val="0"/>
              <w:adjustRightInd w:val="0"/>
              <w:spacing w:after="0" w:line="240" w:lineRule="auto"/>
              <w:rPr>
                <w:rFonts w:asciiTheme="minorHAnsi" w:hAnsiTheme="minorHAnsi" w:cs="Calibri"/>
                <w:sz w:val="24"/>
                <w:szCs w:val="24"/>
                <w:lang w:eastAsia="en-GB"/>
              </w:rPr>
            </w:pPr>
            <w:r w:rsidRPr="008F3F4C">
              <w:rPr>
                <w:rFonts w:asciiTheme="minorHAnsi" w:hAnsiTheme="minorHAnsi" w:cs="Calibri"/>
                <w:sz w:val="24"/>
                <w:szCs w:val="24"/>
                <w:lang w:eastAsia="en-GB"/>
              </w:rPr>
              <w:t xml:space="preserve">Durning </w:t>
            </w:r>
            <w:r w:rsidR="00AB1B9B">
              <w:rPr>
                <w:rFonts w:asciiTheme="minorHAnsi" w:hAnsiTheme="minorHAnsi" w:cs="Calibri"/>
                <w:sz w:val="24"/>
                <w:szCs w:val="24"/>
                <w:lang w:eastAsia="en-GB"/>
              </w:rPr>
              <w:t xml:space="preserve">Library: located in </w:t>
            </w:r>
            <w:r w:rsidRPr="008F3F4C">
              <w:rPr>
                <w:rFonts w:asciiTheme="minorHAnsi" w:hAnsiTheme="minorHAnsi" w:cs="Calibri"/>
                <w:sz w:val="24"/>
                <w:szCs w:val="24"/>
                <w:lang w:eastAsia="en-GB"/>
              </w:rPr>
              <w:t xml:space="preserve">Kennington, close to </w:t>
            </w:r>
            <w:r w:rsidR="00AB1B9B">
              <w:rPr>
                <w:rFonts w:asciiTheme="minorHAnsi" w:hAnsiTheme="minorHAnsi" w:cs="Calibri"/>
                <w:sz w:val="24"/>
                <w:szCs w:val="24"/>
                <w:lang w:eastAsia="en-GB"/>
              </w:rPr>
              <w:t>Kennington T</w:t>
            </w:r>
            <w:r w:rsidRPr="008F3F4C">
              <w:rPr>
                <w:rFonts w:asciiTheme="minorHAnsi" w:hAnsiTheme="minorHAnsi" w:cs="Calibri"/>
                <w:sz w:val="24"/>
                <w:szCs w:val="24"/>
                <w:lang w:eastAsia="en-GB"/>
              </w:rPr>
              <w:t xml:space="preserve">ube </w:t>
            </w:r>
            <w:r w:rsidR="00891D54" w:rsidRPr="008F3F4C">
              <w:rPr>
                <w:rFonts w:asciiTheme="minorHAnsi" w:hAnsiTheme="minorHAnsi" w:cs="Calibri"/>
                <w:sz w:val="24"/>
                <w:szCs w:val="24"/>
                <w:lang w:eastAsia="en-GB"/>
              </w:rPr>
              <w:t xml:space="preserve">station. </w:t>
            </w:r>
          </w:p>
          <w:p w14:paraId="328D5A0E" w14:textId="77777777" w:rsidR="00745338" w:rsidRPr="00804CBA" w:rsidRDefault="00891D54" w:rsidP="007F42FE">
            <w:pPr>
              <w:pStyle w:val="ListParagraph"/>
              <w:numPr>
                <w:ilvl w:val="1"/>
                <w:numId w:val="29"/>
              </w:numPr>
              <w:autoSpaceDE w:val="0"/>
              <w:autoSpaceDN w:val="0"/>
              <w:adjustRightInd w:val="0"/>
              <w:spacing w:after="0" w:line="240" w:lineRule="auto"/>
              <w:rPr>
                <w:rFonts w:asciiTheme="minorHAnsi" w:hAnsiTheme="minorHAnsi" w:cs="Calibri"/>
                <w:sz w:val="24"/>
                <w:szCs w:val="24"/>
                <w:lang w:eastAsia="en-GB"/>
              </w:rPr>
            </w:pPr>
            <w:r w:rsidRPr="00804CBA">
              <w:rPr>
                <w:rFonts w:asciiTheme="minorHAnsi" w:hAnsiTheme="minorHAnsi" w:cs="Calibri"/>
                <w:sz w:val="24"/>
                <w:szCs w:val="24"/>
                <w:lang w:eastAsia="en-GB"/>
              </w:rPr>
              <w:t>Visits</w:t>
            </w:r>
            <w:r w:rsidR="00745338" w:rsidRPr="00804CBA">
              <w:rPr>
                <w:rFonts w:asciiTheme="minorHAnsi" w:hAnsiTheme="minorHAnsi" w:cs="Calibri"/>
                <w:sz w:val="24"/>
                <w:szCs w:val="24"/>
                <w:lang w:eastAsia="en-GB"/>
              </w:rPr>
              <w:t xml:space="preserve"> each year: 94,938 (47 per hour)</w:t>
            </w:r>
            <w:r w:rsidR="00804CBA" w:rsidRPr="00804CBA">
              <w:rPr>
                <w:rFonts w:asciiTheme="minorHAnsi" w:hAnsiTheme="minorHAnsi" w:cs="Calibri"/>
                <w:sz w:val="24"/>
                <w:szCs w:val="24"/>
                <w:lang w:eastAsia="en-GB"/>
              </w:rPr>
              <w:t xml:space="preserve">, </w:t>
            </w:r>
            <w:r w:rsidR="00804CBA">
              <w:rPr>
                <w:rFonts w:asciiTheme="minorHAnsi" w:hAnsiTheme="minorHAnsi" w:cs="Calibri"/>
                <w:sz w:val="24"/>
                <w:szCs w:val="24"/>
                <w:lang w:eastAsia="en-GB"/>
              </w:rPr>
              <w:t>o</w:t>
            </w:r>
            <w:r w:rsidR="00745338" w:rsidRPr="00804CBA">
              <w:rPr>
                <w:rFonts w:asciiTheme="minorHAnsi" w:hAnsiTheme="minorHAnsi" w:cs="Calibri"/>
                <w:sz w:val="24"/>
                <w:szCs w:val="24"/>
                <w:lang w:eastAsia="en-GB"/>
              </w:rPr>
              <w:t>pen for 39 hours each week, 28 issues per hour;</w:t>
            </w:r>
          </w:p>
          <w:p w14:paraId="328D5A0F" w14:textId="77777777" w:rsidR="00B42B73" w:rsidRDefault="00745338" w:rsidP="007F42FE">
            <w:pPr>
              <w:pStyle w:val="ListParagraph"/>
              <w:numPr>
                <w:ilvl w:val="0"/>
                <w:numId w:val="29"/>
              </w:numPr>
              <w:autoSpaceDE w:val="0"/>
              <w:autoSpaceDN w:val="0"/>
              <w:adjustRightInd w:val="0"/>
              <w:spacing w:after="0" w:line="240" w:lineRule="auto"/>
              <w:rPr>
                <w:rFonts w:asciiTheme="minorHAnsi" w:hAnsiTheme="minorHAnsi" w:cs="Calibri"/>
                <w:sz w:val="24"/>
                <w:szCs w:val="24"/>
                <w:lang w:eastAsia="en-GB"/>
              </w:rPr>
            </w:pPr>
            <w:r w:rsidRPr="008F3F4C">
              <w:rPr>
                <w:rFonts w:asciiTheme="minorHAnsi" w:hAnsiTheme="minorHAnsi" w:cs="Calibri"/>
                <w:sz w:val="24"/>
                <w:szCs w:val="24"/>
                <w:lang w:eastAsia="en-GB"/>
              </w:rPr>
              <w:t xml:space="preserve">Minet </w:t>
            </w:r>
            <w:r w:rsidR="00B42B73">
              <w:rPr>
                <w:rFonts w:asciiTheme="minorHAnsi" w:hAnsiTheme="minorHAnsi" w:cs="Calibri"/>
                <w:sz w:val="24"/>
                <w:szCs w:val="24"/>
                <w:lang w:eastAsia="en-GB"/>
              </w:rPr>
              <w:t xml:space="preserve">Library: located within a residential area on </w:t>
            </w:r>
            <w:proofErr w:type="spellStart"/>
            <w:r w:rsidRPr="008F3F4C">
              <w:rPr>
                <w:rFonts w:asciiTheme="minorHAnsi" w:hAnsiTheme="minorHAnsi" w:cs="Calibri"/>
                <w:sz w:val="24"/>
                <w:szCs w:val="24"/>
                <w:lang w:eastAsia="en-GB"/>
              </w:rPr>
              <w:t>Knatchbull</w:t>
            </w:r>
            <w:proofErr w:type="spellEnd"/>
            <w:r w:rsidRPr="008F3F4C">
              <w:rPr>
                <w:rFonts w:asciiTheme="minorHAnsi" w:hAnsiTheme="minorHAnsi" w:cs="Calibri"/>
                <w:sz w:val="24"/>
                <w:szCs w:val="24"/>
                <w:lang w:eastAsia="en-GB"/>
              </w:rPr>
              <w:t xml:space="preserve"> Road, </w:t>
            </w:r>
            <w:r w:rsidR="00B42B73">
              <w:rPr>
                <w:rFonts w:asciiTheme="minorHAnsi" w:hAnsiTheme="minorHAnsi" w:cs="Calibri"/>
                <w:sz w:val="24"/>
                <w:szCs w:val="24"/>
                <w:lang w:eastAsia="en-GB"/>
              </w:rPr>
              <w:t>close to</w:t>
            </w:r>
            <w:r w:rsidRPr="008F3F4C">
              <w:rPr>
                <w:rFonts w:asciiTheme="minorHAnsi" w:hAnsiTheme="minorHAnsi" w:cs="Calibri"/>
                <w:sz w:val="24"/>
                <w:szCs w:val="24"/>
                <w:lang w:eastAsia="en-GB"/>
              </w:rPr>
              <w:t xml:space="preserve"> Myatt's Fields Park. Also contains the borough’s Archives.</w:t>
            </w:r>
            <w:r w:rsidR="00285040" w:rsidRPr="008F3F4C">
              <w:rPr>
                <w:rFonts w:asciiTheme="minorHAnsi" w:hAnsiTheme="minorHAnsi" w:cs="Calibri"/>
                <w:sz w:val="24"/>
                <w:szCs w:val="24"/>
                <w:lang w:eastAsia="en-GB"/>
              </w:rPr>
              <w:t xml:space="preserve"> </w:t>
            </w:r>
          </w:p>
          <w:p w14:paraId="328D5A10" w14:textId="77777777" w:rsidR="00B42B73" w:rsidRDefault="00804CBA" w:rsidP="007F42FE">
            <w:pPr>
              <w:pStyle w:val="ListParagraph"/>
              <w:numPr>
                <w:ilvl w:val="0"/>
                <w:numId w:val="29"/>
              </w:numPr>
              <w:autoSpaceDE w:val="0"/>
              <w:autoSpaceDN w:val="0"/>
              <w:adjustRightInd w:val="0"/>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 xml:space="preserve">Tate </w:t>
            </w:r>
            <w:r w:rsidR="00745338" w:rsidRPr="008F3F4C">
              <w:rPr>
                <w:rFonts w:asciiTheme="minorHAnsi" w:hAnsiTheme="minorHAnsi" w:cs="Calibri"/>
                <w:sz w:val="24"/>
                <w:szCs w:val="24"/>
                <w:lang w:eastAsia="en-GB"/>
              </w:rPr>
              <w:t>South Lambeth</w:t>
            </w:r>
            <w:r w:rsidR="00B42B73">
              <w:rPr>
                <w:rFonts w:asciiTheme="minorHAnsi" w:hAnsiTheme="minorHAnsi" w:cs="Calibri"/>
                <w:sz w:val="24"/>
                <w:szCs w:val="24"/>
                <w:lang w:eastAsia="en-GB"/>
              </w:rPr>
              <w:t xml:space="preserve"> Library: located on South Lambeth Road</w:t>
            </w:r>
          </w:p>
          <w:p w14:paraId="328D5A11" w14:textId="77777777" w:rsidR="00745338" w:rsidRPr="00804CBA" w:rsidRDefault="00285040" w:rsidP="007F42FE">
            <w:pPr>
              <w:pStyle w:val="ListParagraph"/>
              <w:numPr>
                <w:ilvl w:val="1"/>
                <w:numId w:val="29"/>
              </w:numPr>
              <w:autoSpaceDE w:val="0"/>
              <w:autoSpaceDN w:val="0"/>
              <w:adjustRightInd w:val="0"/>
              <w:spacing w:after="0" w:line="240" w:lineRule="auto"/>
              <w:rPr>
                <w:rFonts w:asciiTheme="minorHAnsi" w:hAnsiTheme="minorHAnsi" w:cs="Calibri"/>
                <w:sz w:val="24"/>
                <w:szCs w:val="24"/>
                <w:lang w:eastAsia="en-GB"/>
              </w:rPr>
            </w:pPr>
            <w:r w:rsidRPr="00804CBA">
              <w:rPr>
                <w:rFonts w:asciiTheme="minorHAnsi" w:hAnsiTheme="minorHAnsi" w:cs="Calibri"/>
                <w:sz w:val="24"/>
                <w:szCs w:val="24"/>
                <w:lang w:eastAsia="en-GB"/>
              </w:rPr>
              <w:t>Visits</w:t>
            </w:r>
            <w:r w:rsidR="00745338" w:rsidRPr="00804CBA">
              <w:rPr>
                <w:rFonts w:asciiTheme="minorHAnsi" w:hAnsiTheme="minorHAnsi" w:cs="Calibri"/>
                <w:sz w:val="24"/>
                <w:szCs w:val="24"/>
                <w:lang w:eastAsia="en-GB"/>
              </w:rPr>
              <w:t xml:space="preserve"> each year: 75,487 (37 per hour)</w:t>
            </w:r>
            <w:r w:rsidR="00804CBA" w:rsidRPr="00804CBA">
              <w:rPr>
                <w:rFonts w:asciiTheme="minorHAnsi" w:hAnsiTheme="minorHAnsi" w:cs="Calibri"/>
                <w:sz w:val="24"/>
                <w:szCs w:val="24"/>
                <w:lang w:eastAsia="en-GB"/>
              </w:rPr>
              <w:t xml:space="preserve">, </w:t>
            </w:r>
            <w:r w:rsidR="00804CBA">
              <w:rPr>
                <w:rFonts w:asciiTheme="minorHAnsi" w:hAnsiTheme="minorHAnsi" w:cs="Calibri"/>
                <w:sz w:val="24"/>
                <w:szCs w:val="24"/>
                <w:lang w:eastAsia="en-GB"/>
              </w:rPr>
              <w:t>o</w:t>
            </w:r>
            <w:r w:rsidR="00745338" w:rsidRPr="00804CBA">
              <w:rPr>
                <w:rFonts w:asciiTheme="minorHAnsi" w:hAnsiTheme="minorHAnsi" w:cs="Calibri"/>
                <w:sz w:val="24"/>
                <w:szCs w:val="24"/>
                <w:lang w:eastAsia="en-GB"/>
              </w:rPr>
              <w:t>pen for 39 hours each week, 25 issues per hour;</w:t>
            </w:r>
          </w:p>
          <w:p w14:paraId="328D5A12" w14:textId="77777777" w:rsidR="00B42B73" w:rsidRDefault="00745338" w:rsidP="007F42FE">
            <w:pPr>
              <w:pStyle w:val="ListParagraph"/>
              <w:numPr>
                <w:ilvl w:val="0"/>
                <w:numId w:val="29"/>
              </w:numPr>
              <w:autoSpaceDE w:val="0"/>
              <w:autoSpaceDN w:val="0"/>
              <w:adjustRightInd w:val="0"/>
              <w:spacing w:after="0" w:line="240" w:lineRule="auto"/>
              <w:rPr>
                <w:rFonts w:asciiTheme="minorHAnsi" w:hAnsiTheme="minorHAnsi" w:cs="Calibri"/>
                <w:sz w:val="24"/>
                <w:szCs w:val="24"/>
                <w:lang w:eastAsia="en-GB"/>
              </w:rPr>
            </w:pPr>
            <w:r w:rsidRPr="008F3F4C">
              <w:rPr>
                <w:rFonts w:asciiTheme="minorHAnsi" w:hAnsiTheme="minorHAnsi" w:cs="Calibri"/>
                <w:sz w:val="24"/>
                <w:szCs w:val="24"/>
                <w:lang w:eastAsia="en-GB"/>
              </w:rPr>
              <w:t>Streatham</w:t>
            </w:r>
            <w:r w:rsidR="00B42B73">
              <w:rPr>
                <w:rFonts w:asciiTheme="minorHAnsi" w:hAnsiTheme="minorHAnsi" w:cs="Calibri"/>
                <w:sz w:val="24"/>
                <w:szCs w:val="24"/>
                <w:lang w:eastAsia="en-GB"/>
              </w:rPr>
              <w:t xml:space="preserve"> Tate Library: located on Streatham High Road (refurbished library opened in March 2014)</w:t>
            </w:r>
            <w:r w:rsidR="00285040" w:rsidRPr="008F3F4C">
              <w:rPr>
                <w:rFonts w:asciiTheme="minorHAnsi" w:hAnsiTheme="minorHAnsi" w:cs="Calibri"/>
                <w:sz w:val="24"/>
                <w:szCs w:val="24"/>
                <w:lang w:eastAsia="en-GB"/>
              </w:rPr>
              <w:t xml:space="preserve"> </w:t>
            </w:r>
          </w:p>
          <w:p w14:paraId="328D5A13" w14:textId="77777777" w:rsidR="00B42B73" w:rsidRDefault="00285040" w:rsidP="007F42FE">
            <w:pPr>
              <w:pStyle w:val="ListParagraph"/>
              <w:numPr>
                <w:ilvl w:val="1"/>
                <w:numId w:val="29"/>
              </w:numPr>
              <w:autoSpaceDE w:val="0"/>
              <w:autoSpaceDN w:val="0"/>
              <w:adjustRightInd w:val="0"/>
              <w:spacing w:after="0" w:line="240" w:lineRule="auto"/>
              <w:rPr>
                <w:rFonts w:asciiTheme="minorHAnsi" w:hAnsiTheme="minorHAnsi" w:cs="Calibri"/>
                <w:sz w:val="24"/>
                <w:szCs w:val="24"/>
                <w:lang w:eastAsia="en-GB"/>
              </w:rPr>
            </w:pPr>
            <w:r w:rsidRPr="008F3F4C">
              <w:rPr>
                <w:rFonts w:asciiTheme="minorHAnsi" w:hAnsiTheme="minorHAnsi" w:cs="Calibri"/>
                <w:sz w:val="24"/>
                <w:szCs w:val="24"/>
                <w:lang w:eastAsia="en-GB"/>
              </w:rPr>
              <w:t>Visits</w:t>
            </w:r>
            <w:r w:rsidR="00745338" w:rsidRPr="008F3F4C">
              <w:rPr>
                <w:rFonts w:asciiTheme="minorHAnsi" w:hAnsiTheme="minorHAnsi" w:cs="Calibri"/>
                <w:sz w:val="24"/>
                <w:szCs w:val="24"/>
                <w:lang w:eastAsia="en-GB"/>
              </w:rPr>
              <w:t xml:space="preserve"> each year: 198,214 (68 per hour)</w:t>
            </w:r>
          </w:p>
          <w:p w14:paraId="328D5A14" w14:textId="77777777" w:rsidR="00745338" w:rsidRPr="008F3F4C" w:rsidRDefault="00B42B73" w:rsidP="007F42FE">
            <w:pPr>
              <w:pStyle w:val="ListParagraph"/>
              <w:numPr>
                <w:ilvl w:val="1"/>
                <w:numId w:val="29"/>
              </w:numPr>
              <w:autoSpaceDE w:val="0"/>
              <w:autoSpaceDN w:val="0"/>
              <w:adjustRightInd w:val="0"/>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O</w:t>
            </w:r>
            <w:r w:rsidR="00745338" w:rsidRPr="008F3F4C">
              <w:rPr>
                <w:rFonts w:asciiTheme="minorHAnsi" w:hAnsiTheme="minorHAnsi" w:cs="Calibri"/>
                <w:sz w:val="24"/>
                <w:szCs w:val="24"/>
                <w:lang w:eastAsia="en-GB"/>
              </w:rPr>
              <w:t>pen for 56 hours each week, 46 issues per hour;</w:t>
            </w:r>
          </w:p>
          <w:p w14:paraId="328D5A15" w14:textId="77777777" w:rsidR="00804CBA" w:rsidRPr="00804CBA" w:rsidRDefault="00745338" w:rsidP="007F42FE">
            <w:pPr>
              <w:pStyle w:val="ListParagraph"/>
              <w:numPr>
                <w:ilvl w:val="0"/>
                <w:numId w:val="29"/>
              </w:numPr>
              <w:autoSpaceDE w:val="0"/>
              <w:autoSpaceDN w:val="0"/>
              <w:adjustRightInd w:val="0"/>
              <w:spacing w:after="0" w:line="240" w:lineRule="auto"/>
              <w:rPr>
                <w:rFonts w:asciiTheme="minorHAnsi" w:hAnsiTheme="minorHAnsi" w:cs="Arial"/>
                <w:color w:val="000000"/>
                <w:sz w:val="24"/>
                <w:szCs w:val="24"/>
                <w:lang w:eastAsia="en-GB"/>
              </w:rPr>
            </w:pPr>
            <w:r w:rsidRPr="008F3F4C">
              <w:rPr>
                <w:rFonts w:asciiTheme="minorHAnsi" w:hAnsiTheme="minorHAnsi" w:cs="Calibri"/>
                <w:sz w:val="24"/>
                <w:szCs w:val="24"/>
                <w:lang w:eastAsia="en-GB"/>
              </w:rPr>
              <w:t>Waterloo</w:t>
            </w:r>
            <w:r w:rsidR="00804CBA">
              <w:rPr>
                <w:rFonts w:asciiTheme="minorHAnsi" w:hAnsiTheme="minorHAnsi" w:cs="Calibri"/>
                <w:sz w:val="24"/>
                <w:szCs w:val="24"/>
                <w:lang w:eastAsia="en-GB"/>
              </w:rPr>
              <w:t xml:space="preserve"> Library: located in </w:t>
            </w:r>
            <w:r w:rsidRPr="008F3F4C">
              <w:rPr>
                <w:rFonts w:asciiTheme="minorHAnsi" w:hAnsiTheme="minorHAnsi" w:cs="Calibri"/>
                <w:sz w:val="24"/>
                <w:szCs w:val="24"/>
                <w:lang w:eastAsia="en-GB"/>
              </w:rPr>
              <w:t xml:space="preserve">Lower Marsh, right next to the market, in a building shared with the job </w:t>
            </w:r>
            <w:r w:rsidR="00285040" w:rsidRPr="008F3F4C">
              <w:rPr>
                <w:rFonts w:asciiTheme="minorHAnsi" w:hAnsiTheme="minorHAnsi" w:cs="Calibri"/>
                <w:sz w:val="24"/>
                <w:szCs w:val="24"/>
                <w:lang w:eastAsia="en-GB"/>
              </w:rPr>
              <w:t xml:space="preserve">shop. </w:t>
            </w:r>
          </w:p>
          <w:p w14:paraId="328D5A16" w14:textId="77777777" w:rsidR="00745338" w:rsidRPr="008F3F4C" w:rsidRDefault="00285040" w:rsidP="007F42FE">
            <w:pPr>
              <w:pStyle w:val="ListParagraph"/>
              <w:numPr>
                <w:ilvl w:val="1"/>
                <w:numId w:val="29"/>
              </w:numPr>
              <w:autoSpaceDE w:val="0"/>
              <w:autoSpaceDN w:val="0"/>
              <w:adjustRightInd w:val="0"/>
              <w:spacing w:after="0" w:line="240" w:lineRule="auto"/>
              <w:rPr>
                <w:rFonts w:asciiTheme="minorHAnsi" w:hAnsiTheme="minorHAnsi" w:cs="Arial"/>
                <w:color w:val="000000"/>
                <w:sz w:val="24"/>
                <w:szCs w:val="24"/>
                <w:lang w:eastAsia="en-GB"/>
              </w:rPr>
            </w:pPr>
            <w:r w:rsidRPr="008F3F4C">
              <w:rPr>
                <w:rFonts w:asciiTheme="minorHAnsi" w:hAnsiTheme="minorHAnsi" w:cs="Calibri"/>
                <w:sz w:val="24"/>
                <w:szCs w:val="24"/>
                <w:lang w:eastAsia="en-GB"/>
              </w:rPr>
              <w:t>Visits</w:t>
            </w:r>
            <w:r w:rsidR="00745338" w:rsidRPr="008F3F4C">
              <w:rPr>
                <w:rFonts w:asciiTheme="minorHAnsi" w:hAnsiTheme="minorHAnsi" w:cs="Calibri"/>
                <w:sz w:val="24"/>
                <w:szCs w:val="24"/>
                <w:lang w:eastAsia="en-GB"/>
              </w:rPr>
              <w:t xml:space="preserve"> each year: 40,156 (25 per hour), open for 31.5 hours</w:t>
            </w:r>
          </w:p>
          <w:p w14:paraId="328D5A17" w14:textId="77777777" w:rsidR="00804CBA" w:rsidRDefault="00745338" w:rsidP="007F42FE">
            <w:pPr>
              <w:pStyle w:val="ListParagraph"/>
              <w:numPr>
                <w:ilvl w:val="0"/>
                <w:numId w:val="29"/>
              </w:numPr>
              <w:autoSpaceDE w:val="0"/>
              <w:autoSpaceDN w:val="0"/>
              <w:adjustRightInd w:val="0"/>
              <w:spacing w:after="0" w:line="240" w:lineRule="auto"/>
              <w:rPr>
                <w:rFonts w:asciiTheme="minorHAnsi" w:hAnsiTheme="minorHAnsi" w:cs="Calibri"/>
                <w:sz w:val="24"/>
                <w:szCs w:val="24"/>
                <w:lang w:eastAsia="en-GB"/>
              </w:rPr>
            </w:pPr>
            <w:r w:rsidRPr="008F3F4C">
              <w:rPr>
                <w:rFonts w:asciiTheme="minorHAnsi" w:hAnsiTheme="minorHAnsi" w:cs="Calibri"/>
                <w:sz w:val="24"/>
                <w:szCs w:val="24"/>
                <w:lang w:eastAsia="en-GB"/>
              </w:rPr>
              <w:t>West Norwood</w:t>
            </w:r>
            <w:r w:rsidR="00804CBA">
              <w:rPr>
                <w:rFonts w:asciiTheme="minorHAnsi" w:hAnsiTheme="minorHAnsi" w:cs="Calibri"/>
                <w:sz w:val="24"/>
                <w:szCs w:val="24"/>
                <w:lang w:eastAsia="en-GB"/>
              </w:rPr>
              <w:t>: located n</w:t>
            </w:r>
            <w:r w:rsidRPr="008F3F4C">
              <w:rPr>
                <w:rFonts w:asciiTheme="minorHAnsi" w:hAnsiTheme="minorHAnsi" w:cs="Calibri"/>
                <w:sz w:val="24"/>
                <w:szCs w:val="24"/>
                <w:lang w:eastAsia="en-GB"/>
              </w:rPr>
              <w:t xml:space="preserve">ext to the main gate of Norwood </w:t>
            </w:r>
            <w:r w:rsidR="00285040" w:rsidRPr="008F3F4C">
              <w:rPr>
                <w:rFonts w:asciiTheme="minorHAnsi" w:hAnsiTheme="minorHAnsi" w:cs="Calibri"/>
                <w:sz w:val="24"/>
                <w:szCs w:val="24"/>
                <w:lang w:eastAsia="en-GB"/>
              </w:rPr>
              <w:t xml:space="preserve">cemetery. </w:t>
            </w:r>
          </w:p>
          <w:p w14:paraId="328D5A18" w14:textId="77777777" w:rsidR="00745338" w:rsidRDefault="00285040" w:rsidP="007F42FE">
            <w:pPr>
              <w:pStyle w:val="ListParagraph"/>
              <w:numPr>
                <w:ilvl w:val="1"/>
                <w:numId w:val="29"/>
              </w:numPr>
              <w:autoSpaceDE w:val="0"/>
              <w:autoSpaceDN w:val="0"/>
              <w:adjustRightInd w:val="0"/>
              <w:spacing w:after="0" w:line="240" w:lineRule="auto"/>
              <w:rPr>
                <w:rFonts w:asciiTheme="minorHAnsi" w:hAnsiTheme="minorHAnsi" w:cs="Calibri"/>
                <w:sz w:val="24"/>
                <w:szCs w:val="24"/>
                <w:lang w:eastAsia="en-GB"/>
              </w:rPr>
            </w:pPr>
            <w:r w:rsidRPr="008F3F4C">
              <w:rPr>
                <w:rFonts w:asciiTheme="minorHAnsi" w:hAnsiTheme="minorHAnsi" w:cs="Calibri"/>
                <w:sz w:val="24"/>
                <w:szCs w:val="24"/>
                <w:lang w:eastAsia="en-GB"/>
              </w:rPr>
              <w:t>Visits</w:t>
            </w:r>
            <w:r w:rsidR="00745338" w:rsidRPr="008F3F4C">
              <w:rPr>
                <w:rFonts w:asciiTheme="minorHAnsi" w:hAnsiTheme="minorHAnsi" w:cs="Calibri"/>
                <w:sz w:val="24"/>
                <w:szCs w:val="24"/>
                <w:lang w:eastAsia="en-GB"/>
              </w:rPr>
              <w:t xml:space="preserve"> each year: 133,440 (52 per hour), open for 49 hours each week, 50 issues per hour</w:t>
            </w:r>
          </w:p>
          <w:p w14:paraId="328D5A19" w14:textId="77777777" w:rsidR="00846256" w:rsidRPr="008F3F4C" w:rsidRDefault="00846256" w:rsidP="00766206">
            <w:pPr>
              <w:pStyle w:val="ListParagraph"/>
              <w:numPr>
                <w:ilvl w:val="0"/>
                <w:numId w:val="29"/>
              </w:numPr>
              <w:autoSpaceDE w:val="0"/>
              <w:autoSpaceDN w:val="0"/>
              <w:adjustRightInd w:val="0"/>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Upper Norwood Joint Library: located in Gipsy Hill on the border with Croydon.</w:t>
            </w:r>
          </w:p>
          <w:p w14:paraId="328D5A1A" w14:textId="77777777" w:rsidR="00846256" w:rsidRDefault="00846256" w:rsidP="00846256">
            <w:pPr>
              <w:pStyle w:val="ListParagraph"/>
              <w:numPr>
                <w:ilvl w:val="1"/>
                <w:numId w:val="29"/>
              </w:numPr>
              <w:autoSpaceDE w:val="0"/>
              <w:autoSpaceDN w:val="0"/>
              <w:adjustRightInd w:val="0"/>
              <w:spacing w:after="0" w:line="240" w:lineRule="auto"/>
              <w:rPr>
                <w:rFonts w:asciiTheme="minorHAnsi" w:hAnsiTheme="minorHAnsi" w:cs="Calibri"/>
                <w:sz w:val="24"/>
                <w:szCs w:val="24"/>
                <w:lang w:eastAsia="en-GB"/>
              </w:rPr>
            </w:pPr>
            <w:r w:rsidRPr="008F3F4C">
              <w:rPr>
                <w:rFonts w:asciiTheme="minorHAnsi" w:hAnsiTheme="minorHAnsi" w:cs="Calibri"/>
                <w:sz w:val="24"/>
                <w:szCs w:val="24"/>
                <w:lang w:eastAsia="en-GB"/>
              </w:rPr>
              <w:t xml:space="preserve">Visits each year: </w:t>
            </w:r>
            <w:r>
              <w:rPr>
                <w:rFonts w:asciiTheme="minorHAnsi" w:hAnsiTheme="minorHAnsi" w:cs="Calibri"/>
                <w:sz w:val="24"/>
                <w:szCs w:val="24"/>
                <w:lang w:eastAsia="en-GB"/>
              </w:rPr>
              <w:t>xx</w:t>
            </w:r>
            <w:r w:rsidRPr="008F3F4C">
              <w:rPr>
                <w:rFonts w:asciiTheme="minorHAnsi" w:hAnsiTheme="minorHAnsi" w:cs="Calibri"/>
                <w:sz w:val="24"/>
                <w:szCs w:val="24"/>
                <w:lang w:eastAsia="en-GB"/>
              </w:rPr>
              <w:t xml:space="preserve"> (</w:t>
            </w:r>
            <w:r>
              <w:rPr>
                <w:rFonts w:asciiTheme="minorHAnsi" w:hAnsiTheme="minorHAnsi" w:cs="Calibri"/>
                <w:sz w:val="24"/>
                <w:szCs w:val="24"/>
                <w:lang w:eastAsia="en-GB"/>
              </w:rPr>
              <w:t>xx</w:t>
            </w:r>
            <w:r w:rsidRPr="008F3F4C">
              <w:rPr>
                <w:rFonts w:asciiTheme="minorHAnsi" w:hAnsiTheme="minorHAnsi" w:cs="Calibri"/>
                <w:sz w:val="24"/>
                <w:szCs w:val="24"/>
                <w:lang w:eastAsia="en-GB"/>
              </w:rPr>
              <w:t xml:space="preserve"> per hour), open for </w:t>
            </w:r>
            <w:r>
              <w:rPr>
                <w:rFonts w:asciiTheme="minorHAnsi" w:hAnsiTheme="minorHAnsi" w:cs="Calibri"/>
                <w:sz w:val="24"/>
                <w:szCs w:val="24"/>
                <w:lang w:eastAsia="en-GB"/>
              </w:rPr>
              <w:t>25</w:t>
            </w:r>
            <w:r w:rsidRPr="008F3F4C">
              <w:rPr>
                <w:rFonts w:asciiTheme="minorHAnsi" w:hAnsiTheme="minorHAnsi" w:cs="Calibri"/>
                <w:sz w:val="24"/>
                <w:szCs w:val="24"/>
                <w:lang w:eastAsia="en-GB"/>
              </w:rPr>
              <w:t xml:space="preserve"> hours each week, </w:t>
            </w:r>
            <w:r>
              <w:rPr>
                <w:rFonts w:asciiTheme="minorHAnsi" w:hAnsiTheme="minorHAnsi" w:cs="Calibri"/>
                <w:sz w:val="24"/>
                <w:szCs w:val="24"/>
                <w:lang w:eastAsia="en-GB"/>
              </w:rPr>
              <w:t>xx</w:t>
            </w:r>
            <w:r w:rsidRPr="008F3F4C">
              <w:rPr>
                <w:rFonts w:asciiTheme="minorHAnsi" w:hAnsiTheme="minorHAnsi" w:cs="Calibri"/>
                <w:sz w:val="24"/>
                <w:szCs w:val="24"/>
                <w:lang w:eastAsia="en-GB"/>
              </w:rPr>
              <w:t xml:space="preserve"> issues per hour</w:t>
            </w:r>
          </w:p>
          <w:p w14:paraId="328D5A1B" w14:textId="77777777" w:rsidR="00943888" w:rsidRDefault="00943888" w:rsidP="00745338">
            <w:pPr>
              <w:spacing w:after="0" w:line="240" w:lineRule="auto"/>
              <w:rPr>
                <w:rFonts w:asciiTheme="minorHAnsi" w:hAnsiTheme="minorHAnsi" w:cs="Arial"/>
                <w:color w:val="000000"/>
                <w:sz w:val="24"/>
                <w:szCs w:val="24"/>
                <w:lang w:eastAsia="en-GB"/>
              </w:rPr>
            </w:pPr>
          </w:p>
          <w:p w14:paraId="328D5A1C" w14:textId="77777777" w:rsidR="00745338" w:rsidRPr="008F3F4C" w:rsidRDefault="00943888" w:rsidP="00745338">
            <w:pPr>
              <w:spacing w:after="0"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 xml:space="preserve">33% of residents have access a library within the last 12 months (Residents Survey 2014). </w:t>
            </w:r>
          </w:p>
          <w:p w14:paraId="328D5A1D" w14:textId="77777777" w:rsidR="00301110" w:rsidRDefault="00301110" w:rsidP="00635707">
            <w:pPr>
              <w:spacing w:after="0" w:line="240" w:lineRule="auto"/>
              <w:rPr>
                <w:rFonts w:asciiTheme="minorHAnsi" w:hAnsiTheme="minorHAnsi" w:cs="Arial"/>
                <w:color w:val="000000"/>
                <w:sz w:val="24"/>
                <w:szCs w:val="24"/>
                <w:lang w:eastAsia="en-GB"/>
              </w:rPr>
            </w:pPr>
          </w:p>
          <w:p w14:paraId="328D5A1E" w14:textId="77777777" w:rsidR="00EF525C" w:rsidRDefault="00EF525C" w:rsidP="00635707">
            <w:pPr>
              <w:spacing w:after="0" w:line="240" w:lineRule="auto"/>
              <w:rPr>
                <w:rFonts w:asciiTheme="minorHAnsi" w:hAnsiTheme="minorHAnsi" w:cs="Arial"/>
                <w:b/>
                <w:color w:val="000000"/>
                <w:sz w:val="24"/>
                <w:szCs w:val="24"/>
                <w:lang w:eastAsia="en-GB"/>
              </w:rPr>
            </w:pPr>
            <w:r w:rsidRPr="005F6EF6">
              <w:rPr>
                <w:rFonts w:asciiTheme="minorHAnsi" w:hAnsiTheme="minorHAnsi" w:cs="Arial"/>
                <w:b/>
                <w:color w:val="000000"/>
                <w:sz w:val="24"/>
                <w:szCs w:val="24"/>
                <w:lang w:eastAsia="en-GB"/>
              </w:rPr>
              <w:t>Sports and Leisure</w:t>
            </w:r>
          </w:p>
          <w:p w14:paraId="328D5A1F" w14:textId="77777777" w:rsidR="00943888" w:rsidRDefault="00943888" w:rsidP="00635707">
            <w:pPr>
              <w:spacing w:after="0" w:line="240" w:lineRule="auto"/>
              <w:rPr>
                <w:rFonts w:asciiTheme="minorHAnsi" w:hAnsiTheme="minorHAnsi" w:cs="Arial"/>
                <w:b/>
                <w:color w:val="000000"/>
                <w:sz w:val="24"/>
                <w:szCs w:val="24"/>
                <w:lang w:eastAsia="en-GB"/>
              </w:rPr>
            </w:pPr>
          </w:p>
          <w:p w14:paraId="328D5A20" w14:textId="77777777" w:rsidR="00943888" w:rsidRPr="008F3F4C" w:rsidRDefault="00943888" w:rsidP="00943888">
            <w:pPr>
              <w:spacing w:after="0"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33% of residents have access leisure and sports facilities within the last 12 months (Residents Survey 2014).</w:t>
            </w:r>
          </w:p>
          <w:p w14:paraId="328D5A21" w14:textId="77777777" w:rsidR="00943888" w:rsidRDefault="00943888" w:rsidP="00635707">
            <w:pPr>
              <w:spacing w:after="0" w:line="240" w:lineRule="auto"/>
              <w:rPr>
                <w:rFonts w:asciiTheme="minorHAnsi" w:hAnsiTheme="minorHAnsi" w:cs="Arial"/>
                <w:b/>
                <w:color w:val="000000"/>
                <w:sz w:val="24"/>
                <w:szCs w:val="24"/>
                <w:lang w:eastAsia="en-GB"/>
              </w:rPr>
            </w:pPr>
          </w:p>
          <w:p w14:paraId="328D5A22" w14:textId="77777777" w:rsidR="00804CBA" w:rsidRDefault="00804CBA" w:rsidP="00A527E6">
            <w:pPr>
              <w:spacing w:after="0" w:line="240" w:lineRule="auto"/>
              <w:rPr>
                <w:rFonts w:asciiTheme="minorHAnsi" w:hAnsiTheme="minorHAnsi"/>
                <w:sz w:val="24"/>
                <w:szCs w:val="24"/>
              </w:rPr>
            </w:pPr>
            <w:r>
              <w:rPr>
                <w:rFonts w:asciiTheme="minorHAnsi" w:hAnsiTheme="minorHAnsi" w:cs="Arial"/>
                <w:color w:val="000000"/>
                <w:sz w:val="24"/>
                <w:szCs w:val="24"/>
                <w:lang w:eastAsia="en-GB"/>
              </w:rPr>
              <w:lastRenderedPageBreak/>
              <w:t xml:space="preserve">Lambeth has </w:t>
            </w:r>
            <w:r>
              <w:rPr>
                <w:rFonts w:asciiTheme="minorHAnsi" w:hAnsiTheme="minorHAnsi"/>
                <w:color w:val="000000"/>
                <w:sz w:val="24"/>
                <w:szCs w:val="24"/>
              </w:rPr>
              <w:t>four</w:t>
            </w:r>
            <w:r w:rsidR="000D1285">
              <w:rPr>
                <w:rFonts w:asciiTheme="minorHAnsi" w:hAnsiTheme="minorHAnsi"/>
                <w:color w:val="000000"/>
                <w:sz w:val="24"/>
                <w:szCs w:val="24"/>
              </w:rPr>
              <w:t xml:space="preserve"> core </w:t>
            </w:r>
            <w:r>
              <w:rPr>
                <w:rFonts w:asciiTheme="minorHAnsi" w:hAnsiTheme="minorHAnsi"/>
                <w:color w:val="000000"/>
                <w:sz w:val="24"/>
                <w:szCs w:val="24"/>
              </w:rPr>
              <w:t>leisure centres</w:t>
            </w:r>
            <w:r w:rsidRPr="008F3F4C">
              <w:rPr>
                <w:rFonts w:asciiTheme="minorHAnsi" w:hAnsiTheme="minorHAnsi"/>
                <w:color w:val="000000"/>
                <w:sz w:val="24"/>
                <w:szCs w:val="24"/>
              </w:rPr>
              <w:t xml:space="preserve">, a community sports centre and </w:t>
            </w:r>
            <w:r>
              <w:rPr>
                <w:rFonts w:asciiTheme="minorHAnsi" w:hAnsiTheme="minorHAnsi"/>
                <w:color w:val="000000"/>
                <w:sz w:val="24"/>
                <w:szCs w:val="24"/>
              </w:rPr>
              <w:t xml:space="preserve">a number of sports facilities </w:t>
            </w:r>
            <w:r w:rsidR="00846256">
              <w:rPr>
                <w:rFonts w:asciiTheme="minorHAnsi" w:hAnsiTheme="minorHAnsi"/>
                <w:color w:val="000000"/>
                <w:sz w:val="24"/>
                <w:szCs w:val="24"/>
              </w:rPr>
              <w:t xml:space="preserve">based in parks. These facilities are </w:t>
            </w:r>
            <w:r>
              <w:rPr>
                <w:rFonts w:asciiTheme="minorHAnsi" w:hAnsiTheme="minorHAnsi"/>
                <w:color w:val="000000"/>
                <w:sz w:val="24"/>
                <w:szCs w:val="24"/>
              </w:rPr>
              <w:t xml:space="preserve">run in partnership with </w:t>
            </w:r>
            <w:r w:rsidRPr="00804CBA">
              <w:rPr>
                <w:rFonts w:asciiTheme="minorHAnsi" w:hAnsiTheme="minorHAnsi" w:cs="Arial"/>
                <w:color w:val="000000"/>
                <w:sz w:val="24"/>
                <w:szCs w:val="24"/>
                <w:lang w:eastAsia="en-GB"/>
              </w:rPr>
              <w:t>GLL</w:t>
            </w:r>
            <w:r>
              <w:rPr>
                <w:rFonts w:asciiTheme="minorHAnsi" w:hAnsiTheme="minorHAnsi" w:cs="Arial"/>
                <w:color w:val="000000"/>
                <w:sz w:val="24"/>
                <w:szCs w:val="24"/>
                <w:lang w:eastAsia="en-GB"/>
              </w:rPr>
              <w:t xml:space="preserve"> to provide a wide range of </w:t>
            </w:r>
            <w:r w:rsidR="00F44378" w:rsidRPr="008F3F4C">
              <w:rPr>
                <w:rFonts w:asciiTheme="minorHAnsi" w:hAnsiTheme="minorHAnsi"/>
                <w:sz w:val="24"/>
                <w:szCs w:val="24"/>
              </w:rPr>
              <w:t xml:space="preserve">sport and recreation </w:t>
            </w:r>
            <w:r>
              <w:rPr>
                <w:rFonts w:asciiTheme="minorHAnsi" w:hAnsiTheme="minorHAnsi"/>
                <w:sz w:val="24"/>
                <w:szCs w:val="24"/>
              </w:rPr>
              <w:t xml:space="preserve">activities.  Within Brockwell Park there is also Brockwell </w:t>
            </w:r>
            <w:r w:rsidR="000864D8">
              <w:rPr>
                <w:rFonts w:asciiTheme="minorHAnsi" w:hAnsiTheme="minorHAnsi"/>
                <w:sz w:val="24"/>
                <w:szCs w:val="24"/>
              </w:rPr>
              <w:t>Lido, which</w:t>
            </w:r>
            <w:r>
              <w:rPr>
                <w:rFonts w:asciiTheme="minorHAnsi" w:hAnsiTheme="minorHAnsi"/>
                <w:sz w:val="24"/>
                <w:szCs w:val="24"/>
              </w:rPr>
              <w:t xml:space="preserve"> is managed by </w:t>
            </w:r>
            <w:r w:rsidR="00433BF1" w:rsidRPr="006B556F">
              <w:rPr>
                <w:rFonts w:asciiTheme="minorHAnsi" w:hAnsiTheme="minorHAnsi"/>
                <w:sz w:val="24"/>
                <w:szCs w:val="24"/>
              </w:rPr>
              <w:t>Fusion</w:t>
            </w:r>
            <w:r>
              <w:rPr>
                <w:rFonts w:asciiTheme="minorHAnsi" w:hAnsiTheme="minorHAnsi"/>
                <w:sz w:val="24"/>
                <w:szCs w:val="24"/>
              </w:rPr>
              <w:t xml:space="preserve">. </w:t>
            </w:r>
          </w:p>
          <w:p w14:paraId="328D5A23" w14:textId="77777777" w:rsidR="00804CBA" w:rsidRDefault="00804CBA" w:rsidP="00A527E6">
            <w:pPr>
              <w:spacing w:after="0" w:line="240" w:lineRule="auto"/>
              <w:rPr>
                <w:rFonts w:asciiTheme="minorHAnsi" w:hAnsiTheme="minorHAnsi"/>
                <w:sz w:val="24"/>
                <w:szCs w:val="24"/>
              </w:rPr>
            </w:pPr>
          </w:p>
          <w:p w14:paraId="328D5A24" w14:textId="77777777" w:rsidR="004F098A" w:rsidRDefault="00804CBA" w:rsidP="00A527E6">
            <w:pPr>
              <w:spacing w:after="0" w:line="240" w:lineRule="auto"/>
              <w:rPr>
                <w:rFonts w:asciiTheme="minorHAnsi" w:hAnsiTheme="minorHAnsi"/>
                <w:color w:val="000000"/>
                <w:sz w:val="24"/>
                <w:szCs w:val="24"/>
              </w:rPr>
            </w:pPr>
            <w:r>
              <w:rPr>
                <w:rFonts w:asciiTheme="minorHAnsi" w:hAnsiTheme="minorHAnsi"/>
                <w:sz w:val="24"/>
                <w:szCs w:val="24"/>
              </w:rPr>
              <w:t xml:space="preserve">There are a number of membership payment options for use of the sports and leisure facilities, with the </w:t>
            </w:r>
            <w:r w:rsidR="002A251C" w:rsidRPr="008F3F4C">
              <w:rPr>
                <w:rFonts w:asciiTheme="minorHAnsi" w:hAnsiTheme="minorHAnsi"/>
                <w:color w:val="000000"/>
                <w:sz w:val="24"/>
                <w:szCs w:val="24"/>
              </w:rPr>
              <w:t xml:space="preserve">Lambeth REAL Plus card </w:t>
            </w:r>
            <w:r w:rsidR="00101C9A">
              <w:rPr>
                <w:rFonts w:asciiTheme="minorHAnsi" w:hAnsiTheme="minorHAnsi"/>
                <w:color w:val="000000"/>
                <w:sz w:val="24"/>
                <w:szCs w:val="24"/>
              </w:rPr>
              <w:t>providing generous</w:t>
            </w:r>
            <w:r w:rsidR="002A251C" w:rsidRPr="008F3F4C">
              <w:rPr>
                <w:rFonts w:asciiTheme="minorHAnsi" w:hAnsiTheme="minorHAnsi"/>
                <w:color w:val="000000"/>
                <w:sz w:val="24"/>
                <w:szCs w:val="24"/>
              </w:rPr>
              <w:t xml:space="preserve"> discounts at Lambeth</w:t>
            </w:r>
            <w:r w:rsidR="002A251C" w:rsidRPr="00686F25">
              <w:rPr>
                <w:rFonts w:asciiTheme="minorHAnsi" w:hAnsiTheme="minorHAnsi"/>
                <w:color w:val="FF0000"/>
                <w:sz w:val="24"/>
                <w:szCs w:val="24"/>
              </w:rPr>
              <w:t xml:space="preserve"> </w:t>
            </w:r>
            <w:r w:rsidR="00433BF1" w:rsidRPr="006B556F">
              <w:rPr>
                <w:rFonts w:asciiTheme="minorHAnsi" w:hAnsiTheme="minorHAnsi"/>
                <w:sz w:val="24"/>
                <w:szCs w:val="24"/>
              </w:rPr>
              <w:t>GLL</w:t>
            </w:r>
            <w:r w:rsidR="00433BF1" w:rsidRPr="00686F25">
              <w:rPr>
                <w:rFonts w:asciiTheme="minorHAnsi" w:hAnsiTheme="minorHAnsi"/>
                <w:color w:val="FF0000"/>
                <w:sz w:val="24"/>
                <w:szCs w:val="24"/>
              </w:rPr>
              <w:t xml:space="preserve"> </w:t>
            </w:r>
            <w:r w:rsidR="002A251C" w:rsidRPr="008F3F4C">
              <w:rPr>
                <w:rFonts w:asciiTheme="minorHAnsi" w:hAnsiTheme="minorHAnsi"/>
                <w:color w:val="000000"/>
                <w:sz w:val="24"/>
                <w:szCs w:val="24"/>
              </w:rPr>
              <w:t>leisure centres whether you are using the facilities at peak or off peak times.</w:t>
            </w:r>
            <w:r w:rsidR="00657F6D" w:rsidRPr="008F3F4C">
              <w:rPr>
                <w:rFonts w:asciiTheme="minorHAnsi" w:hAnsiTheme="minorHAnsi"/>
                <w:color w:val="000000"/>
                <w:sz w:val="24"/>
                <w:szCs w:val="24"/>
              </w:rPr>
              <w:t xml:space="preserve"> </w:t>
            </w:r>
          </w:p>
          <w:p w14:paraId="328D5A25" w14:textId="77777777" w:rsidR="00460C01" w:rsidRDefault="00460C01" w:rsidP="00A527E6">
            <w:pPr>
              <w:spacing w:after="0" w:line="240" w:lineRule="auto"/>
              <w:rPr>
                <w:rFonts w:asciiTheme="minorHAnsi" w:hAnsiTheme="minorHAnsi" w:cs="Arial"/>
                <w:sz w:val="24"/>
                <w:szCs w:val="24"/>
              </w:rPr>
            </w:pPr>
          </w:p>
          <w:p w14:paraId="328D5A26" w14:textId="77777777" w:rsidR="00503AFB" w:rsidRPr="008F3F4C" w:rsidRDefault="002A251C" w:rsidP="00503AFB">
            <w:pPr>
              <w:spacing w:after="0" w:line="240" w:lineRule="auto"/>
              <w:rPr>
                <w:rFonts w:asciiTheme="minorHAnsi" w:hAnsiTheme="minorHAnsi"/>
                <w:color w:val="000000"/>
                <w:sz w:val="24"/>
                <w:szCs w:val="24"/>
              </w:rPr>
            </w:pPr>
            <w:r w:rsidRPr="008F3F4C">
              <w:rPr>
                <w:rFonts w:asciiTheme="minorHAnsi" w:hAnsiTheme="minorHAnsi"/>
                <w:color w:val="000000"/>
                <w:sz w:val="24"/>
                <w:szCs w:val="24"/>
              </w:rPr>
              <w:t>Details of Lambeth</w:t>
            </w:r>
            <w:r w:rsidR="007D659F" w:rsidRPr="008F3F4C">
              <w:rPr>
                <w:rFonts w:asciiTheme="minorHAnsi" w:hAnsiTheme="minorHAnsi"/>
                <w:color w:val="000000"/>
                <w:sz w:val="24"/>
                <w:szCs w:val="24"/>
              </w:rPr>
              <w:t>’</w:t>
            </w:r>
            <w:r w:rsidRPr="008F3F4C">
              <w:rPr>
                <w:rFonts w:asciiTheme="minorHAnsi" w:hAnsiTheme="minorHAnsi"/>
                <w:color w:val="000000"/>
                <w:sz w:val="24"/>
                <w:szCs w:val="24"/>
              </w:rPr>
              <w:t xml:space="preserve">s </w:t>
            </w:r>
            <w:r w:rsidR="001222C1">
              <w:rPr>
                <w:rFonts w:asciiTheme="minorHAnsi" w:hAnsiTheme="minorHAnsi"/>
                <w:color w:val="000000"/>
                <w:sz w:val="24"/>
                <w:szCs w:val="24"/>
              </w:rPr>
              <w:t>S</w:t>
            </w:r>
            <w:r w:rsidR="00F44378" w:rsidRPr="008F3F4C">
              <w:rPr>
                <w:rFonts w:asciiTheme="minorHAnsi" w:hAnsiTheme="minorHAnsi"/>
                <w:color w:val="000000"/>
                <w:sz w:val="24"/>
                <w:szCs w:val="24"/>
              </w:rPr>
              <w:t>ports and Leisure facilities are</w:t>
            </w:r>
            <w:r w:rsidR="007D659F" w:rsidRPr="008F3F4C">
              <w:rPr>
                <w:rFonts w:asciiTheme="minorHAnsi" w:hAnsiTheme="minorHAnsi"/>
                <w:color w:val="000000"/>
                <w:sz w:val="24"/>
                <w:szCs w:val="24"/>
              </w:rPr>
              <w:t xml:space="preserve"> </w:t>
            </w:r>
            <w:r w:rsidR="00503AFB" w:rsidRPr="008F3F4C">
              <w:rPr>
                <w:rFonts w:asciiTheme="minorHAnsi" w:hAnsiTheme="minorHAnsi"/>
                <w:color w:val="000000"/>
                <w:sz w:val="24"/>
                <w:szCs w:val="24"/>
              </w:rPr>
              <w:t>listed below</w:t>
            </w:r>
          </w:p>
          <w:p w14:paraId="328D5A27" w14:textId="77777777" w:rsidR="00503AFB" w:rsidRPr="008F3F4C" w:rsidRDefault="00503AFB" w:rsidP="00503AFB">
            <w:pPr>
              <w:spacing w:after="0" w:line="240" w:lineRule="auto"/>
              <w:rPr>
                <w:rFonts w:asciiTheme="minorHAnsi" w:hAnsiTheme="minorHAnsi"/>
                <w:color w:val="000000"/>
                <w:sz w:val="24"/>
                <w:szCs w:val="24"/>
              </w:rPr>
            </w:pPr>
          </w:p>
          <w:p w14:paraId="328D5A28" w14:textId="77777777" w:rsidR="00804CBA" w:rsidRPr="00804CBA" w:rsidRDefault="00503AFB" w:rsidP="007F42FE">
            <w:pPr>
              <w:pStyle w:val="ListParagraph"/>
              <w:numPr>
                <w:ilvl w:val="0"/>
                <w:numId w:val="29"/>
              </w:numPr>
              <w:spacing w:after="0" w:line="240" w:lineRule="auto"/>
              <w:rPr>
                <w:rFonts w:asciiTheme="minorHAnsi" w:hAnsiTheme="minorHAnsi"/>
                <w:sz w:val="24"/>
                <w:szCs w:val="24"/>
              </w:rPr>
            </w:pPr>
            <w:r w:rsidRPr="00F41AF6">
              <w:rPr>
                <w:rFonts w:asciiTheme="minorHAnsi" w:eastAsia="Times New Roman" w:hAnsiTheme="minorHAnsi"/>
                <w:bCs/>
                <w:color w:val="000000"/>
                <w:sz w:val="24"/>
                <w:szCs w:val="24"/>
                <w:lang w:eastAsia="en-GB"/>
              </w:rPr>
              <w:t>Brixton Recreation Centre</w:t>
            </w:r>
            <w:r w:rsidR="00804CBA">
              <w:rPr>
                <w:rFonts w:asciiTheme="minorHAnsi" w:eastAsia="Times New Roman" w:hAnsiTheme="minorHAnsi"/>
                <w:bCs/>
                <w:color w:val="000000"/>
                <w:sz w:val="24"/>
                <w:szCs w:val="24"/>
                <w:lang w:eastAsia="en-GB"/>
              </w:rPr>
              <w:t xml:space="preserve">: located within the heart of Brixton, close to the mainline station.  Activities/facilities on offer: </w:t>
            </w:r>
          </w:p>
          <w:p w14:paraId="328D5A29" w14:textId="77777777" w:rsidR="000D1285" w:rsidRDefault="000D1285" w:rsidP="007F42FE">
            <w:pPr>
              <w:pStyle w:val="ListParagraph"/>
              <w:numPr>
                <w:ilvl w:val="1"/>
                <w:numId w:val="29"/>
              </w:numPr>
              <w:spacing w:after="0" w:line="240" w:lineRule="auto"/>
              <w:rPr>
                <w:rFonts w:asciiTheme="minorHAnsi" w:hAnsiTheme="minorHAnsi"/>
                <w:sz w:val="24"/>
                <w:szCs w:val="24"/>
              </w:rPr>
            </w:pPr>
            <w:r>
              <w:rPr>
                <w:rFonts w:asciiTheme="minorHAnsi" w:hAnsiTheme="minorHAnsi"/>
                <w:sz w:val="24"/>
                <w:szCs w:val="24"/>
              </w:rPr>
              <w:t>S</w:t>
            </w:r>
            <w:r w:rsidR="00F44378" w:rsidRPr="00F41AF6">
              <w:rPr>
                <w:rFonts w:asciiTheme="minorHAnsi" w:hAnsiTheme="minorHAnsi"/>
                <w:sz w:val="24"/>
                <w:szCs w:val="24"/>
              </w:rPr>
              <w:t xml:space="preserve">pecialist children’s zones featuring </w:t>
            </w:r>
            <w:proofErr w:type="spellStart"/>
            <w:r w:rsidR="00F44378" w:rsidRPr="00F41AF6">
              <w:rPr>
                <w:rFonts w:asciiTheme="minorHAnsi" w:hAnsiTheme="minorHAnsi"/>
                <w:sz w:val="24"/>
                <w:szCs w:val="24"/>
              </w:rPr>
              <w:t>Shokk</w:t>
            </w:r>
            <w:proofErr w:type="spellEnd"/>
            <w:r w:rsidR="00F44378" w:rsidRPr="00F41AF6">
              <w:rPr>
                <w:rFonts w:asciiTheme="minorHAnsi" w:hAnsiTheme="minorHAnsi"/>
                <w:sz w:val="24"/>
                <w:szCs w:val="24"/>
              </w:rPr>
              <w:t xml:space="preserve"> fitness equipment, dance mats, interactive games, </w:t>
            </w:r>
            <w:r w:rsidR="000864D8" w:rsidRPr="00F41AF6">
              <w:rPr>
                <w:rFonts w:asciiTheme="minorHAnsi" w:hAnsiTheme="minorHAnsi"/>
                <w:sz w:val="24"/>
                <w:szCs w:val="24"/>
              </w:rPr>
              <w:t>soft play</w:t>
            </w:r>
            <w:r w:rsidR="00F44378" w:rsidRPr="00F41AF6">
              <w:rPr>
                <w:rFonts w:asciiTheme="minorHAnsi" w:hAnsiTheme="minorHAnsi"/>
                <w:sz w:val="24"/>
                <w:szCs w:val="24"/>
              </w:rPr>
              <w:t xml:space="preserve"> and </w:t>
            </w:r>
            <w:r w:rsidR="000864D8" w:rsidRPr="00F41AF6">
              <w:rPr>
                <w:rFonts w:asciiTheme="minorHAnsi" w:hAnsiTheme="minorHAnsi"/>
                <w:sz w:val="24"/>
                <w:szCs w:val="24"/>
              </w:rPr>
              <w:t>3G-football</w:t>
            </w:r>
            <w:r w:rsidR="00F44378" w:rsidRPr="00F41AF6">
              <w:rPr>
                <w:rFonts w:asciiTheme="minorHAnsi" w:hAnsiTheme="minorHAnsi"/>
                <w:sz w:val="24"/>
                <w:szCs w:val="24"/>
              </w:rPr>
              <w:t xml:space="preserve"> pitch. </w:t>
            </w:r>
          </w:p>
          <w:p w14:paraId="328D5A2A" w14:textId="77777777" w:rsidR="000D1285" w:rsidRDefault="000D1285" w:rsidP="007F42FE">
            <w:pPr>
              <w:pStyle w:val="ListParagraph"/>
              <w:numPr>
                <w:ilvl w:val="1"/>
                <w:numId w:val="29"/>
              </w:numPr>
              <w:spacing w:after="0" w:line="240" w:lineRule="auto"/>
              <w:rPr>
                <w:rFonts w:asciiTheme="minorHAnsi" w:hAnsiTheme="minorHAnsi"/>
                <w:sz w:val="24"/>
                <w:szCs w:val="24"/>
              </w:rPr>
            </w:pPr>
            <w:r>
              <w:rPr>
                <w:rFonts w:asciiTheme="minorHAnsi" w:hAnsiTheme="minorHAnsi"/>
                <w:sz w:val="24"/>
                <w:szCs w:val="24"/>
              </w:rPr>
              <w:t xml:space="preserve">Fitness </w:t>
            </w:r>
            <w:r w:rsidR="00F44378" w:rsidRPr="00F41AF6">
              <w:rPr>
                <w:rFonts w:asciiTheme="minorHAnsi" w:hAnsiTheme="minorHAnsi"/>
                <w:sz w:val="24"/>
                <w:szCs w:val="24"/>
              </w:rPr>
              <w:t>gym, a climbing wall, squash courts</w:t>
            </w:r>
          </w:p>
          <w:p w14:paraId="328D5A2B" w14:textId="77777777" w:rsidR="000D1285" w:rsidRDefault="00C83E86" w:rsidP="007F42FE">
            <w:pPr>
              <w:pStyle w:val="ListParagraph"/>
              <w:numPr>
                <w:ilvl w:val="1"/>
                <w:numId w:val="29"/>
              </w:numPr>
              <w:spacing w:after="0" w:line="240" w:lineRule="auto"/>
              <w:rPr>
                <w:rFonts w:asciiTheme="minorHAnsi" w:hAnsiTheme="minorHAnsi"/>
                <w:sz w:val="24"/>
                <w:szCs w:val="24"/>
              </w:rPr>
            </w:pPr>
            <w:r w:rsidRPr="00F41AF6">
              <w:rPr>
                <w:rFonts w:asciiTheme="minorHAnsi" w:hAnsiTheme="minorHAnsi"/>
                <w:sz w:val="24"/>
                <w:szCs w:val="24"/>
              </w:rPr>
              <w:t xml:space="preserve">25m </w:t>
            </w:r>
            <w:r w:rsidR="00AA457D" w:rsidRPr="00F41AF6">
              <w:rPr>
                <w:rFonts w:asciiTheme="minorHAnsi" w:hAnsiTheme="minorHAnsi"/>
                <w:sz w:val="24"/>
                <w:szCs w:val="24"/>
              </w:rPr>
              <w:t>swimming pool and teaching pool</w:t>
            </w:r>
            <w:r w:rsidR="00F44378" w:rsidRPr="00F41AF6">
              <w:rPr>
                <w:rFonts w:asciiTheme="minorHAnsi" w:hAnsiTheme="minorHAnsi"/>
                <w:sz w:val="24"/>
                <w:szCs w:val="24"/>
              </w:rPr>
              <w:t xml:space="preserve"> </w:t>
            </w:r>
          </w:p>
          <w:p w14:paraId="328D5A2C" w14:textId="77777777" w:rsidR="007D659F" w:rsidRPr="00F41AF6" w:rsidRDefault="000D1285" w:rsidP="007F42FE">
            <w:pPr>
              <w:pStyle w:val="ListParagraph"/>
              <w:numPr>
                <w:ilvl w:val="1"/>
                <w:numId w:val="29"/>
              </w:numPr>
              <w:spacing w:after="0" w:line="240" w:lineRule="auto"/>
              <w:rPr>
                <w:rFonts w:asciiTheme="minorHAnsi" w:hAnsiTheme="minorHAnsi"/>
                <w:sz w:val="24"/>
                <w:szCs w:val="24"/>
              </w:rPr>
            </w:pPr>
            <w:r>
              <w:rPr>
                <w:rFonts w:asciiTheme="minorHAnsi" w:hAnsiTheme="minorHAnsi"/>
                <w:sz w:val="24"/>
                <w:szCs w:val="24"/>
              </w:rPr>
              <w:t>Sports H</w:t>
            </w:r>
            <w:r w:rsidR="00F44378" w:rsidRPr="00F41AF6">
              <w:rPr>
                <w:rFonts w:asciiTheme="minorHAnsi" w:hAnsiTheme="minorHAnsi"/>
                <w:sz w:val="24"/>
                <w:szCs w:val="24"/>
              </w:rPr>
              <w:t>all.</w:t>
            </w:r>
          </w:p>
          <w:p w14:paraId="328D5A2D" w14:textId="77777777" w:rsidR="000D1285" w:rsidRPr="000D1285" w:rsidRDefault="00503AFB" w:rsidP="007F42FE">
            <w:pPr>
              <w:pStyle w:val="ListParagraph"/>
              <w:numPr>
                <w:ilvl w:val="0"/>
                <w:numId w:val="29"/>
              </w:numPr>
              <w:spacing w:before="100" w:beforeAutospacing="1" w:after="100" w:afterAutospacing="1" w:line="240" w:lineRule="auto"/>
              <w:rPr>
                <w:rFonts w:asciiTheme="minorHAnsi" w:eastAsia="Times New Roman" w:hAnsiTheme="minorHAnsi"/>
                <w:color w:val="000000"/>
                <w:sz w:val="24"/>
                <w:szCs w:val="24"/>
                <w:lang w:eastAsia="en-GB"/>
              </w:rPr>
            </w:pPr>
            <w:r w:rsidRPr="00F41AF6">
              <w:rPr>
                <w:rFonts w:asciiTheme="minorHAnsi" w:eastAsia="Times New Roman" w:hAnsiTheme="minorHAnsi"/>
                <w:color w:val="000000"/>
                <w:sz w:val="24"/>
                <w:szCs w:val="24"/>
                <w:lang w:eastAsia="en-GB"/>
              </w:rPr>
              <w:t>Clapham Leisure Centre</w:t>
            </w:r>
            <w:r w:rsidR="000D1285">
              <w:rPr>
                <w:rFonts w:asciiTheme="minorHAnsi" w:eastAsia="Times New Roman" w:hAnsiTheme="minorHAnsi"/>
                <w:color w:val="000000"/>
                <w:sz w:val="24"/>
                <w:szCs w:val="24"/>
                <w:lang w:eastAsia="en-GB"/>
              </w:rPr>
              <w:t>: located just off Claph</w:t>
            </w:r>
            <w:r w:rsidR="001222C1">
              <w:rPr>
                <w:rFonts w:asciiTheme="minorHAnsi" w:eastAsia="Times New Roman" w:hAnsiTheme="minorHAnsi"/>
                <w:color w:val="000000"/>
                <w:sz w:val="24"/>
                <w:szCs w:val="24"/>
                <w:lang w:eastAsia="en-GB"/>
              </w:rPr>
              <w:t xml:space="preserve">am High Street, the centre </w:t>
            </w:r>
            <w:r w:rsidR="000864D8">
              <w:rPr>
                <w:rFonts w:asciiTheme="minorHAnsi" w:eastAsia="Times New Roman" w:hAnsiTheme="minorHAnsi"/>
                <w:color w:val="000000"/>
                <w:sz w:val="24"/>
                <w:szCs w:val="24"/>
                <w:lang w:eastAsia="en-GB"/>
              </w:rPr>
              <w:t xml:space="preserve">which </w:t>
            </w:r>
            <w:r w:rsidR="000864D8" w:rsidRPr="00F41AF6">
              <w:rPr>
                <w:rFonts w:asciiTheme="minorHAnsi" w:hAnsiTheme="minorHAnsi"/>
                <w:sz w:val="24"/>
                <w:szCs w:val="24"/>
              </w:rPr>
              <w:t>opened</w:t>
            </w:r>
            <w:r w:rsidR="00F44378" w:rsidRPr="00F41AF6">
              <w:rPr>
                <w:rFonts w:asciiTheme="minorHAnsi" w:hAnsiTheme="minorHAnsi"/>
                <w:sz w:val="24"/>
                <w:szCs w:val="24"/>
              </w:rPr>
              <w:t xml:space="preserve"> in January 2012</w:t>
            </w:r>
            <w:r w:rsidR="000D1285">
              <w:rPr>
                <w:rFonts w:asciiTheme="minorHAnsi" w:hAnsiTheme="minorHAnsi"/>
                <w:sz w:val="24"/>
                <w:szCs w:val="24"/>
              </w:rPr>
              <w:t xml:space="preserve">, offers a range of facilities including: </w:t>
            </w:r>
          </w:p>
          <w:p w14:paraId="328D5A2E" w14:textId="77777777" w:rsidR="000D1285" w:rsidRDefault="000864D8" w:rsidP="007F42FE">
            <w:pPr>
              <w:pStyle w:val="ListParagraph"/>
              <w:numPr>
                <w:ilvl w:val="1"/>
                <w:numId w:val="29"/>
              </w:numPr>
              <w:spacing w:before="100" w:beforeAutospacing="1" w:after="100" w:afterAutospacing="1" w:line="240" w:lineRule="auto"/>
              <w:rPr>
                <w:rFonts w:asciiTheme="minorHAnsi" w:eastAsia="Times New Roman" w:hAnsiTheme="minorHAnsi"/>
                <w:color w:val="000000"/>
                <w:sz w:val="24"/>
                <w:szCs w:val="24"/>
                <w:lang w:eastAsia="en-GB"/>
              </w:rPr>
            </w:pPr>
            <w:r w:rsidRPr="00F41AF6">
              <w:rPr>
                <w:rFonts w:asciiTheme="minorHAnsi" w:eastAsia="Times New Roman" w:hAnsiTheme="minorHAnsi"/>
                <w:color w:val="000000"/>
                <w:sz w:val="24"/>
                <w:szCs w:val="24"/>
                <w:lang w:eastAsia="en-GB"/>
              </w:rPr>
              <w:t>A</w:t>
            </w:r>
            <w:r w:rsidR="009F4368" w:rsidRPr="00F41AF6">
              <w:rPr>
                <w:rFonts w:asciiTheme="minorHAnsi" w:eastAsia="Times New Roman" w:hAnsiTheme="minorHAnsi"/>
                <w:color w:val="000000"/>
                <w:sz w:val="24"/>
                <w:szCs w:val="24"/>
                <w:lang w:eastAsia="en-GB"/>
              </w:rPr>
              <w:t xml:space="preserve"> six lane swimming pool and teaching pool</w:t>
            </w:r>
            <w:r w:rsidR="00AA457D" w:rsidRPr="00F41AF6">
              <w:rPr>
                <w:rFonts w:asciiTheme="minorHAnsi" w:eastAsia="Times New Roman" w:hAnsiTheme="minorHAnsi"/>
                <w:color w:val="000000"/>
                <w:sz w:val="24"/>
                <w:szCs w:val="24"/>
                <w:lang w:eastAsia="en-GB"/>
              </w:rPr>
              <w:t>,</w:t>
            </w:r>
            <w:r w:rsidR="009F4368" w:rsidRPr="00F41AF6">
              <w:rPr>
                <w:rFonts w:asciiTheme="minorHAnsi" w:eastAsia="Times New Roman" w:hAnsiTheme="minorHAnsi"/>
                <w:color w:val="000000"/>
                <w:sz w:val="24"/>
                <w:szCs w:val="24"/>
                <w:lang w:eastAsia="en-GB"/>
              </w:rPr>
              <w:t xml:space="preserve"> </w:t>
            </w:r>
          </w:p>
          <w:p w14:paraId="328D5A2F" w14:textId="77777777" w:rsidR="000D1285" w:rsidRDefault="000864D8" w:rsidP="007F42FE">
            <w:pPr>
              <w:pStyle w:val="ListParagraph"/>
              <w:numPr>
                <w:ilvl w:val="1"/>
                <w:numId w:val="29"/>
              </w:numPr>
              <w:spacing w:before="100" w:beforeAutospacing="1" w:after="100" w:afterAutospacing="1" w:line="240" w:lineRule="auto"/>
              <w:rPr>
                <w:rFonts w:asciiTheme="minorHAnsi" w:eastAsia="Times New Roman" w:hAnsiTheme="minorHAnsi"/>
                <w:color w:val="000000"/>
                <w:sz w:val="24"/>
                <w:szCs w:val="24"/>
                <w:lang w:eastAsia="en-GB"/>
              </w:rPr>
            </w:pPr>
            <w:r w:rsidRPr="00F41AF6">
              <w:rPr>
                <w:rFonts w:asciiTheme="minorHAnsi" w:eastAsia="Times New Roman" w:hAnsiTheme="minorHAnsi"/>
                <w:sz w:val="24"/>
                <w:szCs w:val="24"/>
                <w:lang w:eastAsia="en-GB"/>
              </w:rPr>
              <w:t>Fitness</w:t>
            </w:r>
            <w:r w:rsidR="009F4368" w:rsidRPr="00F41AF6">
              <w:rPr>
                <w:rFonts w:asciiTheme="minorHAnsi" w:eastAsia="Times New Roman" w:hAnsiTheme="minorHAnsi"/>
                <w:color w:val="000000"/>
                <w:sz w:val="24"/>
                <w:szCs w:val="24"/>
                <w:lang w:eastAsia="en-GB"/>
              </w:rPr>
              <w:t xml:space="preserve"> gym,</w:t>
            </w:r>
            <w:r w:rsidR="00AA457D" w:rsidRPr="00F41AF6">
              <w:rPr>
                <w:rFonts w:asciiTheme="minorHAnsi" w:eastAsia="Times New Roman" w:hAnsiTheme="minorHAnsi"/>
                <w:color w:val="000000"/>
                <w:sz w:val="24"/>
                <w:szCs w:val="24"/>
                <w:lang w:eastAsia="en-GB"/>
              </w:rPr>
              <w:t xml:space="preserve"> </w:t>
            </w:r>
          </w:p>
          <w:p w14:paraId="328D5A30" w14:textId="77777777" w:rsidR="000D1285" w:rsidRDefault="000864D8" w:rsidP="007F42FE">
            <w:pPr>
              <w:pStyle w:val="ListParagraph"/>
              <w:numPr>
                <w:ilvl w:val="1"/>
                <w:numId w:val="29"/>
              </w:numPr>
              <w:spacing w:before="100" w:beforeAutospacing="1" w:after="100" w:afterAutospacing="1" w:line="240" w:lineRule="auto"/>
              <w:rPr>
                <w:rFonts w:asciiTheme="minorHAnsi" w:eastAsia="Times New Roman" w:hAnsiTheme="minorHAnsi"/>
                <w:color w:val="000000"/>
                <w:sz w:val="24"/>
                <w:szCs w:val="24"/>
                <w:lang w:eastAsia="en-GB"/>
              </w:rPr>
            </w:pPr>
            <w:r w:rsidRPr="00F41AF6">
              <w:rPr>
                <w:rFonts w:asciiTheme="minorHAnsi" w:eastAsia="Times New Roman" w:hAnsiTheme="minorHAnsi"/>
                <w:color w:val="000000"/>
                <w:sz w:val="24"/>
                <w:szCs w:val="24"/>
                <w:lang w:eastAsia="en-GB"/>
              </w:rPr>
              <w:t>A</w:t>
            </w:r>
            <w:r w:rsidR="009F4368" w:rsidRPr="00F41AF6">
              <w:rPr>
                <w:rFonts w:asciiTheme="minorHAnsi" w:eastAsia="Times New Roman" w:hAnsiTheme="minorHAnsi"/>
                <w:color w:val="000000"/>
                <w:sz w:val="24"/>
                <w:szCs w:val="24"/>
                <w:lang w:eastAsia="en-GB"/>
              </w:rPr>
              <w:t xml:space="preserve"> four court sports hall, dance, </w:t>
            </w:r>
          </w:p>
          <w:p w14:paraId="328D5A31" w14:textId="77777777" w:rsidR="009F4368" w:rsidRPr="00F41AF6" w:rsidRDefault="000864D8" w:rsidP="007F42FE">
            <w:pPr>
              <w:pStyle w:val="ListParagraph"/>
              <w:numPr>
                <w:ilvl w:val="1"/>
                <w:numId w:val="29"/>
              </w:numPr>
              <w:spacing w:before="100" w:beforeAutospacing="1" w:after="100" w:afterAutospacing="1" w:line="240" w:lineRule="auto"/>
              <w:rPr>
                <w:rFonts w:asciiTheme="minorHAnsi" w:eastAsia="Times New Roman" w:hAnsiTheme="minorHAnsi"/>
                <w:color w:val="000000"/>
                <w:sz w:val="24"/>
                <w:szCs w:val="24"/>
                <w:lang w:eastAsia="en-GB"/>
              </w:rPr>
            </w:pPr>
            <w:r w:rsidRPr="00F41AF6">
              <w:rPr>
                <w:rFonts w:asciiTheme="minorHAnsi" w:eastAsia="Times New Roman" w:hAnsiTheme="minorHAnsi"/>
                <w:color w:val="000000"/>
                <w:sz w:val="24"/>
                <w:szCs w:val="24"/>
                <w:lang w:eastAsia="en-GB"/>
              </w:rPr>
              <w:t>Yoga</w:t>
            </w:r>
            <w:r w:rsidR="009F4368" w:rsidRPr="00F41AF6">
              <w:rPr>
                <w:rFonts w:asciiTheme="minorHAnsi" w:eastAsia="Times New Roman" w:hAnsiTheme="minorHAnsi"/>
                <w:color w:val="000000"/>
                <w:sz w:val="24"/>
                <w:szCs w:val="24"/>
                <w:lang w:eastAsia="en-GB"/>
              </w:rPr>
              <w:t xml:space="preserve"> and martial arts </w:t>
            </w:r>
            <w:r w:rsidR="006B556F" w:rsidRPr="00F41AF6">
              <w:rPr>
                <w:rFonts w:asciiTheme="minorHAnsi" w:eastAsia="Times New Roman" w:hAnsiTheme="minorHAnsi"/>
                <w:color w:val="000000"/>
                <w:sz w:val="24"/>
                <w:szCs w:val="24"/>
                <w:lang w:eastAsia="en-GB"/>
              </w:rPr>
              <w:t>studios rooms</w:t>
            </w:r>
            <w:r w:rsidR="009F4368" w:rsidRPr="00F41AF6">
              <w:rPr>
                <w:rFonts w:asciiTheme="minorHAnsi" w:eastAsia="Times New Roman" w:hAnsiTheme="minorHAnsi"/>
                <w:color w:val="000000"/>
                <w:sz w:val="24"/>
                <w:szCs w:val="24"/>
                <w:lang w:eastAsia="en-GB"/>
              </w:rPr>
              <w:t xml:space="preserve"> for community groups and exercise classes</w:t>
            </w:r>
            <w:r w:rsidR="00C83E86" w:rsidRPr="00F41AF6">
              <w:rPr>
                <w:rFonts w:asciiTheme="minorHAnsi" w:eastAsia="Times New Roman" w:hAnsiTheme="minorHAnsi"/>
                <w:color w:val="000000"/>
                <w:sz w:val="24"/>
                <w:szCs w:val="24"/>
                <w:lang w:eastAsia="en-GB"/>
              </w:rPr>
              <w:t>.</w:t>
            </w:r>
          </w:p>
          <w:p w14:paraId="328D5A32" w14:textId="77777777" w:rsidR="00503AFB" w:rsidRPr="00F41AF6" w:rsidRDefault="00503AFB" w:rsidP="007F42FE">
            <w:pPr>
              <w:pStyle w:val="ListParagraph"/>
              <w:numPr>
                <w:ilvl w:val="0"/>
                <w:numId w:val="29"/>
              </w:numPr>
              <w:spacing w:after="0" w:line="240" w:lineRule="auto"/>
              <w:outlineLvl w:val="2"/>
              <w:rPr>
                <w:rFonts w:asciiTheme="minorHAnsi" w:eastAsia="Times New Roman" w:hAnsiTheme="minorHAnsi"/>
                <w:color w:val="000000"/>
                <w:sz w:val="24"/>
                <w:szCs w:val="24"/>
                <w:lang w:eastAsia="en-GB"/>
              </w:rPr>
            </w:pPr>
            <w:r w:rsidRPr="00F41AF6">
              <w:rPr>
                <w:rFonts w:asciiTheme="minorHAnsi" w:eastAsia="Times New Roman" w:hAnsiTheme="minorHAnsi"/>
                <w:color w:val="000000"/>
                <w:sz w:val="24"/>
                <w:szCs w:val="24"/>
                <w:lang w:eastAsia="en-GB"/>
              </w:rPr>
              <w:t xml:space="preserve">Ferndale Community Sports </w:t>
            </w:r>
            <w:r w:rsidR="007D659F" w:rsidRPr="00F41AF6">
              <w:rPr>
                <w:rFonts w:asciiTheme="minorHAnsi" w:eastAsia="Times New Roman" w:hAnsiTheme="minorHAnsi"/>
                <w:color w:val="000000"/>
                <w:sz w:val="24"/>
                <w:szCs w:val="24"/>
                <w:lang w:eastAsia="en-GB"/>
              </w:rPr>
              <w:t>Centre</w:t>
            </w:r>
            <w:r w:rsidR="000D1285">
              <w:rPr>
                <w:rFonts w:asciiTheme="minorHAnsi" w:eastAsia="Times New Roman" w:hAnsiTheme="minorHAnsi"/>
                <w:color w:val="000000"/>
                <w:sz w:val="24"/>
                <w:szCs w:val="24"/>
                <w:lang w:eastAsia="en-GB"/>
              </w:rPr>
              <w:t xml:space="preserve">: located close to Brixton town </w:t>
            </w:r>
            <w:r w:rsidR="000864D8">
              <w:rPr>
                <w:rFonts w:asciiTheme="minorHAnsi" w:eastAsia="Times New Roman" w:hAnsiTheme="minorHAnsi"/>
                <w:color w:val="000000"/>
                <w:sz w:val="24"/>
                <w:szCs w:val="24"/>
                <w:lang w:eastAsia="en-GB"/>
              </w:rPr>
              <w:t>centre</w:t>
            </w:r>
            <w:r w:rsidR="000D1285">
              <w:rPr>
                <w:rFonts w:asciiTheme="minorHAnsi" w:eastAsia="Times New Roman" w:hAnsiTheme="minorHAnsi"/>
                <w:color w:val="000000"/>
                <w:sz w:val="24"/>
                <w:szCs w:val="24"/>
                <w:lang w:eastAsia="en-GB"/>
              </w:rPr>
              <w:t xml:space="preserve"> </w:t>
            </w:r>
            <w:r w:rsidR="007D659F" w:rsidRPr="00F41AF6">
              <w:rPr>
                <w:rFonts w:asciiTheme="minorHAnsi" w:eastAsia="Times New Roman" w:hAnsiTheme="minorHAnsi"/>
                <w:color w:val="000000"/>
                <w:sz w:val="24"/>
                <w:szCs w:val="24"/>
                <w:lang w:eastAsia="en-GB"/>
              </w:rPr>
              <w:t>provides</w:t>
            </w:r>
            <w:r w:rsidR="00F44378" w:rsidRPr="00F41AF6">
              <w:rPr>
                <w:rFonts w:asciiTheme="minorHAnsi" w:hAnsiTheme="minorHAnsi"/>
                <w:sz w:val="24"/>
                <w:szCs w:val="24"/>
              </w:rPr>
              <w:t xml:space="preserve"> high quality outdoor facilities for football, netball and tennis</w:t>
            </w:r>
            <w:r w:rsidR="00433BF1" w:rsidRPr="00F41AF6">
              <w:rPr>
                <w:rFonts w:asciiTheme="minorHAnsi" w:hAnsiTheme="minorHAnsi"/>
                <w:sz w:val="24"/>
                <w:szCs w:val="24"/>
              </w:rPr>
              <w:t>, and an indoor studio</w:t>
            </w:r>
            <w:r w:rsidR="000D1285">
              <w:rPr>
                <w:rFonts w:asciiTheme="minorHAnsi" w:hAnsiTheme="minorHAnsi"/>
                <w:sz w:val="24"/>
                <w:szCs w:val="24"/>
              </w:rPr>
              <w:t xml:space="preserve"> space</w:t>
            </w:r>
            <w:r w:rsidR="00F44378" w:rsidRPr="00F41AF6">
              <w:rPr>
                <w:rFonts w:asciiTheme="minorHAnsi" w:hAnsiTheme="minorHAnsi"/>
                <w:sz w:val="24"/>
                <w:szCs w:val="24"/>
              </w:rPr>
              <w:t>.</w:t>
            </w:r>
          </w:p>
          <w:p w14:paraId="328D5A33" w14:textId="77777777" w:rsidR="009833B3" w:rsidRPr="002B488B" w:rsidRDefault="00503AFB" w:rsidP="007F42FE">
            <w:pPr>
              <w:pStyle w:val="ListParagraph"/>
              <w:numPr>
                <w:ilvl w:val="0"/>
                <w:numId w:val="29"/>
              </w:numPr>
              <w:spacing w:after="0" w:line="240" w:lineRule="auto"/>
              <w:outlineLvl w:val="2"/>
              <w:rPr>
                <w:rFonts w:asciiTheme="minorHAnsi" w:eastAsia="Times New Roman" w:hAnsiTheme="minorHAnsi" w:cstheme="minorHAnsi"/>
                <w:bCs/>
                <w:color w:val="000000"/>
                <w:sz w:val="24"/>
                <w:szCs w:val="24"/>
                <w:lang w:eastAsia="en-GB"/>
              </w:rPr>
            </w:pPr>
            <w:r w:rsidRPr="002B488B">
              <w:rPr>
                <w:rFonts w:asciiTheme="minorHAnsi" w:eastAsia="Times New Roman" w:hAnsiTheme="minorHAnsi" w:cstheme="minorHAnsi"/>
                <w:bCs/>
                <w:color w:val="000000"/>
                <w:sz w:val="24"/>
                <w:szCs w:val="24"/>
                <w:lang w:eastAsia="en-GB"/>
              </w:rPr>
              <w:t>Flaxman Sports Centre</w:t>
            </w:r>
            <w:r w:rsidR="000D1285" w:rsidRPr="002B488B">
              <w:rPr>
                <w:rFonts w:asciiTheme="minorHAnsi" w:eastAsia="Times New Roman" w:hAnsiTheme="minorHAnsi" w:cstheme="minorHAnsi"/>
                <w:bCs/>
                <w:color w:val="000000"/>
                <w:sz w:val="24"/>
                <w:szCs w:val="24"/>
                <w:lang w:eastAsia="en-GB"/>
              </w:rPr>
              <w:t xml:space="preserve">: located </w:t>
            </w:r>
            <w:r w:rsidR="002B488B" w:rsidRPr="002B488B">
              <w:rPr>
                <w:rFonts w:asciiTheme="minorHAnsi" w:eastAsia="Times New Roman" w:hAnsiTheme="minorHAnsi" w:cstheme="minorHAnsi"/>
                <w:bCs/>
                <w:color w:val="000000"/>
                <w:sz w:val="24"/>
                <w:szCs w:val="24"/>
                <w:lang w:eastAsia="en-GB"/>
              </w:rPr>
              <w:t xml:space="preserve">in </w:t>
            </w:r>
            <w:r w:rsidR="002B488B" w:rsidRPr="002B488B">
              <w:rPr>
                <w:rFonts w:asciiTheme="minorHAnsi" w:hAnsiTheme="minorHAnsi" w:cstheme="minorHAnsi"/>
                <w:sz w:val="24"/>
                <w:szCs w:val="24"/>
              </w:rPr>
              <w:t xml:space="preserve">Carew Street, near Myatts Field Park. </w:t>
            </w:r>
            <w:r w:rsidR="009833B3" w:rsidRPr="002B488B">
              <w:rPr>
                <w:rFonts w:asciiTheme="minorHAnsi" w:eastAsia="Times New Roman" w:hAnsiTheme="minorHAnsi" w:cstheme="minorHAnsi"/>
                <w:bCs/>
                <w:color w:val="000000"/>
                <w:sz w:val="24"/>
                <w:szCs w:val="24"/>
                <w:lang w:eastAsia="en-GB"/>
              </w:rPr>
              <w:t xml:space="preserve"> </w:t>
            </w:r>
            <w:r w:rsidR="002B488B" w:rsidRPr="002B488B">
              <w:rPr>
                <w:rFonts w:asciiTheme="minorHAnsi" w:eastAsia="Times New Roman" w:hAnsiTheme="minorHAnsi" w:cstheme="minorHAnsi"/>
                <w:bCs/>
                <w:color w:val="000000"/>
                <w:sz w:val="24"/>
                <w:szCs w:val="24"/>
                <w:lang w:eastAsia="en-GB"/>
              </w:rPr>
              <w:t>F</w:t>
            </w:r>
            <w:r w:rsidR="009833B3" w:rsidRPr="002B488B">
              <w:rPr>
                <w:rFonts w:asciiTheme="minorHAnsi" w:eastAsia="Times New Roman" w:hAnsiTheme="minorHAnsi" w:cstheme="minorHAnsi"/>
                <w:bCs/>
                <w:color w:val="000000"/>
                <w:sz w:val="24"/>
                <w:szCs w:val="24"/>
                <w:lang w:eastAsia="en-GB"/>
              </w:rPr>
              <w:t xml:space="preserve">acilities include: </w:t>
            </w:r>
          </w:p>
          <w:p w14:paraId="328D5A34" w14:textId="77777777" w:rsidR="009833B3" w:rsidRPr="002B488B" w:rsidRDefault="000864D8" w:rsidP="007F42FE">
            <w:pPr>
              <w:pStyle w:val="ListParagraph"/>
              <w:numPr>
                <w:ilvl w:val="1"/>
                <w:numId w:val="29"/>
              </w:numPr>
              <w:spacing w:after="0" w:line="240" w:lineRule="auto"/>
              <w:outlineLvl w:val="2"/>
              <w:rPr>
                <w:rFonts w:asciiTheme="minorHAnsi" w:eastAsia="Times New Roman" w:hAnsiTheme="minorHAnsi" w:cstheme="minorHAnsi"/>
                <w:bCs/>
                <w:color w:val="000000"/>
                <w:sz w:val="24"/>
                <w:szCs w:val="24"/>
                <w:lang w:eastAsia="en-GB"/>
              </w:rPr>
            </w:pPr>
            <w:r w:rsidRPr="002B488B">
              <w:rPr>
                <w:rFonts w:asciiTheme="minorHAnsi" w:hAnsiTheme="minorHAnsi" w:cstheme="minorHAnsi"/>
                <w:sz w:val="24"/>
                <w:szCs w:val="24"/>
              </w:rPr>
              <w:t>Fitness</w:t>
            </w:r>
            <w:r w:rsidR="00433BF1" w:rsidRPr="002B488B">
              <w:rPr>
                <w:rFonts w:asciiTheme="minorHAnsi" w:hAnsiTheme="minorHAnsi" w:cstheme="minorHAnsi"/>
                <w:sz w:val="24"/>
                <w:szCs w:val="24"/>
              </w:rPr>
              <w:t xml:space="preserve"> gym, </w:t>
            </w:r>
          </w:p>
          <w:p w14:paraId="328D5A35" w14:textId="77777777" w:rsidR="009833B3" w:rsidRPr="002B488B" w:rsidRDefault="000864D8" w:rsidP="007F42FE">
            <w:pPr>
              <w:pStyle w:val="ListParagraph"/>
              <w:numPr>
                <w:ilvl w:val="1"/>
                <w:numId w:val="29"/>
              </w:numPr>
              <w:spacing w:after="0" w:line="240" w:lineRule="auto"/>
              <w:outlineLvl w:val="2"/>
              <w:rPr>
                <w:rFonts w:asciiTheme="minorHAnsi" w:eastAsia="Times New Roman" w:hAnsiTheme="minorHAnsi" w:cstheme="minorHAnsi"/>
                <w:bCs/>
                <w:color w:val="000000"/>
                <w:sz w:val="24"/>
                <w:szCs w:val="24"/>
                <w:lang w:eastAsia="en-GB"/>
              </w:rPr>
            </w:pPr>
            <w:r w:rsidRPr="002B488B">
              <w:rPr>
                <w:rFonts w:asciiTheme="minorHAnsi" w:hAnsiTheme="minorHAnsi" w:cstheme="minorHAnsi"/>
                <w:sz w:val="24"/>
                <w:szCs w:val="24"/>
              </w:rPr>
              <w:t>Sports</w:t>
            </w:r>
            <w:r w:rsidR="00433BF1" w:rsidRPr="002B488B">
              <w:rPr>
                <w:rFonts w:asciiTheme="minorHAnsi" w:hAnsiTheme="minorHAnsi" w:cstheme="minorHAnsi"/>
                <w:sz w:val="24"/>
                <w:szCs w:val="24"/>
              </w:rPr>
              <w:t xml:space="preserve"> hall</w:t>
            </w:r>
            <w:r w:rsidR="00E2561E" w:rsidRPr="002B488B">
              <w:rPr>
                <w:rFonts w:asciiTheme="minorHAnsi" w:hAnsiTheme="minorHAnsi" w:cstheme="minorHAnsi"/>
                <w:sz w:val="24"/>
                <w:szCs w:val="24"/>
              </w:rPr>
              <w:t>,</w:t>
            </w:r>
          </w:p>
          <w:p w14:paraId="328D5A36" w14:textId="77777777" w:rsidR="00503AFB" w:rsidRPr="002B488B" w:rsidRDefault="000864D8" w:rsidP="007F42FE">
            <w:pPr>
              <w:pStyle w:val="ListParagraph"/>
              <w:numPr>
                <w:ilvl w:val="1"/>
                <w:numId w:val="29"/>
              </w:numPr>
              <w:spacing w:after="0" w:line="240" w:lineRule="auto"/>
              <w:outlineLvl w:val="2"/>
              <w:rPr>
                <w:rFonts w:asciiTheme="minorHAnsi" w:eastAsia="Times New Roman" w:hAnsiTheme="minorHAnsi" w:cstheme="minorHAnsi"/>
                <w:bCs/>
                <w:color w:val="000000"/>
                <w:sz w:val="24"/>
                <w:szCs w:val="24"/>
                <w:lang w:eastAsia="en-GB"/>
              </w:rPr>
            </w:pPr>
            <w:r w:rsidRPr="002B488B">
              <w:rPr>
                <w:rFonts w:asciiTheme="minorHAnsi" w:hAnsiTheme="minorHAnsi" w:cstheme="minorHAnsi"/>
                <w:sz w:val="24"/>
                <w:szCs w:val="24"/>
              </w:rPr>
              <w:lastRenderedPageBreak/>
              <w:t>Studio</w:t>
            </w:r>
            <w:r w:rsidR="00433BF1" w:rsidRPr="002B488B">
              <w:rPr>
                <w:rFonts w:asciiTheme="minorHAnsi" w:hAnsiTheme="minorHAnsi" w:cstheme="minorHAnsi"/>
                <w:sz w:val="24"/>
                <w:szCs w:val="24"/>
              </w:rPr>
              <w:t xml:space="preserve"> and squash courts</w:t>
            </w:r>
          </w:p>
          <w:p w14:paraId="328D5A37" w14:textId="77777777" w:rsidR="009833B3" w:rsidRPr="009833B3" w:rsidRDefault="00503AFB" w:rsidP="007F42FE">
            <w:pPr>
              <w:pStyle w:val="ListParagraph"/>
              <w:numPr>
                <w:ilvl w:val="0"/>
                <w:numId w:val="29"/>
              </w:numPr>
              <w:spacing w:after="0" w:line="240" w:lineRule="auto"/>
              <w:outlineLvl w:val="2"/>
              <w:rPr>
                <w:rFonts w:asciiTheme="minorHAnsi" w:eastAsia="Times New Roman" w:hAnsiTheme="minorHAnsi"/>
                <w:color w:val="000000"/>
                <w:sz w:val="24"/>
                <w:szCs w:val="24"/>
                <w:lang w:eastAsia="en-GB"/>
              </w:rPr>
            </w:pPr>
            <w:r w:rsidRPr="00F41AF6">
              <w:rPr>
                <w:rFonts w:asciiTheme="minorHAnsi" w:eastAsia="Times New Roman" w:hAnsiTheme="minorHAnsi"/>
                <w:bCs/>
                <w:color w:val="000000"/>
                <w:sz w:val="24"/>
                <w:szCs w:val="24"/>
                <w:lang w:eastAsia="en-GB"/>
              </w:rPr>
              <w:t>Streatham Ice and Leisure Centre</w:t>
            </w:r>
            <w:r w:rsidR="009833B3">
              <w:rPr>
                <w:rFonts w:asciiTheme="minorHAnsi" w:eastAsia="Times New Roman" w:hAnsiTheme="minorHAnsi"/>
                <w:bCs/>
                <w:color w:val="000000"/>
                <w:sz w:val="24"/>
                <w:szCs w:val="24"/>
                <w:lang w:eastAsia="en-GB"/>
              </w:rPr>
              <w:t xml:space="preserve">: located on Streatham High Road adjacent to the Tesco Superstore.  The </w:t>
            </w:r>
            <w:r w:rsidRPr="00F41AF6">
              <w:rPr>
                <w:rFonts w:asciiTheme="minorHAnsi" w:eastAsia="Times New Roman" w:hAnsiTheme="minorHAnsi"/>
                <w:color w:val="000000"/>
                <w:sz w:val="24"/>
                <w:szCs w:val="24"/>
                <w:lang w:eastAsia="en-GB"/>
              </w:rPr>
              <w:t xml:space="preserve">state of the art Ice and leisure centre </w:t>
            </w:r>
            <w:r w:rsidR="004953E6" w:rsidRPr="00F41AF6">
              <w:rPr>
                <w:rFonts w:asciiTheme="minorHAnsi" w:eastAsia="Times New Roman" w:hAnsiTheme="minorHAnsi"/>
                <w:color w:val="000000"/>
                <w:sz w:val="24"/>
                <w:szCs w:val="24"/>
                <w:lang w:eastAsia="en-GB"/>
              </w:rPr>
              <w:t>opened on</w:t>
            </w:r>
            <w:r w:rsidR="00433BF1" w:rsidRPr="00F41AF6">
              <w:rPr>
                <w:rFonts w:asciiTheme="minorHAnsi" w:eastAsia="Times New Roman" w:hAnsiTheme="minorHAnsi"/>
                <w:color w:val="000000"/>
                <w:sz w:val="24"/>
                <w:szCs w:val="24"/>
                <w:lang w:eastAsia="en-GB"/>
              </w:rPr>
              <w:t xml:space="preserve"> 18 November 2013</w:t>
            </w:r>
            <w:r w:rsidR="009833B3">
              <w:rPr>
                <w:rFonts w:asciiTheme="minorHAnsi" w:eastAsia="Times New Roman" w:hAnsiTheme="minorHAnsi"/>
                <w:color w:val="000000"/>
                <w:sz w:val="24"/>
                <w:szCs w:val="24"/>
                <w:lang w:eastAsia="en-GB"/>
              </w:rPr>
              <w:t xml:space="preserve">.  Facilities include and </w:t>
            </w:r>
            <w:r w:rsidR="00F44378" w:rsidRPr="00F41AF6">
              <w:rPr>
                <w:rFonts w:asciiTheme="minorHAnsi" w:hAnsiTheme="minorHAnsi"/>
                <w:sz w:val="24"/>
                <w:szCs w:val="24"/>
              </w:rPr>
              <w:t xml:space="preserve">Olympic sized ice skating rink (the only one in London). </w:t>
            </w:r>
          </w:p>
          <w:p w14:paraId="328D5A38" w14:textId="77777777" w:rsidR="009833B3" w:rsidRPr="009833B3" w:rsidRDefault="000864D8" w:rsidP="007F42FE">
            <w:pPr>
              <w:pStyle w:val="ListParagraph"/>
              <w:numPr>
                <w:ilvl w:val="1"/>
                <w:numId w:val="29"/>
              </w:numPr>
              <w:spacing w:after="0" w:line="240" w:lineRule="auto"/>
              <w:outlineLvl w:val="2"/>
              <w:rPr>
                <w:rFonts w:asciiTheme="minorHAnsi" w:eastAsia="Times New Roman" w:hAnsiTheme="minorHAnsi"/>
                <w:color w:val="000000"/>
                <w:sz w:val="24"/>
                <w:szCs w:val="24"/>
                <w:lang w:eastAsia="en-GB"/>
              </w:rPr>
            </w:pPr>
            <w:r w:rsidRPr="00F41AF6">
              <w:rPr>
                <w:rFonts w:asciiTheme="minorHAnsi" w:hAnsiTheme="minorHAnsi"/>
                <w:sz w:val="24"/>
                <w:szCs w:val="24"/>
              </w:rPr>
              <w:t>A</w:t>
            </w:r>
            <w:r w:rsidR="00F44378" w:rsidRPr="00F41AF6">
              <w:rPr>
                <w:rFonts w:asciiTheme="minorHAnsi" w:hAnsiTheme="minorHAnsi"/>
                <w:sz w:val="24"/>
                <w:szCs w:val="24"/>
              </w:rPr>
              <w:t xml:space="preserve"> multi facility Leisure Centre with a 100 station fully equipped state-of-the-art gym, </w:t>
            </w:r>
          </w:p>
          <w:p w14:paraId="328D5A39" w14:textId="77777777" w:rsidR="009833B3" w:rsidRPr="009833B3" w:rsidRDefault="000864D8" w:rsidP="007F42FE">
            <w:pPr>
              <w:pStyle w:val="ListParagraph"/>
              <w:numPr>
                <w:ilvl w:val="1"/>
                <w:numId w:val="29"/>
              </w:numPr>
              <w:spacing w:after="0" w:line="240" w:lineRule="auto"/>
              <w:outlineLvl w:val="2"/>
              <w:rPr>
                <w:rFonts w:asciiTheme="minorHAnsi" w:eastAsia="Times New Roman" w:hAnsiTheme="minorHAnsi"/>
                <w:color w:val="000000"/>
                <w:sz w:val="24"/>
                <w:szCs w:val="24"/>
                <w:lang w:eastAsia="en-GB"/>
              </w:rPr>
            </w:pPr>
            <w:r w:rsidRPr="00F41AF6">
              <w:rPr>
                <w:rFonts w:asciiTheme="minorHAnsi" w:hAnsiTheme="minorHAnsi"/>
                <w:sz w:val="24"/>
                <w:szCs w:val="24"/>
              </w:rPr>
              <w:t>Group</w:t>
            </w:r>
            <w:r w:rsidR="00F44378" w:rsidRPr="00F41AF6">
              <w:rPr>
                <w:rFonts w:asciiTheme="minorHAnsi" w:hAnsiTheme="minorHAnsi"/>
                <w:sz w:val="24"/>
                <w:szCs w:val="24"/>
              </w:rPr>
              <w:t xml:space="preserve"> exercise studios,  </w:t>
            </w:r>
          </w:p>
          <w:p w14:paraId="328D5A3A" w14:textId="77777777" w:rsidR="009833B3" w:rsidRPr="009833B3" w:rsidRDefault="009833B3" w:rsidP="007F42FE">
            <w:pPr>
              <w:pStyle w:val="ListParagraph"/>
              <w:numPr>
                <w:ilvl w:val="1"/>
                <w:numId w:val="29"/>
              </w:numPr>
              <w:spacing w:after="0" w:line="240" w:lineRule="auto"/>
              <w:outlineLvl w:val="2"/>
              <w:rPr>
                <w:rFonts w:asciiTheme="minorHAnsi" w:eastAsia="Times New Roman" w:hAnsiTheme="minorHAnsi"/>
                <w:color w:val="000000"/>
                <w:sz w:val="24"/>
                <w:szCs w:val="24"/>
                <w:lang w:eastAsia="en-GB"/>
              </w:rPr>
            </w:pPr>
            <w:r>
              <w:rPr>
                <w:rFonts w:asciiTheme="minorHAnsi" w:hAnsiTheme="minorHAnsi"/>
                <w:sz w:val="24"/>
                <w:szCs w:val="24"/>
              </w:rPr>
              <w:t>T</w:t>
            </w:r>
            <w:r w:rsidR="00F44378" w:rsidRPr="00F41AF6">
              <w:rPr>
                <w:rFonts w:asciiTheme="minorHAnsi" w:hAnsiTheme="minorHAnsi"/>
                <w:sz w:val="24"/>
                <w:szCs w:val="24"/>
              </w:rPr>
              <w:t>wo swimming pools</w:t>
            </w:r>
            <w:r>
              <w:rPr>
                <w:rFonts w:asciiTheme="minorHAnsi" w:hAnsiTheme="minorHAnsi"/>
                <w:sz w:val="24"/>
                <w:szCs w:val="24"/>
              </w:rPr>
              <w:t xml:space="preserve"> - </w:t>
            </w:r>
            <w:r w:rsidR="00F44378" w:rsidRPr="00F41AF6">
              <w:rPr>
                <w:rFonts w:asciiTheme="minorHAnsi" w:hAnsiTheme="minorHAnsi"/>
                <w:sz w:val="24"/>
                <w:szCs w:val="24"/>
              </w:rPr>
              <w:t xml:space="preserve">a 25m 6 lane pool and a 13m teaching pool </w:t>
            </w:r>
          </w:p>
          <w:p w14:paraId="328D5A3B" w14:textId="77777777" w:rsidR="00503AFB" w:rsidRPr="00F41AF6" w:rsidRDefault="000864D8" w:rsidP="007F42FE">
            <w:pPr>
              <w:pStyle w:val="ListParagraph"/>
              <w:numPr>
                <w:ilvl w:val="1"/>
                <w:numId w:val="29"/>
              </w:numPr>
              <w:spacing w:after="0" w:line="240" w:lineRule="auto"/>
              <w:outlineLvl w:val="2"/>
              <w:rPr>
                <w:rFonts w:asciiTheme="minorHAnsi" w:eastAsia="Times New Roman" w:hAnsiTheme="minorHAnsi"/>
                <w:color w:val="000000"/>
                <w:sz w:val="24"/>
                <w:szCs w:val="24"/>
                <w:lang w:eastAsia="en-GB"/>
              </w:rPr>
            </w:pPr>
            <w:proofErr w:type="spellStart"/>
            <w:r w:rsidRPr="00F41AF6">
              <w:rPr>
                <w:rFonts w:asciiTheme="minorHAnsi" w:hAnsiTheme="minorHAnsi"/>
                <w:sz w:val="24"/>
                <w:szCs w:val="24"/>
              </w:rPr>
              <w:t>Multi</w:t>
            </w:r>
            <w:r w:rsidR="00F44378" w:rsidRPr="00F41AF6">
              <w:rPr>
                <w:rFonts w:asciiTheme="minorHAnsi" w:hAnsiTheme="minorHAnsi"/>
                <w:sz w:val="24"/>
                <w:szCs w:val="24"/>
              </w:rPr>
              <w:t xml:space="preserve"> sport</w:t>
            </w:r>
            <w:proofErr w:type="spellEnd"/>
            <w:r w:rsidR="00F44378" w:rsidRPr="00F41AF6">
              <w:rPr>
                <w:rFonts w:asciiTheme="minorHAnsi" w:hAnsiTheme="minorHAnsi"/>
                <w:sz w:val="24"/>
                <w:szCs w:val="24"/>
              </w:rPr>
              <w:t xml:space="preserve"> sports hall</w:t>
            </w:r>
            <w:r w:rsidR="00433BF1" w:rsidRPr="00F41AF6">
              <w:rPr>
                <w:rFonts w:asciiTheme="minorHAnsi" w:hAnsiTheme="minorHAnsi"/>
                <w:sz w:val="24"/>
                <w:szCs w:val="24"/>
              </w:rPr>
              <w:t>.</w:t>
            </w:r>
          </w:p>
          <w:p w14:paraId="328D5A3C" w14:textId="77777777" w:rsidR="009833B3" w:rsidRDefault="00A219AE" w:rsidP="007F42FE">
            <w:pPr>
              <w:pStyle w:val="NormalWeb"/>
              <w:numPr>
                <w:ilvl w:val="0"/>
                <w:numId w:val="29"/>
              </w:numPr>
              <w:rPr>
                <w:rFonts w:asciiTheme="minorHAnsi" w:hAnsiTheme="minorHAnsi" w:cstheme="minorHAnsi"/>
              </w:rPr>
            </w:pPr>
            <w:r w:rsidRPr="009833B3">
              <w:rPr>
                <w:rFonts w:asciiTheme="minorHAnsi" w:hAnsiTheme="minorHAnsi"/>
              </w:rPr>
              <w:t>The West Norwood Health and Leisure Centre opened in July 2014</w:t>
            </w:r>
            <w:r w:rsidR="009833B3" w:rsidRPr="009833B3">
              <w:rPr>
                <w:rFonts w:asciiTheme="minorHAnsi" w:hAnsiTheme="minorHAnsi"/>
              </w:rPr>
              <w:t xml:space="preserve">: located close to West Norwood Station and St Julian’s School.  </w:t>
            </w:r>
            <w:r w:rsidR="009833B3" w:rsidRPr="009833B3">
              <w:rPr>
                <w:rFonts w:asciiTheme="minorHAnsi" w:hAnsiTheme="minorHAnsi" w:cstheme="minorHAnsi"/>
              </w:rPr>
              <w:t xml:space="preserve">The leisure centre is part of integrated centre for health and wellbeing which also incorporates Lambeth Council customer centre, GP and dental services, community health services and a community space for hire.  Leisure facilities include: </w:t>
            </w:r>
            <w:r w:rsidR="009833B3">
              <w:rPr>
                <w:rFonts w:asciiTheme="minorHAnsi" w:hAnsiTheme="minorHAnsi" w:cstheme="minorHAnsi"/>
              </w:rPr>
              <w:t xml:space="preserve"> </w:t>
            </w:r>
          </w:p>
          <w:p w14:paraId="328D5A3D" w14:textId="77777777" w:rsidR="009833B3" w:rsidRPr="009833B3" w:rsidRDefault="009833B3" w:rsidP="007F42FE">
            <w:pPr>
              <w:pStyle w:val="NormalWeb"/>
              <w:numPr>
                <w:ilvl w:val="1"/>
                <w:numId w:val="29"/>
              </w:numPr>
              <w:rPr>
                <w:rFonts w:asciiTheme="minorHAnsi" w:hAnsiTheme="minorHAnsi" w:cstheme="minorHAnsi"/>
              </w:rPr>
            </w:pPr>
            <w:r>
              <w:rPr>
                <w:rFonts w:asciiTheme="minorHAnsi" w:hAnsiTheme="minorHAnsi" w:cstheme="minorHAnsi"/>
              </w:rPr>
              <w:t>a</w:t>
            </w:r>
            <w:r w:rsidR="00A219AE" w:rsidRPr="009833B3">
              <w:rPr>
                <w:rFonts w:asciiTheme="minorHAnsi" w:hAnsiTheme="minorHAnsi" w:cstheme="minorHAnsi"/>
                <w:color w:val="333333"/>
                <w:spacing w:val="8"/>
              </w:rPr>
              <w:t xml:space="preserve"> 25 metre swimming pool, </w:t>
            </w:r>
          </w:p>
          <w:p w14:paraId="328D5A3E" w14:textId="77777777" w:rsidR="00A219AE" w:rsidRPr="009833B3" w:rsidRDefault="000864D8" w:rsidP="007F42FE">
            <w:pPr>
              <w:pStyle w:val="NormalWeb"/>
              <w:numPr>
                <w:ilvl w:val="1"/>
                <w:numId w:val="29"/>
              </w:numPr>
              <w:rPr>
                <w:rFonts w:asciiTheme="minorHAnsi" w:hAnsiTheme="minorHAnsi" w:cstheme="minorHAnsi"/>
              </w:rPr>
            </w:pPr>
            <w:r w:rsidRPr="00F41AF6">
              <w:rPr>
                <w:rFonts w:asciiTheme="minorHAnsi" w:hAnsiTheme="minorHAnsi"/>
              </w:rPr>
              <w:t>Fully</w:t>
            </w:r>
            <w:r w:rsidR="009833B3" w:rsidRPr="00F41AF6">
              <w:rPr>
                <w:rFonts w:asciiTheme="minorHAnsi" w:hAnsiTheme="minorHAnsi"/>
              </w:rPr>
              <w:t xml:space="preserve"> equipped state-of-the-art gym</w:t>
            </w:r>
            <w:r w:rsidR="00A219AE" w:rsidRPr="009833B3">
              <w:rPr>
                <w:rFonts w:asciiTheme="minorHAnsi" w:hAnsiTheme="minorHAnsi" w:cstheme="minorHAnsi"/>
                <w:color w:val="333333"/>
                <w:spacing w:val="8"/>
              </w:rPr>
              <w:t xml:space="preserve"> and studios. </w:t>
            </w:r>
          </w:p>
          <w:p w14:paraId="328D5A3F" w14:textId="77777777" w:rsidR="00A219AE" w:rsidRPr="00943888" w:rsidRDefault="000D1285" w:rsidP="00943888">
            <w:pPr>
              <w:pStyle w:val="ListParagraph"/>
              <w:numPr>
                <w:ilvl w:val="0"/>
                <w:numId w:val="29"/>
              </w:numPr>
              <w:spacing w:after="0" w:line="240" w:lineRule="auto"/>
              <w:rPr>
                <w:rFonts w:asciiTheme="minorHAnsi" w:eastAsia="Times New Roman" w:hAnsiTheme="minorHAnsi"/>
                <w:color w:val="000000"/>
                <w:sz w:val="24"/>
                <w:szCs w:val="24"/>
                <w:lang w:eastAsia="en-GB"/>
              </w:rPr>
            </w:pPr>
            <w:r w:rsidRPr="00F41AF6">
              <w:rPr>
                <w:rFonts w:asciiTheme="minorHAnsi" w:eastAsia="Times New Roman" w:hAnsiTheme="minorHAnsi"/>
                <w:bCs/>
                <w:color w:val="000000"/>
                <w:sz w:val="24"/>
                <w:szCs w:val="24"/>
                <w:lang w:eastAsia="en-GB"/>
              </w:rPr>
              <w:t>Brockwell Lido</w:t>
            </w:r>
            <w:r w:rsidR="005B5E45">
              <w:rPr>
                <w:rFonts w:asciiTheme="minorHAnsi" w:eastAsia="Times New Roman" w:hAnsiTheme="minorHAnsi"/>
                <w:bCs/>
                <w:color w:val="000000"/>
                <w:sz w:val="24"/>
                <w:szCs w:val="24"/>
                <w:lang w:eastAsia="en-GB"/>
              </w:rPr>
              <w:t xml:space="preserve">: located at the Dulwich Road end of the Park, close to Herne Hill Station, facilities include: </w:t>
            </w:r>
            <w:r w:rsidRPr="00F41AF6">
              <w:rPr>
                <w:rFonts w:asciiTheme="minorHAnsi" w:hAnsiTheme="minorHAnsi"/>
                <w:color w:val="000000"/>
                <w:sz w:val="24"/>
                <w:szCs w:val="24"/>
              </w:rPr>
              <w:t xml:space="preserve"> </w:t>
            </w:r>
            <w:r w:rsidRPr="00F41AF6">
              <w:rPr>
                <w:rFonts w:asciiTheme="minorHAnsi" w:eastAsia="Times New Roman" w:hAnsiTheme="minorHAnsi"/>
                <w:color w:val="000000"/>
                <w:sz w:val="24"/>
                <w:szCs w:val="24"/>
                <w:lang w:eastAsia="en-GB"/>
              </w:rPr>
              <w:t xml:space="preserve">outdoor swimming pool, fitness gym, </w:t>
            </w:r>
            <w:r w:rsidR="006A0266" w:rsidRPr="00F41AF6">
              <w:rPr>
                <w:rFonts w:asciiTheme="minorHAnsi" w:eastAsia="Times New Roman" w:hAnsiTheme="minorHAnsi"/>
                <w:color w:val="000000"/>
                <w:sz w:val="24"/>
                <w:szCs w:val="24"/>
                <w:lang w:eastAsia="en-GB"/>
              </w:rPr>
              <w:t>and hydrotherapy</w:t>
            </w:r>
            <w:r w:rsidRPr="00F41AF6">
              <w:rPr>
                <w:rFonts w:asciiTheme="minorHAnsi" w:eastAsia="Times New Roman" w:hAnsiTheme="minorHAnsi"/>
                <w:color w:val="000000"/>
                <w:sz w:val="24"/>
                <w:szCs w:val="24"/>
                <w:lang w:eastAsia="en-GB"/>
              </w:rPr>
              <w:t xml:space="preserve"> suite and exercises classes.</w:t>
            </w:r>
          </w:p>
          <w:p w14:paraId="328D5A40" w14:textId="77777777" w:rsidR="005B5E45" w:rsidRDefault="005B5E45" w:rsidP="00A83383">
            <w:pPr>
              <w:spacing w:after="0" w:line="240" w:lineRule="auto"/>
              <w:ind w:left="360"/>
              <w:outlineLvl w:val="2"/>
              <w:rPr>
                <w:rFonts w:asciiTheme="minorHAnsi" w:eastAsia="Times New Roman" w:hAnsiTheme="minorHAnsi" w:cstheme="minorHAnsi"/>
                <w:color w:val="000000"/>
                <w:sz w:val="24"/>
                <w:szCs w:val="24"/>
                <w:lang w:eastAsia="en-GB"/>
              </w:rPr>
            </w:pPr>
          </w:p>
          <w:tbl>
            <w:tblPr>
              <w:tblStyle w:val="TableGrid"/>
              <w:tblW w:w="8759" w:type="dxa"/>
              <w:tblInd w:w="360" w:type="dxa"/>
              <w:tblLayout w:type="fixed"/>
              <w:tblLook w:val="04A0" w:firstRow="1" w:lastRow="0" w:firstColumn="1" w:lastColumn="0" w:noHBand="0" w:noVBand="1"/>
            </w:tblPr>
            <w:tblGrid>
              <w:gridCol w:w="1751"/>
              <w:gridCol w:w="1271"/>
              <w:gridCol w:w="1560"/>
              <w:gridCol w:w="1842"/>
              <w:gridCol w:w="2335"/>
            </w:tblGrid>
            <w:tr w:rsidR="0081370A" w14:paraId="328D5A46" w14:textId="77777777" w:rsidTr="00D35636">
              <w:tc>
                <w:tcPr>
                  <w:tcW w:w="1751" w:type="dxa"/>
                </w:tcPr>
                <w:p w14:paraId="328D5A41" w14:textId="77777777" w:rsidR="0081370A" w:rsidRDefault="0081370A" w:rsidP="0081370A">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Total Visits</w:t>
                  </w:r>
                </w:p>
              </w:tc>
              <w:tc>
                <w:tcPr>
                  <w:tcW w:w="1271" w:type="dxa"/>
                </w:tcPr>
                <w:p w14:paraId="328D5A42"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2013-14</w:t>
                  </w:r>
                </w:p>
              </w:tc>
              <w:tc>
                <w:tcPr>
                  <w:tcW w:w="1560" w:type="dxa"/>
                </w:tcPr>
                <w:p w14:paraId="328D5A43"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2012-13</w:t>
                  </w:r>
                </w:p>
              </w:tc>
              <w:tc>
                <w:tcPr>
                  <w:tcW w:w="1842" w:type="dxa"/>
                </w:tcPr>
                <w:p w14:paraId="328D5A44"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2011-12</w:t>
                  </w:r>
                </w:p>
              </w:tc>
              <w:tc>
                <w:tcPr>
                  <w:tcW w:w="2335" w:type="dxa"/>
                </w:tcPr>
                <w:p w14:paraId="328D5A45"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2010-11</w:t>
                  </w:r>
                </w:p>
              </w:tc>
            </w:tr>
            <w:tr w:rsidR="0081370A" w14:paraId="328D5A4C" w14:textId="77777777" w:rsidTr="00D35636">
              <w:tc>
                <w:tcPr>
                  <w:tcW w:w="1751" w:type="dxa"/>
                </w:tcPr>
                <w:p w14:paraId="328D5A47" w14:textId="77777777" w:rsidR="0081370A" w:rsidRDefault="0081370A" w:rsidP="0081370A">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Brixton</w:t>
                  </w:r>
                </w:p>
              </w:tc>
              <w:tc>
                <w:tcPr>
                  <w:tcW w:w="1271" w:type="dxa"/>
                </w:tcPr>
                <w:p w14:paraId="328D5A48"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p>
              </w:tc>
              <w:tc>
                <w:tcPr>
                  <w:tcW w:w="1560" w:type="dxa"/>
                </w:tcPr>
                <w:p w14:paraId="328D5A49"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712,904</w:t>
                  </w:r>
                </w:p>
              </w:tc>
              <w:tc>
                <w:tcPr>
                  <w:tcW w:w="1842" w:type="dxa"/>
                </w:tcPr>
                <w:p w14:paraId="328D5A4A"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679,576</w:t>
                  </w:r>
                </w:p>
              </w:tc>
              <w:tc>
                <w:tcPr>
                  <w:tcW w:w="2335" w:type="dxa"/>
                </w:tcPr>
                <w:p w14:paraId="328D5A4B" w14:textId="77777777" w:rsidR="0081370A" w:rsidRDefault="0081370A" w:rsidP="0081370A">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796,522</w:t>
                  </w:r>
                </w:p>
              </w:tc>
            </w:tr>
            <w:tr w:rsidR="0081370A" w14:paraId="328D5A52" w14:textId="77777777" w:rsidTr="00D35636">
              <w:tc>
                <w:tcPr>
                  <w:tcW w:w="1751" w:type="dxa"/>
                </w:tcPr>
                <w:p w14:paraId="328D5A4D" w14:textId="77777777" w:rsidR="0081370A" w:rsidRDefault="0081370A" w:rsidP="0081370A">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 xml:space="preserve">Clapham </w:t>
                  </w:r>
                </w:p>
              </w:tc>
              <w:tc>
                <w:tcPr>
                  <w:tcW w:w="1271" w:type="dxa"/>
                </w:tcPr>
                <w:p w14:paraId="328D5A4E"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p>
              </w:tc>
              <w:tc>
                <w:tcPr>
                  <w:tcW w:w="1560" w:type="dxa"/>
                </w:tcPr>
                <w:p w14:paraId="328D5A4F"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275,599</w:t>
                  </w:r>
                </w:p>
              </w:tc>
              <w:tc>
                <w:tcPr>
                  <w:tcW w:w="1842" w:type="dxa"/>
                </w:tcPr>
                <w:p w14:paraId="328D5A50"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55,856 (opened January 2012)</w:t>
                  </w:r>
                </w:p>
              </w:tc>
              <w:tc>
                <w:tcPr>
                  <w:tcW w:w="2335" w:type="dxa"/>
                </w:tcPr>
                <w:p w14:paraId="328D5A51" w14:textId="77777777" w:rsidR="0081370A" w:rsidRDefault="0081370A" w:rsidP="0081370A">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Closed for redevelopment</w:t>
                  </w:r>
                </w:p>
              </w:tc>
            </w:tr>
            <w:tr w:rsidR="0081370A" w14:paraId="328D5A58" w14:textId="77777777" w:rsidTr="00D35636">
              <w:tc>
                <w:tcPr>
                  <w:tcW w:w="1751" w:type="dxa"/>
                </w:tcPr>
                <w:p w14:paraId="328D5A53"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Ferndale</w:t>
                  </w:r>
                </w:p>
              </w:tc>
              <w:tc>
                <w:tcPr>
                  <w:tcW w:w="1271" w:type="dxa"/>
                </w:tcPr>
                <w:p w14:paraId="328D5A54"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p>
              </w:tc>
              <w:tc>
                <w:tcPr>
                  <w:tcW w:w="1560" w:type="dxa"/>
                </w:tcPr>
                <w:p w14:paraId="328D5A55" w14:textId="77777777" w:rsidR="0081370A" w:rsidRDefault="0081370A" w:rsidP="00750216">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91082</w:t>
                  </w:r>
                </w:p>
              </w:tc>
              <w:tc>
                <w:tcPr>
                  <w:tcW w:w="1842" w:type="dxa"/>
                </w:tcPr>
                <w:p w14:paraId="328D5A56" w14:textId="77777777" w:rsidR="0081370A" w:rsidRDefault="0081370A" w:rsidP="00750216">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76266</w:t>
                  </w:r>
                </w:p>
              </w:tc>
              <w:tc>
                <w:tcPr>
                  <w:tcW w:w="2335" w:type="dxa"/>
                </w:tcPr>
                <w:p w14:paraId="328D5A57" w14:textId="77777777" w:rsidR="0081370A" w:rsidRDefault="0081370A" w:rsidP="00750216">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78162</w:t>
                  </w:r>
                </w:p>
              </w:tc>
            </w:tr>
            <w:tr w:rsidR="0081370A" w14:paraId="328D5A5E" w14:textId="77777777" w:rsidTr="00D35636">
              <w:tc>
                <w:tcPr>
                  <w:tcW w:w="1751" w:type="dxa"/>
                </w:tcPr>
                <w:p w14:paraId="328D5A59"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 xml:space="preserve">Streatham </w:t>
                  </w:r>
                </w:p>
              </w:tc>
              <w:tc>
                <w:tcPr>
                  <w:tcW w:w="1271" w:type="dxa"/>
                </w:tcPr>
                <w:p w14:paraId="328D5A5A"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p>
              </w:tc>
              <w:tc>
                <w:tcPr>
                  <w:tcW w:w="1560" w:type="dxa"/>
                </w:tcPr>
                <w:p w14:paraId="328D5A5B" w14:textId="77777777" w:rsidR="0081370A" w:rsidRDefault="0081370A" w:rsidP="0081370A">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Opened November 2013</w:t>
                  </w:r>
                </w:p>
              </w:tc>
              <w:tc>
                <w:tcPr>
                  <w:tcW w:w="1842" w:type="dxa"/>
                </w:tcPr>
                <w:p w14:paraId="328D5A5C"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Closed</w:t>
                  </w:r>
                </w:p>
              </w:tc>
              <w:tc>
                <w:tcPr>
                  <w:tcW w:w="2335" w:type="dxa"/>
                </w:tcPr>
                <w:p w14:paraId="328D5A5D"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Closed</w:t>
                  </w:r>
                </w:p>
              </w:tc>
            </w:tr>
            <w:tr w:rsidR="0081370A" w14:paraId="328D5A64" w14:textId="77777777" w:rsidTr="00D35636">
              <w:tc>
                <w:tcPr>
                  <w:tcW w:w="1751" w:type="dxa"/>
                </w:tcPr>
                <w:p w14:paraId="328D5A5F"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Flaxman</w:t>
                  </w:r>
                </w:p>
              </w:tc>
              <w:tc>
                <w:tcPr>
                  <w:tcW w:w="1271" w:type="dxa"/>
                </w:tcPr>
                <w:p w14:paraId="328D5A60"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p>
              </w:tc>
              <w:tc>
                <w:tcPr>
                  <w:tcW w:w="1560" w:type="dxa"/>
                </w:tcPr>
                <w:p w14:paraId="328D5A61"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62641</w:t>
                  </w:r>
                </w:p>
              </w:tc>
              <w:tc>
                <w:tcPr>
                  <w:tcW w:w="1842" w:type="dxa"/>
                </w:tcPr>
                <w:p w14:paraId="328D5A62"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67276</w:t>
                  </w:r>
                </w:p>
              </w:tc>
              <w:tc>
                <w:tcPr>
                  <w:tcW w:w="2335" w:type="dxa"/>
                </w:tcPr>
                <w:p w14:paraId="328D5A63"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73312</w:t>
                  </w:r>
                </w:p>
              </w:tc>
            </w:tr>
            <w:tr w:rsidR="0081370A" w14:paraId="328D5A6A" w14:textId="77777777" w:rsidTr="00D35636">
              <w:tc>
                <w:tcPr>
                  <w:tcW w:w="1751" w:type="dxa"/>
                </w:tcPr>
                <w:p w14:paraId="328D5A65"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 xml:space="preserve">West Norwood </w:t>
                  </w:r>
                </w:p>
              </w:tc>
              <w:tc>
                <w:tcPr>
                  <w:tcW w:w="1271" w:type="dxa"/>
                </w:tcPr>
                <w:p w14:paraId="328D5A66"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p>
              </w:tc>
              <w:tc>
                <w:tcPr>
                  <w:tcW w:w="1560" w:type="dxa"/>
                </w:tcPr>
                <w:p w14:paraId="328D5A67"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p>
              </w:tc>
              <w:tc>
                <w:tcPr>
                  <w:tcW w:w="1842" w:type="dxa"/>
                </w:tcPr>
                <w:p w14:paraId="328D5A68"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p>
              </w:tc>
              <w:tc>
                <w:tcPr>
                  <w:tcW w:w="2335" w:type="dxa"/>
                </w:tcPr>
                <w:p w14:paraId="328D5A69"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p>
              </w:tc>
            </w:tr>
            <w:tr w:rsidR="0081370A" w14:paraId="328D5A70" w14:textId="77777777" w:rsidTr="00D35636">
              <w:tc>
                <w:tcPr>
                  <w:tcW w:w="1751" w:type="dxa"/>
                </w:tcPr>
                <w:p w14:paraId="328D5A6B" w14:textId="77777777" w:rsidR="0081370A" w:rsidRDefault="0081370A" w:rsidP="0081370A">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Brockwell Lido</w:t>
                  </w:r>
                </w:p>
              </w:tc>
              <w:tc>
                <w:tcPr>
                  <w:tcW w:w="1271" w:type="dxa"/>
                </w:tcPr>
                <w:p w14:paraId="328D5A6C"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p>
              </w:tc>
              <w:tc>
                <w:tcPr>
                  <w:tcW w:w="1560" w:type="dxa"/>
                </w:tcPr>
                <w:p w14:paraId="328D5A6D"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257482</w:t>
                  </w:r>
                </w:p>
              </w:tc>
              <w:tc>
                <w:tcPr>
                  <w:tcW w:w="1842" w:type="dxa"/>
                </w:tcPr>
                <w:p w14:paraId="328D5A6E"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258211</w:t>
                  </w:r>
                </w:p>
              </w:tc>
              <w:tc>
                <w:tcPr>
                  <w:tcW w:w="2335" w:type="dxa"/>
                </w:tcPr>
                <w:p w14:paraId="328D5A6F" w14:textId="77777777" w:rsidR="0081370A" w:rsidRDefault="0081370A" w:rsidP="00A83383">
                  <w:pPr>
                    <w:spacing w:after="0" w:line="240" w:lineRule="auto"/>
                    <w:outlineLvl w:val="2"/>
                    <w:rPr>
                      <w:rFonts w:asciiTheme="minorHAnsi" w:eastAsia="Times New Roman" w:hAnsiTheme="minorHAnsi" w:cstheme="minorHAnsi"/>
                      <w:color w:val="000000"/>
                      <w:sz w:val="24"/>
                      <w:szCs w:val="24"/>
                      <w:lang w:eastAsia="en-GB"/>
                    </w:rPr>
                  </w:pPr>
                  <w:r>
                    <w:rPr>
                      <w:rFonts w:asciiTheme="minorHAnsi" w:eastAsia="Times New Roman" w:hAnsiTheme="minorHAnsi" w:cstheme="minorHAnsi"/>
                      <w:color w:val="000000"/>
                      <w:sz w:val="24"/>
                      <w:szCs w:val="24"/>
                      <w:lang w:eastAsia="en-GB"/>
                    </w:rPr>
                    <w:t>237494</w:t>
                  </w:r>
                </w:p>
              </w:tc>
            </w:tr>
          </w:tbl>
          <w:p w14:paraId="328D5A71" w14:textId="77777777" w:rsidR="00503AFB" w:rsidRPr="008F3F4C" w:rsidRDefault="00503AFB" w:rsidP="00503AFB">
            <w:pPr>
              <w:spacing w:after="0" w:line="240" w:lineRule="auto"/>
              <w:rPr>
                <w:rFonts w:asciiTheme="minorHAnsi" w:hAnsiTheme="minorHAnsi" w:cs="Arial"/>
                <w:color w:val="000000"/>
                <w:sz w:val="24"/>
                <w:szCs w:val="24"/>
                <w:lang w:eastAsia="en-GB"/>
              </w:rPr>
            </w:pPr>
          </w:p>
          <w:p w14:paraId="328D5A72" w14:textId="77777777" w:rsidR="00EF525C" w:rsidRPr="005F6EF6" w:rsidRDefault="00EF525C" w:rsidP="00635707">
            <w:pPr>
              <w:spacing w:after="0" w:line="240" w:lineRule="auto"/>
              <w:rPr>
                <w:rFonts w:asciiTheme="minorHAnsi" w:hAnsiTheme="minorHAnsi" w:cs="Arial"/>
                <w:b/>
                <w:color w:val="000000"/>
                <w:sz w:val="24"/>
                <w:szCs w:val="24"/>
                <w:lang w:eastAsia="en-GB"/>
              </w:rPr>
            </w:pPr>
            <w:r w:rsidRPr="005F6EF6">
              <w:rPr>
                <w:rFonts w:asciiTheme="minorHAnsi" w:hAnsiTheme="minorHAnsi" w:cs="Arial"/>
                <w:b/>
                <w:color w:val="000000"/>
                <w:sz w:val="24"/>
                <w:szCs w:val="24"/>
                <w:lang w:eastAsia="en-GB"/>
              </w:rPr>
              <w:t xml:space="preserve">Arts </w:t>
            </w:r>
          </w:p>
          <w:p w14:paraId="328D5A73" w14:textId="77777777" w:rsidR="00B545AC" w:rsidRPr="008F3F4C" w:rsidRDefault="00B545AC" w:rsidP="00635707">
            <w:pPr>
              <w:spacing w:after="0" w:line="240" w:lineRule="auto"/>
              <w:rPr>
                <w:rFonts w:asciiTheme="minorHAnsi" w:hAnsiTheme="minorHAnsi" w:cs="Arial"/>
                <w:color w:val="000000"/>
                <w:sz w:val="24"/>
                <w:szCs w:val="24"/>
                <w:lang w:eastAsia="en-GB"/>
              </w:rPr>
            </w:pPr>
          </w:p>
          <w:p w14:paraId="328D5A74" w14:textId="77777777" w:rsidR="0081370A" w:rsidRPr="008F3F4C" w:rsidRDefault="0081370A" w:rsidP="0081370A">
            <w:pPr>
              <w:spacing w:after="0" w:line="240" w:lineRule="auto"/>
              <w:rPr>
                <w:rFonts w:asciiTheme="minorHAnsi" w:hAnsiTheme="minorHAnsi"/>
                <w:sz w:val="24"/>
                <w:szCs w:val="24"/>
              </w:rPr>
            </w:pPr>
            <w:r w:rsidRPr="008F3F4C">
              <w:rPr>
                <w:rFonts w:asciiTheme="minorHAnsi" w:hAnsiTheme="minorHAnsi"/>
                <w:sz w:val="24"/>
                <w:szCs w:val="24"/>
              </w:rPr>
              <w:t>In 201</w:t>
            </w:r>
            <w:r>
              <w:rPr>
                <w:rFonts w:asciiTheme="minorHAnsi" w:hAnsiTheme="minorHAnsi"/>
                <w:sz w:val="24"/>
                <w:szCs w:val="24"/>
              </w:rPr>
              <w:t>3</w:t>
            </w:r>
            <w:r w:rsidRPr="008F3F4C">
              <w:rPr>
                <w:rFonts w:asciiTheme="minorHAnsi" w:hAnsiTheme="minorHAnsi"/>
                <w:sz w:val="24"/>
                <w:szCs w:val="24"/>
              </w:rPr>
              <w:t>/1</w:t>
            </w:r>
            <w:r>
              <w:rPr>
                <w:rFonts w:asciiTheme="minorHAnsi" w:hAnsiTheme="minorHAnsi"/>
                <w:sz w:val="24"/>
                <w:szCs w:val="24"/>
              </w:rPr>
              <w:t xml:space="preserve">4, the </w:t>
            </w:r>
            <w:r w:rsidRPr="008F3F4C">
              <w:rPr>
                <w:rFonts w:asciiTheme="minorHAnsi" w:hAnsiTheme="minorHAnsi"/>
                <w:sz w:val="24"/>
                <w:szCs w:val="24"/>
              </w:rPr>
              <w:t>organisations</w:t>
            </w:r>
            <w:r>
              <w:rPr>
                <w:rFonts w:asciiTheme="minorHAnsi" w:hAnsiTheme="minorHAnsi"/>
                <w:sz w:val="24"/>
                <w:szCs w:val="24"/>
              </w:rPr>
              <w:t xml:space="preserve"> delivered the following activities</w:t>
            </w:r>
            <w:r w:rsidRPr="008F3F4C">
              <w:rPr>
                <w:rFonts w:asciiTheme="minorHAnsi" w:hAnsiTheme="minorHAnsi"/>
                <w:sz w:val="24"/>
                <w:szCs w:val="24"/>
              </w:rPr>
              <w:t xml:space="preserve">: </w:t>
            </w:r>
          </w:p>
          <w:p w14:paraId="328D5A75" w14:textId="77777777" w:rsidR="0081370A" w:rsidRPr="008F3F4C" w:rsidRDefault="0081370A" w:rsidP="0081370A">
            <w:pPr>
              <w:spacing w:after="0" w:line="240" w:lineRule="auto"/>
              <w:rPr>
                <w:rFonts w:asciiTheme="minorHAnsi" w:hAnsiTheme="minorHAnsi" w:cs="Arial"/>
                <w:color w:val="000000"/>
                <w:sz w:val="24"/>
                <w:szCs w:val="24"/>
                <w:lang w:eastAsia="en-GB"/>
              </w:rPr>
            </w:pPr>
          </w:p>
          <w:p w14:paraId="328D5A76" w14:textId="77777777" w:rsidR="0081370A" w:rsidRPr="008F3F4C" w:rsidRDefault="0081370A" w:rsidP="007F42FE">
            <w:pPr>
              <w:pStyle w:val="ListParagraph"/>
              <w:numPr>
                <w:ilvl w:val="0"/>
                <w:numId w:val="29"/>
              </w:numPr>
              <w:spacing w:line="240" w:lineRule="auto"/>
              <w:rPr>
                <w:rFonts w:asciiTheme="minorHAnsi" w:hAnsiTheme="minorHAnsi" w:cs="Arial"/>
                <w:color w:val="000000"/>
                <w:sz w:val="24"/>
                <w:szCs w:val="24"/>
              </w:rPr>
            </w:pPr>
            <w:r w:rsidRPr="008F3F4C">
              <w:rPr>
                <w:rFonts w:asciiTheme="minorHAnsi" w:hAnsiTheme="minorHAnsi" w:cs="Arial"/>
                <w:color w:val="000000"/>
                <w:sz w:val="24"/>
                <w:szCs w:val="24"/>
              </w:rPr>
              <w:t xml:space="preserve">198 Contemporary Arts </w:t>
            </w:r>
            <w:r>
              <w:rPr>
                <w:rFonts w:asciiTheme="minorHAnsi" w:hAnsiTheme="minorHAnsi" w:cs="Arial"/>
                <w:color w:val="000000"/>
                <w:sz w:val="24"/>
                <w:szCs w:val="24"/>
              </w:rPr>
              <w:t xml:space="preserve">and Learning – </w:t>
            </w:r>
            <w:r w:rsidRPr="008F3F4C">
              <w:rPr>
                <w:rFonts w:asciiTheme="minorHAnsi" w:hAnsiTheme="minorHAnsi" w:cs="Arial"/>
                <w:color w:val="000000"/>
                <w:sz w:val="24"/>
                <w:szCs w:val="24"/>
              </w:rPr>
              <w:t xml:space="preserve">provide high quality </w:t>
            </w:r>
            <w:r>
              <w:rPr>
                <w:rFonts w:asciiTheme="minorHAnsi" w:hAnsiTheme="minorHAnsi" w:cs="Arial"/>
                <w:color w:val="000000"/>
                <w:sz w:val="24"/>
                <w:szCs w:val="24"/>
              </w:rPr>
              <w:t xml:space="preserve">gallery and </w:t>
            </w:r>
            <w:r w:rsidRPr="008F3F4C">
              <w:rPr>
                <w:rFonts w:asciiTheme="minorHAnsi" w:hAnsiTheme="minorHAnsi" w:cs="Arial"/>
                <w:color w:val="000000"/>
                <w:sz w:val="24"/>
                <w:szCs w:val="24"/>
              </w:rPr>
              <w:t>visual art experiences, with a linked education programme for community memb</w:t>
            </w:r>
            <w:r>
              <w:rPr>
                <w:rFonts w:asciiTheme="minorHAnsi" w:hAnsiTheme="minorHAnsi" w:cs="Arial"/>
                <w:color w:val="000000"/>
                <w:sz w:val="24"/>
                <w:szCs w:val="24"/>
              </w:rPr>
              <w:t>ers and young people, including youth enterprise and apprenticeships. Last year they delivered 400</w:t>
            </w:r>
            <w:r w:rsidRPr="008F3F4C">
              <w:rPr>
                <w:rFonts w:asciiTheme="minorHAnsi" w:hAnsiTheme="minorHAnsi" w:cs="Arial"/>
                <w:color w:val="000000"/>
                <w:sz w:val="24"/>
                <w:szCs w:val="24"/>
              </w:rPr>
              <w:t xml:space="preserve"> </w:t>
            </w:r>
            <w:r>
              <w:rPr>
                <w:rFonts w:asciiTheme="minorHAnsi" w:hAnsiTheme="minorHAnsi" w:cs="Arial"/>
                <w:color w:val="000000"/>
                <w:sz w:val="24"/>
                <w:szCs w:val="24"/>
              </w:rPr>
              <w:t xml:space="preserve">placements for </w:t>
            </w:r>
            <w:r w:rsidRPr="008F3F4C">
              <w:rPr>
                <w:rFonts w:asciiTheme="minorHAnsi" w:hAnsiTheme="minorHAnsi" w:cs="Arial"/>
                <w:color w:val="000000"/>
                <w:sz w:val="24"/>
                <w:szCs w:val="24"/>
              </w:rPr>
              <w:t xml:space="preserve">participants </w:t>
            </w:r>
            <w:r>
              <w:rPr>
                <w:rFonts w:asciiTheme="minorHAnsi" w:hAnsiTheme="minorHAnsi" w:cs="Arial"/>
                <w:color w:val="000000"/>
                <w:sz w:val="24"/>
                <w:szCs w:val="24"/>
              </w:rPr>
              <w:t xml:space="preserve">on activities </w:t>
            </w:r>
            <w:r w:rsidRPr="008F3F4C">
              <w:rPr>
                <w:rFonts w:asciiTheme="minorHAnsi" w:hAnsiTheme="minorHAnsi" w:cs="Arial"/>
                <w:color w:val="000000"/>
                <w:sz w:val="24"/>
                <w:szCs w:val="24"/>
              </w:rPr>
              <w:t xml:space="preserve">and </w:t>
            </w:r>
            <w:r>
              <w:rPr>
                <w:rFonts w:asciiTheme="minorHAnsi" w:hAnsiTheme="minorHAnsi" w:cs="Arial"/>
                <w:color w:val="000000"/>
                <w:sz w:val="24"/>
                <w:szCs w:val="24"/>
              </w:rPr>
              <w:t xml:space="preserve">had </w:t>
            </w:r>
            <w:r w:rsidRPr="008F3F4C">
              <w:rPr>
                <w:rFonts w:asciiTheme="minorHAnsi" w:hAnsiTheme="minorHAnsi" w:cs="Arial"/>
                <w:color w:val="000000"/>
                <w:sz w:val="24"/>
                <w:szCs w:val="24"/>
              </w:rPr>
              <w:t xml:space="preserve">an audience of </w:t>
            </w:r>
            <w:r>
              <w:rPr>
                <w:rFonts w:asciiTheme="minorHAnsi" w:hAnsiTheme="minorHAnsi" w:cs="Arial"/>
                <w:color w:val="000000"/>
                <w:sz w:val="24"/>
                <w:szCs w:val="24"/>
              </w:rPr>
              <w:t>5,700</w:t>
            </w:r>
            <w:r w:rsidRPr="008F3F4C">
              <w:rPr>
                <w:rFonts w:asciiTheme="minorHAnsi" w:hAnsiTheme="minorHAnsi" w:cs="Arial"/>
                <w:color w:val="000000"/>
                <w:sz w:val="24"/>
                <w:szCs w:val="24"/>
              </w:rPr>
              <w:t>.</w:t>
            </w:r>
          </w:p>
          <w:p w14:paraId="328D5A77" w14:textId="77777777" w:rsidR="0081370A" w:rsidRPr="008F3F4C" w:rsidRDefault="0081370A" w:rsidP="007F42FE">
            <w:pPr>
              <w:pStyle w:val="ListParagraph"/>
              <w:numPr>
                <w:ilvl w:val="0"/>
                <w:numId w:val="29"/>
              </w:numPr>
              <w:spacing w:after="0" w:line="240" w:lineRule="auto"/>
              <w:rPr>
                <w:rFonts w:asciiTheme="minorHAnsi" w:hAnsiTheme="minorHAnsi" w:cs="Arial"/>
                <w:color w:val="000000"/>
                <w:sz w:val="24"/>
                <w:szCs w:val="24"/>
                <w:lang w:eastAsia="en-GB"/>
              </w:rPr>
            </w:pPr>
            <w:r w:rsidRPr="008F3F4C">
              <w:rPr>
                <w:rFonts w:asciiTheme="minorHAnsi" w:hAnsiTheme="minorHAnsi" w:cs="Arial"/>
                <w:color w:val="000000"/>
                <w:sz w:val="24"/>
                <w:szCs w:val="24"/>
                <w:lang w:eastAsia="en-GB"/>
              </w:rPr>
              <w:t xml:space="preserve">Lambeth Orchestra -deliver rehearsal and performance experiences for adults; giving amateur musicians the opportunity </w:t>
            </w:r>
            <w:r>
              <w:rPr>
                <w:rFonts w:asciiTheme="minorHAnsi" w:hAnsiTheme="minorHAnsi" w:cs="Arial"/>
                <w:color w:val="000000"/>
                <w:sz w:val="24"/>
                <w:szCs w:val="24"/>
                <w:lang w:eastAsia="en-GB"/>
              </w:rPr>
              <w:t>to play as part of an orchestra.  The orchestra provided</w:t>
            </w:r>
            <w:r w:rsidRPr="008F3F4C">
              <w:rPr>
                <w:rFonts w:asciiTheme="minorHAnsi" w:hAnsiTheme="minorHAnsi" w:cs="Arial"/>
                <w:color w:val="000000"/>
                <w:sz w:val="24"/>
                <w:szCs w:val="24"/>
                <w:lang w:eastAsia="en-GB"/>
              </w:rPr>
              <w:t xml:space="preserve"> </w:t>
            </w:r>
            <w:r>
              <w:rPr>
                <w:rFonts w:asciiTheme="minorHAnsi" w:hAnsiTheme="minorHAnsi" w:cs="Arial"/>
                <w:color w:val="000000"/>
                <w:sz w:val="24"/>
                <w:szCs w:val="24"/>
                <w:lang w:eastAsia="en-GB"/>
              </w:rPr>
              <w:t>1,762</w:t>
            </w:r>
            <w:r w:rsidRPr="008F3F4C">
              <w:rPr>
                <w:rFonts w:asciiTheme="minorHAnsi" w:hAnsiTheme="minorHAnsi" w:cs="Arial"/>
                <w:color w:val="000000"/>
                <w:sz w:val="24"/>
                <w:szCs w:val="24"/>
                <w:lang w:eastAsia="en-GB"/>
              </w:rPr>
              <w:t xml:space="preserve"> </w:t>
            </w:r>
            <w:r>
              <w:rPr>
                <w:rFonts w:asciiTheme="minorHAnsi" w:hAnsiTheme="minorHAnsi" w:cs="Arial"/>
                <w:color w:val="000000"/>
                <w:sz w:val="24"/>
                <w:szCs w:val="24"/>
                <w:lang w:eastAsia="en-GB"/>
              </w:rPr>
              <w:t>participant places throughout the year</w:t>
            </w:r>
            <w:r w:rsidRPr="008F3F4C">
              <w:rPr>
                <w:rFonts w:asciiTheme="minorHAnsi" w:hAnsiTheme="minorHAnsi" w:cs="Arial"/>
                <w:color w:val="000000"/>
                <w:sz w:val="24"/>
                <w:szCs w:val="24"/>
                <w:lang w:eastAsia="en-GB"/>
              </w:rPr>
              <w:t xml:space="preserve"> and </w:t>
            </w:r>
            <w:r>
              <w:rPr>
                <w:rFonts w:asciiTheme="minorHAnsi" w:hAnsiTheme="minorHAnsi" w:cs="Arial"/>
                <w:color w:val="000000"/>
                <w:sz w:val="24"/>
                <w:szCs w:val="24"/>
                <w:lang w:eastAsia="en-GB"/>
              </w:rPr>
              <w:t xml:space="preserve">had </w:t>
            </w:r>
            <w:r w:rsidRPr="008F3F4C">
              <w:rPr>
                <w:rFonts w:asciiTheme="minorHAnsi" w:hAnsiTheme="minorHAnsi" w:cs="Arial"/>
                <w:color w:val="000000"/>
                <w:sz w:val="24"/>
                <w:szCs w:val="24"/>
                <w:lang w:eastAsia="en-GB"/>
              </w:rPr>
              <w:t>an audience reach of 1</w:t>
            </w:r>
            <w:r>
              <w:rPr>
                <w:rFonts w:asciiTheme="minorHAnsi" w:hAnsiTheme="minorHAnsi" w:cs="Arial"/>
                <w:color w:val="000000"/>
                <w:sz w:val="24"/>
                <w:szCs w:val="24"/>
                <w:lang w:eastAsia="en-GB"/>
              </w:rPr>
              <w:t>,580</w:t>
            </w:r>
            <w:r w:rsidRPr="008F3F4C">
              <w:rPr>
                <w:rFonts w:asciiTheme="minorHAnsi" w:hAnsiTheme="minorHAnsi" w:cs="Arial"/>
                <w:color w:val="000000"/>
                <w:sz w:val="24"/>
                <w:szCs w:val="24"/>
                <w:lang w:eastAsia="en-GB"/>
              </w:rPr>
              <w:t>. </w:t>
            </w:r>
          </w:p>
          <w:p w14:paraId="328D5A78" w14:textId="77777777" w:rsidR="0081370A" w:rsidRPr="008F3F4C" w:rsidRDefault="0081370A" w:rsidP="007F42FE">
            <w:pPr>
              <w:pStyle w:val="ListParagraph"/>
              <w:numPr>
                <w:ilvl w:val="0"/>
                <w:numId w:val="29"/>
              </w:numPr>
              <w:spacing w:after="0" w:line="240" w:lineRule="auto"/>
              <w:rPr>
                <w:rFonts w:asciiTheme="minorHAnsi" w:hAnsiTheme="minorHAnsi" w:cs="Arial"/>
                <w:color w:val="000000"/>
                <w:sz w:val="24"/>
                <w:szCs w:val="24"/>
                <w:lang w:eastAsia="en-GB"/>
              </w:rPr>
            </w:pPr>
            <w:r w:rsidRPr="008F3F4C">
              <w:rPr>
                <w:rFonts w:asciiTheme="minorHAnsi" w:hAnsiTheme="minorHAnsi" w:cs="Arial"/>
                <w:color w:val="000000"/>
                <w:sz w:val="24"/>
                <w:szCs w:val="24"/>
                <w:lang w:eastAsia="en-GB"/>
              </w:rPr>
              <w:t>Oval House Theatre</w:t>
            </w:r>
            <w:r>
              <w:rPr>
                <w:rFonts w:asciiTheme="minorHAnsi" w:hAnsiTheme="minorHAnsi" w:cs="Arial"/>
                <w:color w:val="000000"/>
                <w:sz w:val="24"/>
                <w:szCs w:val="24"/>
                <w:lang w:eastAsia="en-GB"/>
              </w:rPr>
              <w:t xml:space="preserve"> - provide</w:t>
            </w:r>
            <w:r w:rsidRPr="008F3F4C">
              <w:rPr>
                <w:rFonts w:asciiTheme="minorHAnsi" w:hAnsiTheme="minorHAnsi" w:cs="Arial"/>
                <w:color w:val="000000"/>
                <w:sz w:val="24"/>
                <w:szCs w:val="24"/>
                <w:lang w:eastAsia="en-GB"/>
              </w:rPr>
              <w:t xml:space="preserve"> an Arts Education department to work in partnership with schools, colleges, other arts companies, education</w:t>
            </w:r>
            <w:r w:rsidRPr="008F3F4C">
              <w:rPr>
                <w:rFonts w:asciiTheme="minorHAnsi" w:hAnsiTheme="minorHAnsi"/>
                <w:sz w:val="24"/>
                <w:szCs w:val="24"/>
              </w:rPr>
              <w:t xml:space="preserve"> </w:t>
            </w:r>
            <w:r w:rsidRPr="008F3F4C">
              <w:rPr>
                <w:rFonts w:asciiTheme="minorHAnsi" w:hAnsiTheme="minorHAnsi" w:cs="Arial"/>
                <w:color w:val="000000"/>
                <w:sz w:val="24"/>
                <w:szCs w:val="24"/>
                <w:lang w:eastAsia="en-GB"/>
              </w:rPr>
              <w:t>units, refugee groups and youth offending teams using creative, participatory learning structures to engage</w:t>
            </w:r>
            <w:r>
              <w:rPr>
                <w:rFonts w:asciiTheme="minorHAnsi" w:hAnsiTheme="minorHAnsi" w:cs="Arial"/>
                <w:color w:val="000000"/>
                <w:sz w:val="24"/>
                <w:szCs w:val="24"/>
                <w:lang w:eastAsia="en-GB"/>
              </w:rPr>
              <w:t xml:space="preserve"> young people and adults. Last year Oval House provided 2,528 participant places</w:t>
            </w:r>
            <w:r w:rsidRPr="008F3F4C">
              <w:rPr>
                <w:rFonts w:asciiTheme="minorHAnsi" w:hAnsiTheme="minorHAnsi" w:cs="Arial"/>
                <w:color w:val="000000"/>
                <w:sz w:val="24"/>
                <w:szCs w:val="24"/>
                <w:lang w:eastAsia="en-GB"/>
              </w:rPr>
              <w:t xml:space="preserve"> and </w:t>
            </w:r>
            <w:r>
              <w:rPr>
                <w:rFonts w:asciiTheme="minorHAnsi" w:hAnsiTheme="minorHAnsi" w:cs="Arial"/>
                <w:color w:val="000000"/>
                <w:sz w:val="24"/>
                <w:szCs w:val="24"/>
                <w:lang w:eastAsia="en-GB"/>
              </w:rPr>
              <w:t>attracted an audience of 17,496 last year</w:t>
            </w:r>
            <w:r w:rsidRPr="008F3F4C">
              <w:rPr>
                <w:rFonts w:asciiTheme="minorHAnsi" w:hAnsiTheme="minorHAnsi" w:cs="Arial"/>
                <w:color w:val="000000"/>
                <w:sz w:val="24"/>
                <w:szCs w:val="24"/>
                <w:lang w:eastAsia="en-GB"/>
              </w:rPr>
              <w:t>.</w:t>
            </w:r>
          </w:p>
          <w:p w14:paraId="328D5A79" w14:textId="77777777" w:rsidR="0081370A" w:rsidRPr="008F3F4C" w:rsidRDefault="0081370A" w:rsidP="007F42FE">
            <w:pPr>
              <w:pStyle w:val="ListParagraph"/>
              <w:numPr>
                <w:ilvl w:val="0"/>
                <w:numId w:val="29"/>
              </w:numPr>
              <w:spacing w:after="0" w:line="240" w:lineRule="auto"/>
              <w:rPr>
                <w:rFonts w:asciiTheme="minorHAnsi" w:hAnsiTheme="minorHAnsi" w:cs="Arial"/>
                <w:color w:val="000000"/>
                <w:sz w:val="24"/>
                <w:szCs w:val="24"/>
                <w:lang w:eastAsia="en-GB"/>
              </w:rPr>
            </w:pPr>
            <w:r w:rsidRPr="008F3F4C">
              <w:rPr>
                <w:rFonts w:asciiTheme="minorHAnsi" w:hAnsiTheme="minorHAnsi" w:cs="Arial"/>
                <w:color w:val="000000"/>
                <w:sz w:val="24"/>
                <w:szCs w:val="24"/>
                <w:lang w:eastAsia="en-GB"/>
              </w:rPr>
              <w:t>Raw Material Music and Media</w:t>
            </w:r>
            <w:r w:rsidRPr="008F3F4C">
              <w:rPr>
                <w:rFonts w:asciiTheme="minorHAnsi" w:hAnsiTheme="minorHAnsi"/>
                <w:sz w:val="24"/>
                <w:szCs w:val="24"/>
              </w:rPr>
              <w:t xml:space="preserve">  - </w:t>
            </w:r>
            <w:r w:rsidRPr="008F3F4C">
              <w:rPr>
                <w:rFonts w:asciiTheme="minorHAnsi" w:hAnsiTheme="minorHAnsi" w:cs="Arial"/>
                <w:color w:val="000000"/>
                <w:sz w:val="24"/>
                <w:szCs w:val="24"/>
                <w:lang w:eastAsia="en-GB"/>
              </w:rPr>
              <w:t>A music studios based in Brixton, providing opportunities for local young people to access</w:t>
            </w:r>
            <w:r>
              <w:rPr>
                <w:rFonts w:asciiTheme="minorHAnsi" w:hAnsiTheme="minorHAnsi" w:cs="Arial"/>
                <w:color w:val="000000"/>
                <w:sz w:val="24"/>
                <w:szCs w:val="24"/>
                <w:lang w:eastAsia="en-GB"/>
              </w:rPr>
              <w:t xml:space="preserve"> music industry training, it provided</w:t>
            </w:r>
            <w:r w:rsidRPr="008F3F4C">
              <w:rPr>
                <w:rFonts w:asciiTheme="minorHAnsi" w:hAnsiTheme="minorHAnsi" w:cs="Arial"/>
                <w:color w:val="000000"/>
                <w:sz w:val="24"/>
                <w:szCs w:val="24"/>
                <w:lang w:eastAsia="en-GB"/>
              </w:rPr>
              <w:t xml:space="preserve"> </w:t>
            </w:r>
            <w:r>
              <w:rPr>
                <w:rFonts w:asciiTheme="minorHAnsi" w:hAnsiTheme="minorHAnsi" w:cs="Arial"/>
                <w:color w:val="000000"/>
                <w:sz w:val="24"/>
                <w:szCs w:val="24"/>
                <w:lang w:eastAsia="en-GB"/>
              </w:rPr>
              <w:t xml:space="preserve">417 participant places </w:t>
            </w:r>
            <w:r w:rsidRPr="008F3F4C">
              <w:rPr>
                <w:rFonts w:asciiTheme="minorHAnsi" w:hAnsiTheme="minorHAnsi" w:cs="Arial"/>
                <w:color w:val="000000"/>
                <w:sz w:val="24"/>
                <w:szCs w:val="24"/>
                <w:lang w:eastAsia="en-GB"/>
              </w:rPr>
              <w:t xml:space="preserve">and an audience reach of </w:t>
            </w:r>
            <w:r>
              <w:rPr>
                <w:rFonts w:asciiTheme="minorHAnsi" w:hAnsiTheme="minorHAnsi" w:cs="Arial"/>
                <w:color w:val="000000"/>
                <w:sz w:val="24"/>
                <w:szCs w:val="24"/>
                <w:lang w:eastAsia="en-GB"/>
              </w:rPr>
              <w:t>11,840</w:t>
            </w:r>
            <w:r w:rsidRPr="008F3F4C">
              <w:rPr>
                <w:rFonts w:asciiTheme="minorHAnsi" w:hAnsiTheme="minorHAnsi" w:cs="Arial"/>
                <w:color w:val="000000"/>
                <w:sz w:val="24"/>
                <w:szCs w:val="24"/>
                <w:lang w:eastAsia="en-GB"/>
              </w:rPr>
              <w:t>.</w:t>
            </w:r>
          </w:p>
          <w:p w14:paraId="328D5A7A" w14:textId="77777777" w:rsidR="00745338" w:rsidRPr="00943888" w:rsidRDefault="0081370A" w:rsidP="00635707">
            <w:pPr>
              <w:pStyle w:val="ListParagraph"/>
              <w:numPr>
                <w:ilvl w:val="0"/>
                <w:numId w:val="29"/>
              </w:numPr>
              <w:spacing w:after="0" w:line="240" w:lineRule="auto"/>
              <w:rPr>
                <w:rFonts w:asciiTheme="minorHAnsi" w:hAnsiTheme="minorHAnsi" w:cs="Arial"/>
                <w:color w:val="000000"/>
                <w:sz w:val="24"/>
                <w:szCs w:val="24"/>
                <w:lang w:eastAsia="en-GB"/>
              </w:rPr>
            </w:pPr>
            <w:r w:rsidRPr="008F3F4C">
              <w:rPr>
                <w:rFonts w:asciiTheme="minorHAnsi" w:hAnsiTheme="minorHAnsi" w:cs="Arial"/>
                <w:color w:val="000000"/>
                <w:sz w:val="24"/>
                <w:szCs w:val="24"/>
                <w:lang w:eastAsia="en-GB"/>
              </w:rPr>
              <w:t>Young Vic Theatre Company -</w:t>
            </w:r>
            <w:r>
              <w:rPr>
                <w:rFonts w:asciiTheme="minorHAnsi" w:hAnsiTheme="minorHAnsi" w:cs="Arial"/>
                <w:color w:val="000000"/>
                <w:sz w:val="24"/>
                <w:szCs w:val="24"/>
                <w:lang w:eastAsia="en-GB"/>
              </w:rPr>
              <w:t xml:space="preserve"> </w:t>
            </w:r>
            <w:r w:rsidRPr="008F3F4C">
              <w:rPr>
                <w:rFonts w:asciiTheme="minorHAnsi" w:hAnsiTheme="minorHAnsi" w:cs="Arial"/>
                <w:color w:val="000000"/>
                <w:sz w:val="24"/>
                <w:szCs w:val="24"/>
                <w:lang w:eastAsia="en-GB"/>
              </w:rPr>
              <w:t>provide access to high quality theatre through providing educational activities to children, young people and schools including workshops and post show events, rehearsal projects, work exper</w:t>
            </w:r>
            <w:r>
              <w:rPr>
                <w:rFonts w:asciiTheme="minorHAnsi" w:hAnsiTheme="minorHAnsi" w:cs="Arial"/>
                <w:color w:val="000000"/>
                <w:sz w:val="24"/>
                <w:szCs w:val="24"/>
                <w:lang w:eastAsia="en-GB"/>
              </w:rPr>
              <w:t>ience placements and Theatre. Last year it attracted</w:t>
            </w:r>
            <w:r w:rsidRPr="008F3F4C">
              <w:rPr>
                <w:rFonts w:asciiTheme="minorHAnsi" w:hAnsiTheme="minorHAnsi" w:cs="Arial"/>
                <w:color w:val="000000"/>
                <w:sz w:val="24"/>
                <w:szCs w:val="24"/>
                <w:lang w:eastAsia="en-GB"/>
              </w:rPr>
              <w:t xml:space="preserve"> </w:t>
            </w:r>
            <w:r>
              <w:rPr>
                <w:rFonts w:asciiTheme="minorHAnsi" w:hAnsiTheme="minorHAnsi" w:cs="Arial"/>
                <w:color w:val="000000"/>
                <w:sz w:val="24"/>
                <w:szCs w:val="24"/>
                <w:lang w:eastAsia="en-GB"/>
              </w:rPr>
              <w:t>628</w:t>
            </w:r>
            <w:r w:rsidRPr="008F3F4C">
              <w:rPr>
                <w:rFonts w:asciiTheme="minorHAnsi" w:hAnsiTheme="minorHAnsi" w:cs="Arial"/>
                <w:color w:val="000000"/>
                <w:sz w:val="24"/>
                <w:szCs w:val="24"/>
                <w:lang w:eastAsia="en-GB"/>
              </w:rPr>
              <w:t xml:space="preserve"> participants and </w:t>
            </w:r>
            <w:r>
              <w:rPr>
                <w:rFonts w:asciiTheme="minorHAnsi" w:hAnsiTheme="minorHAnsi" w:cs="Arial"/>
                <w:color w:val="000000"/>
                <w:sz w:val="24"/>
                <w:szCs w:val="24"/>
                <w:lang w:eastAsia="en-GB"/>
              </w:rPr>
              <w:t xml:space="preserve">a free ticket </w:t>
            </w:r>
            <w:r w:rsidRPr="008F3F4C">
              <w:rPr>
                <w:rFonts w:asciiTheme="minorHAnsi" w:hAnsiTheme="minorHAnsi" w:cs="Arial"/>
                <w:color w:val="000000"/>
                <w:sz w:val="24"/>
                <w:szCs w:val="24"/>
                <w:lang w:eastAsia="en-GB"/>
              </w:rPr>
              <w:t xml:space="preserve">audience of </w:t>
            </w:r>
            <w:r>
              <w:rPr>
                <w:rFonts w:asciiTheme="minorHAnsi" w:hAnsiTheme="minorHAnsi" w:cs="Arial"/>
                <w:color w:val="000000"/>
                <w:sz w:val="24"/>
                <w:szCs w:val="24"/>
                <w:lang w:eastAsia="en-GB"/>
              </w:rPr>
              <w:t>3,128</w:t>
            </w:r>
            <w:r w:rsidRPr="008F3F4C">
              <w:rPr>
                <w:rFonts w:asciiTheme="minorHAnsi" w:hAnsiTheme="minorHAnsi" w:cs="Arial"/>
                <w:color w:val="000000"/>
                <w:sz w:val="24"/>
                <w:szCs w:val="24"/>
                <w:lang w:eastAsia="en-GB"/>
              </w:rPr>
              <w:t>.</w:t>
            </w:r>
          </w:p>
          <w:p w14:paraId="328D5A7B" w14:textId="77777777" w:rsidR="00810170" w:rsidRDefault="00810170" w:rsidP="00635707">
            <w:pPr>
              <w:spacing w:after="0" w:line="240" w:lineRule="auto"/>
              <w:rPr>
                <w:rFonts w:asciiTheme="minorHAnsi" w:hAnsiTheme="minorHAnsi" w:cs="Arial"/>
                <w:color w:val="000000"/>
                <w:sz w:val="24"/>
                <w:szCs w:val="24"/>
                <w:lang w:eastAsia="en-GB"/>
              </w:rPr>
            </w:pPr>
          </w:p>
          <w:p w14:paraId="328D5A7C" w14:textId="77777777" w:rsidR="00A219AE" w:rsidRPr="005F6EF6" w:rsidRDefault="00A219AE" w:rsidP="00635707">
            <w:pPr>
              <w:spacing w:after="0" w:line="240" w:lineRule="auto"/>
              <w:rPr>
                <w:rFonts w:asciiTheme="minorHAnsi" w:hAnsiTheme="minorHAnsi" w:cs="Arial"/>
                <w:b/>
                <w:color w:val="000000"/>
                <w:sz w:val="24"/>
                <w:szCs w:val="24"/>
                <w:lang w:eastAsia="en-GB"/>
              </w:rPr>
            </w:pPr>
            <w:r w:rsidRPr="005F6EF6">
              <w:rPr>
                <w:rFonts w:asciiTheme="minorHAnsi" w:hAnsiTheme="minorHAnsi" w:cs="Arial"/>
                <w:b/>
                <w:color w:val="000000"/>
                <w:sz w:val="24"/>
                <w:szCs w:val="24"/>
                <w:lang w:eastAsia="en-GB"/>
              </w:rPr>
              <w:t>Parks and Open Spaces</w:t>
            </w:r>
          </w:p>
          <w:p w14:paraId="328D5A7D" w14:textId="77777777" w:rsidR="00A219AE" w:rsidRDefault="00A219AE" w:rsidP="00635707">
            <w:pPr>
              <w:spacing w:after="0" w:line="240" w:lineRule="auto"/>
              <w:rPr>
                <w:rFonts w:asciiTheme="minorHAnsi" w:hAnsiTheme="minorHAnsi" w:cs="Arial"/>
                <w:color w:val="000000"/>
                <w:sz w:val="24"/>
                <w:szCs w:val="24"/>
                <w:lang w:eastAsia="en-GB"/>
              </w:rPr>
            </w:pPr>
          </w:p>
          <w:p w14:paraId="328D5A7E" w14:textId="77777777" w:rsidR="004F098A" w:rsidRDefault="00B775C9" w:rsidP="00635707">
            <w:pPr>
              <w:spacing w:after="0"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 xml:space="preserve">Lambeth has </w:t>
            </w:r>
            <w:r w:rsidR="00A219AE">
              <w:rPr>
                <w:rFonts w:asciiTheme="minorHAnsi" w:hAnsiTheme="minorHAnsi" w:cs="Arial"/>
                <w:color w:val="000000"/>
                <w:sz w:val="24"/>
                <w:szCs w:val="24"/>
                <w:lang w:eastAsia="en-GB"/>
              </w:rPr>
              <w:t>6</w:t>
            </w:r>
            <w:r w:rsidR="00383A7E">
              <w:rPr>
                <w:rFonts w:asciiTheme="minorHAnsi" w:hAnsiTheme="minorHAnsi" w:cs="Arial"/>
                <w:color w:val="000000"/>
                <w:sz w:val="24"/>
                <w:szCs w:val="24"/>
                <w:lang w:eastAsia="en-GB"/>
              </w:rPr>
              <w:t>8</w:t>
            </w:r>
            <w:r w:rsidR="00A219AE">
              <w:rPr>
                <w:rFonts w:asciiTheme="minorHAnsi" w:hAnsiTheme="minorHAnsi" w:cs="Arial"/>
                <w:color w:val="000000"/>
                <w:sz w:val="24"/>
                <w:szCs w:val="24"/>
                <w:lang w:eastAsia="en-GB"/>
              </w:rPr>
              <w:t xml:space="preserve"> parks and opens spaces which range from large parks and commons to small open spaces in </w:t>
            </w:r>
            <w:r w:rsidR="000864D8">
              <w:rPr>
                <w:rFonts w:asciiTheme="minorHAnsi" w:hAnsiTheme="minorHAnsi" w:cs="Arial"/>
                <w:color w:val="000000"/>
                <w:sz w:val="24"/>
                <w:szCs w:val="24"/>
                <w:lang w:eastAsia="en-GB"/>
              </w:rPr>
              <w:t>high-density</w:t>
            </w:r>
            <w:r w:rsidR="00A219AE">
              <w:rPr>
                <w:rFonts w:asciiTheme="minorHAnsi" w:hAnsiTheme="minorHAnsi" w:cs="Arial"/>
                <w:color w:val="000000"/>
                <w:sz w:val="24"/>
                <w:szCs w:val="24"/>
                <w:lang w:eastAsia="en-GB"/>
              </w:rPr>
              <w:t xml:space="preserve"> areas. </w:t>
            </w:r>
            <w:r w:rsidR="004F098A">
              <w:rPr>
                <w:rFonts w:asciiTheme="minorHAnsi" w:hAnsiTheme="minorHAnsi" w:cs="Arial"/>
                <w:color w:val="000000"/>
                <w:sz w:val="24"/>
                <w:szCs w:val="24"/>
                <w:lang w:eastAsia="en-GB"/>
              </w:rPr>
              <w:t xml:space="preserve"> </w:t>
            </w:r>
            <w:r w:rsidR="00A83383">
              <w:rPr>
                <w:rFonts w:asciiTheme="minorHAnsi" w:hAnsiTheme="minorHAnsi" w:cs="Arial"/>
                <w:color w:val="000000"/>
                <w:sz w:val="24"/>
                <w:szCs w:val="24"/>
                <w:lang w:eastAsia="en-GB"/>
              </w:rPr>
              <w:t xml:space="preserve">Some of our larger parks </w:t>
            </w:r>
            <w:r w:rsidR="007A2B57">
              <w:rPr>
                <w:rFonts w:asciiTheme="minorHAnsi" w:hAnsiTheme="minorHAnsi" w:cs="Arial"/>
                <w:color w:val="000000"/>
                <w:sz w:val="24"/>
                <w:szCs w:val="24"/>
                <w:lang w:eastAsia="en-GB"/>
              </w:rPr>
              <w:t>and open spaces</w:t>
            </w:r>
            <w:r w:rsidR="00846256">
              <w:rPr>
                <w:rFonts w:asciiTheme="minorHAnsi" w:hAnsiTheme="minorHAnsi" w:cs="Arial"/>
                <w:color w:val="000000"/>
                <w:sz w:val="24"/>
                <w:szCs w:val="24"/>
                <w:lang w:eastAsia="en-GB"/>
              </w:rPr>
              <w:t xml:space="preserve"> </w:t>
            </w:r>
            <w:r w:rsidR="00846256">
              <w:rPr>
                <w:rFonts w:asciiTheme="minorHAnsi" w:hAnsiTheme="minorHAnsi" w:cs="Arial"/>
                <w:color w:val="000000"/>
                <w:sz w:val="24"/>
                <w:szCs w:val="24"/>
                <w:lang w:eastAsia="en-GB"/>
              </w:rPr>
              <w:lastRenderedPageBreak/>
              <w:t>include</w:t>
            </w:r>
            <w:r w:rsidR="00A83383">
              <w:rPr>
                <w:rFonts w:asciiTheme="minorHAnsi" w:hAnsiTheme="minorHAnsi" w:cs="Arial"/>
                <w:color w:val="000000"/>
                <w:sz w:val="24"/>
                <w:szCs w:val="24"/>
                <w:lang w:eastAsia="en-GB"/>
              </w:rPr>
              <w:t>:</w:t>
            </w:r>
            <w:r w:rsidR="004F098A">
              <w:rPr>
                <w:rFonts w:asciiTheme="minorHAnsi" w:hAnsiTheme="minorHAnsi" w:cs="Arial"/>
                <w:color w:val="000000"/>
                <w:sz w:val="24"/>
                <w:szCs w:val="24"/>
                <w:lang w:eastAsia="en-GB"/>
              </w:rPr>
              <w:t xml:space="preserve"> </w:t>
            </w:r>
          </w:p>
          <w:p w14:paraId="328D5A7F" w14:textId="77777777" w:rsidR="004F098A" w:rsidRDefault="004F098A" w:rsidP="00635707">
            <w:pPr>
              <w:spacing w:after="0" w:line="240" w:lineRule="auto"/>
              <w:rPr>
                <w:rFonts w:asciiTheme="minorHAnsi" w:hAnsiTheme="minorHAnsi" w:cs="Arial"/>
                <w:color w:val="000000"/>
                <w:sz w:val="24"/>
                <w:szCs w:val="24"/>
                <w:lang w:eastAsia="en-GB"/>
              </w:rPr>
            </w:pPr>
          </w:p>
          <w:p w14:paraId="328D5A80" w14:textId="77777777" w:rsidR="004F098A" w:rsidRDefault="004F098A" w:rsidP="007F42FE">
            <w:pPr>
              <w:pStyle w:val="ListParagraph"/>
              <w:numPr>
                <w:ilvl w:val="0"/>
                <w:numId w:val="29"/>
              </w:numPr>
              <w:spacing w:after="0" w:line="240" w:lineRule="auto"/>
              <w:rPr>
                <w:rFonts w:asciiTheme="minorHAnsi" w:hAnsiTheme="minorHAnsi" w:cs="Arial"/>
                <w:color w:val="000000"/>
                <w:sz w:val="24"/>
                <w:szCs w:val="24"/>
                <w:lang w:eastAsia="en-GB"/>
              </w:rPr>
            </w:pPr>
            <w:r w:rsidRPr="00116969">
              <w:rPr>
                <w:rFonts w:asciiTheme="minorHAnsi" w:hAnsiTheme="minorHAnsi" w:cs="Arial"/>
                <w:color w:val="000000"/>
                <w:sz w:val="24"/>
                <w:szCs w:val="24"/>
                <w:lang w:eastAsia="en-GB"/>
              </w:rPr>
              <w:t xml:space="preserve">Streatham Common </w:t>
            </w:r>
          </w:p>
          <w:p w14:paraId="328D5A81" w14:textId="77777777" w:rsidR="00116969" w:rsidRDefault="00116969" w:rsidP="007F42FE">
            <w:pPr>
              <w:pStyle w:val="ListParagraph"/>
              <w:numPr>
                <w:ilvl w:val="0"/>
                <w:numId w:val="29"/>
              </w:numPr>
              <w:spacing w:after="0"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 xml:space="preserve">Clapham Common </w:t>
            </w:r>
          </w:p>
          <w:p w14:paraId="328D5A82" w14:textId="77777777" w:rsidR="004F098A" w:rsidRPr="00116969" w:rsidRDefault="004F098A" w:rsidP="007F42FE">
            <w:pPr>
              <w:pStyle w:val="ListParagraph"/>
              <w:numPr>
                <w:ilvl w:val="0"/>
                <w:numId w:val="29"/>
              </w:numPr>
              <w:spacing w:after="0" w:line="240" w:lineRule="auto"/>
              <w:rPr>
                <w:rFonts w:asciiTheme="minorHAnsi" w:hAnsiTheme="minorHAnsi" w:cs="Arial"/>
                <w:color w:val="000000"/>
                <w:sz w:val="24"/>
                <w:szCs w:val="24"/>
                <w:lang w:eastAsia="en-GB"/>
              </w:rPr>
            </w:pPr>
            <w:r w:rsidRPr="00116969">
              <w:rPr>
                <w:rFonts w:asciiTheme="minorHAnsi" w:hAnsiTheme="minorHAnsi" w:cs="Arial"/>
                <w:color w:val="000000"/>
                <w:sz w:val="24"/>
                <w:szCs w:val="24"/>
                <w:lang w:eastAsia="en-GB"/>
              </w:rPr>
              <w:t>Brockwell Park</w:t>
            </w:r>
          </w:p>
          <w:p w14:paraId="328D5A83" w14:textId="77777777" w:rsidR="004F098A" w:rsidRPr="00116969" w:rsidRDefault="004F098A" w:rsidP="007F42FE">
            <w:pPr>
              <w:pStyle w:val="ListParagraph"/>
              <w:numPr>
                <w:ilvl w:val="0"/>
                <w:numId w:val="29"/>
              </w:numPr>
              <w:spacing w:after="0" w:line="240" w:lineRule="auto"/>
              <w:rPr>
                <w:rFonts w:asciiTheme="minorHAnsi" w:hAnsiTheme="minorHAnsi" w:cs="Arial"/>
                <w:color w:val="000000"/>
                <w:sz w:val="24"/>
                <w:szCs w:val="24"/>
                <w:lang w:eastAsia="en-GB"/>
              </w:rPr>
            </w:pPr>
            <w:r w:rsidRPr="00116969">
              <w:rPr>
                <w:rFonts w:asciiTheme="minorHAnsi" w:hAnsiTheme="minorHAnsi" w:cs="Arial"/>
                <w:color w:val="000000"/>
                <w:sz w:val="24"/>
                <w:szCs w:val="24"/>
                <w:lang w:eastAsia="en-GB"/>
              </w:rPr>
              <w:t xml:space="preserve">Kennington Park </w:t>
            </w:r>
          </w:p>
          <w:p w14:paraId="328D5A84" w14:textId="77777777" w:rsidR="00810170" w:rsidRPr="00116969" w:rsidRDefault="004F098A" w:rsidP="007F42FE">
            <w:pPr>
              <w:pStyle w:val="ListParagraph"/>
              <w:numPr>
                <w:ilvl w:val="0"/>
                <w:numId w:val="29"/>
              </w:numPr>
              <w:spacing w:after="0" w:line="240" w:lineRule="auto"/>
              <w:rPr>
                <w:rFonts w:asciiTheme="minorHAnsi" w:hAnsiTheme="minorHAnsi" w:cs="Arial"/>
                <w:color w:val="000000"/>
                <w:sz w:val="24"/>
                <w:szCs w:val="24"/>
                <w:lang w:eastAsia="en-GB"/>
              </w:rPr>
            </w:pPr>
            <w:r w:rsidRPr="00116969">
              <w:rPr>
                <w:rFonts w:asciiTheme="minorHAnsi" w:hAnsiTheme="minorHAnsi" w:cs="Arial"/>
                <w:color w:val="000000"/>
                <w:sz w:val="24"/>
                <w:szCs w:val="24"/>
                <w:lang w:eastAsia="en-GB"/>
              </w:rPr>
              <w:t xml:space="preserve">Norwood Park  </w:t>
            </w:r>
          </w:p>
          <w:p w14:paraId="328D5A85" w14:textId="77777777" w:rsidR="007A2B57" w:rsidRPr="00116969" w:rsidRDefault="007A2B57" w:rsidP="007F42FE">
            <w:pPr>
              <w:pStyle w:val="ListParagraph"/>
              <w:numPr>
                <w:ilvl w:val="0"/>
                <w:numId w:val="29"/>
              </w:numPr>
              <w:spacing w:after="0" w:line="240" w:lineRule="auto"/>
              <w:rPr>
                <w:rFonts w:asciiTheme="minorHAnsi" w:hAnsiTheme="minorHAnsi" w:cs="Arial"/>
                <w:color w:val="000000"/>
                <w:sz w:val="24"/>
                <w:szCs w:val="24"/>
                <w:lang w:eastAsia="en-GB"/>
              </w:rPr>
            </w:pPr>
            <w:r w:rsidRPr="00116969">
              <w:rPr>
                <w:rFonts w:asciiTheme="minorHAnsi" w:hAnsiTheme="minorHAnsi" w:cs="Arial"/>
                <w:color w:val="000000"/>
                <w:sz w:val="24"/>
                <w:szCs w:val="24"/>
                <w:lang w:eastAsia="en-GB"/>
              </w:rPr>
              <w:t xml:space="preserve">Vauxhall Park </w:t>
            </w:r>
          </w:p>
          <w:p w14:paraId="328D5A86" w14:textId="77777777" w:rsidR="007A2B57" w:rsidRDefault="007A2B57" w:rsidP="007F42FE">
            <w:pPr>
              <w:pStyle w:val="ListParagraph"/>
              <w:numPr>
                <w:ilvl w:val="0"/>
                <w:numId w:val="29"/>
              </w:numPr>
              <w:spacing w:after="0" w:line="240" w:lineRule="auto"/>
              <w:rPr>
                <w:rFonts w:asciiTheme="minorHAnsi" w:hAnsiTheme="minorHAnsi" w:cs="Arial"/>
                <w:color w:val="000000"/>
                <w:sz w:val="24"/>
                <w:szCs w:val="24"/>
                <w:lang w:eastAsia="en-GB"/>
              </w:rPr>
            </w:pPr>
            <w:r w:rsidRPr="00116969">
              <w:rPr>
                <w:rFonts w:asciiTheme="minorHAnsi" w:hAnsiTheme="minorHAnsi" w:cs="Arial"/>
                <w:color w:val="000000"/>
                <w:sz w:val="24"/>
                <w:szCs w:val="24"/>
                <w:lang w:eastAsia="en-GB"/>
              </w:rPr>
              <w:t xml:space="preserve">Myatts Field Park </w:t>
            </w:r>
          </w:p>
          <w:p w14:paraId="328D5A87" w14:textId="77777777" w:rsidR="008A74F3" w:rsidRPr="00116969" w:rsidRDefault="008A74F3" w:rsidP="007F42FE">
            <w:pPr>
              <w:pStyle w:val="ListParagraph"/>
              <w:numPr>
                <w:ilvl w:val="0"/>
                <w:numId w:val="29"/>
              </w:numPr>
              <w:spacing w:after="0" w:line="240" w:lineRule="auto"/>
              <w:rPr>
                <w:rFonts w:asciiTheme="minorHAnsi" w:hAnsiTheme="minorHAnsi" w:cs="Arial"/>
                <w:color w:val="000000"/>
                <w:sz w:val="24"/>
                <w:szCs w:val="24"/>
                <w:lang w:eastAsia="en-GB"/>
              </w:rPr>
            </w:pPr>
            <w:r>
              <w:rPr>
                <w:rFonts w:asciiTheme="minorHAnsi" w:hAnsiTheme="minorHAnsi" w:cs="Arial"/>
                <w:color w:val="000000"/>
                <w:sz w:val="24"/>
                <w:szCs w:val="24"/>
                <w:lang w:eastAsia="en-GB"/>
              </w:rPr>
              <w:t>Ruskin Park</w:t>
            </w:r>
          </w:p>
          <w:p w14:paraId="328D5A88" w14:textId="77777777" w:rsidR="00F837BD" w:rsidRDefault="00F837BD" w:rsidP="00635707">
            <w:pPr>
              <w:spacing w:after="0" w:line="240" w:lineRule="auto"/>
              <w:rPr>
                <w:rFonts w:asciiTheme="minorHAnsi" w:hAnsiTheme="minorHAnsi" w:cs="Arial"/>
                <w:color w:val="000000"/>
                <w:sz w:val="24"/>
                <w:szCs w:val="24"/>
                <w:lang w:eastAsia="en-GB"/>
              </w:rPr>
            </w:pPr>
          </w:p>
          <w:p w14:paraId="328D5A89" w14:textId="77777777" w:rsidR="00EF41A7" w:rsidRDefault="00284031" w:rsidP="003116BF">
            <w:pPr>
              <w:autoSpaceDE w:val="0"/>
              <w:autoSpaceDN w:val="0"/>
              <w:adjustRightInd w:val="0"/>
              <w:spacing w:after="0" w:line="240" w:lineRule="auto"/>
              <w:rPr>
                <w:rFonts w:asciiTheme="minorHAnsi" w:hAnsiTheme="minorHAnsi" w:cstheme="minorHAnsi"/>
                <w:sz w:val="24"/>
                <w:szCs w:val="24"/>
                <w:lang w:eastAsia="en-GB"/>
              </w:rPr>
            </w:pPr>
            <w:r w:rsidRPr="00530473">
              <w:rPr>
                <w:rFonts w:cs="Calibri"/>
                <w:sz w:val="24"/>
                <w:szCs w:val="24"/>
                <w:lang w:eastAsia="en-GB"/>
              </w:rPr>
              <w:t xml:space="preserve">A </w:t>
            </w:r>
            <w:r w:rsidRPr="00530473">
              <w:rPr>
                <w:rFonts w:asciiTheme="minorHAnsi" w:hAnsiTheme="minorHAnsi" w:cstheme="minorHAnsi"/>
                <w:sz w:val="24"/>
                <w:szCs w:val="24"/>
                <w:lang w:eastAsia="en-GB"/>
              </w:rPr>
              <w:t xml:space="preserve">huge range of events </w:t>
            </w:r>
            <w:r w:rsidR="00846256">
              <w:rPr>
                <w:rFonts w:asciiTheme="minorHAnsi" w:hAnsiTheme="minorHAnsi" w:cstheme="minorHAnsi"/>
                <w:sz w:val="24"/>
                <w:szCs w:val="24"/>
                <w:lang w:eastAsia="en-GB"/>
              </w:rPr>
              <w:t xml:space="preserve">and activities </w:t>
            </w:r>
            <w:r w:rsidRPr="00530473">
              <w:rPr>
                <w:rFonts w:asciiTheme="minorHAnsi" w:hAnsiTheme="minorHAnsi" w:cstheme="minorHAnsi"/>
                <w:sz w:val="24"/>
                <w:szCs w:val="24"/>
                <w:lang w:eastAsia="en-GB"/>
              </w:rPr>
              <w:t xml:space="preserve">take place in our parks and open spaces ranging from small neighbourhood and charity events, the Lambeth Country Show and the annual fireworks display through to major music concerts.  The </w:t>
            </w:r>
            <w:r w:rsidR="000864D8" w:rsidRPr="00530473">
              <w:rPr>
                <w:rFonts w:asciiTheme="minorHAnsi" w:hAnsiTheme="minorHAnsi" w:cstheme="minorHAnsi"/>
                <w:sz w:val="24"/>
                <w:szCs w:val="24"/>
                <w:lang w:eastAsia="en-GB"/>
              </w:rPr>
              <w:t>two-day</w:t>
            </w:r>
            <w:r w:rsidRPr="00530473">
              <w:rPr>
                <w:rFonts w:asciiTheme="minorHAnsi" w:hAnsiTheme="minorHAnsi" w:cstheme="minorHAnsi"/>
                <w:sz w:val="24"/>
                <w:szCs w:val="24"/>
                <w:lang w:eastAsia="en-GB"/>
              </w:rPr>
              <w:t xml:space="preserve"> annual Country Show </w:t>
            </w:r>
            <w:r w:rsidR="00EF41A7" w:rsidRPr="00530473">
              <w:rPr>
                <w:rFonts w:asciiTheme="minorHAnsi" w:hAnsiTheme="minorHAnsi" w:cstheme="minorHAnsi"/>
                <w:sz w:val="24"/>
                <w:szCs w:val="24"/>
                <w:lang w:eastAsia="en-GB"/>
              </w:rPr>
              <w:t xml:space="preserve">held in Brockwell </w:t>
            </w:r>
            <w:r w:rsidR="006A0266" w:rsidRPr="00530473">
              <w:rPr>
                <w:rFonts w:asciiTheme="minorHAnsi" w:hAnsiTheme="minorHAnsi" w:cstheme="minorHAnsi"/>
                <w:sz w:val="24"/>
                <w:szCs w:val="24"/>
                <w:lang w:eastAsia="en-GB"/>
              </w:rPr>
              <w:t>Park</w:t>
            </w:r>
            <w:r w:rsidR="00EF41A7" w:rsidRPr="00530473">
              <w:rPr>
                <w:rFonts w:asciiTheme="minorHAnsi" w:hAnsiTheme="minorHAnsi" w:cstheme="minorHAnsi"/>
                <w:sz w:val="24"/>
                <w:szCs w:val="24"/>
                <w:lang w:eastAsia="en-GB"/>
              </w:rPr>
              <w:t xml:space="preserve"> </w:t>
            </w:r>
            <w:r w:rsidRPr="00530473">
              <w:rPr>
                <w:rFonts w:asciiTheme="minorHAnsi" w:hAnsiTheme="minorHAnsi" w:cstheme="minorHAnsi"/>
                <w:sz w:val="24"/>
                <w:szCs w:val="24"/>
                <w:lang w:eastAsia="en-GB"/>
              </w:rPr>
              <w:t>attract</w:t>
            </w:r>
            <w:r w:rsidR="00EF41A7" w:rsidRPr="00530473">
              <w:rPr>
                <w:rFonts w:asciiTheme="minorHAnsi" w:hAnsiTheme="minorHAnsi" w:cstheme="minorHAnsi"/>
                <w:sz w:val="24"/>
                <w:szCs w:val="24"/>
                <w:lang w:eastAsia="en-GB"/>
              </w:rPr>
              <w:t>s</w:t>
            </w:r>
            <w:r w:rsidRPr="00530473">
              <w:rPr>
                <w:rFonts w:asciiTheme="minorHAnsi" w:hAnsiTheme="minorHAnsi" w:cstheme="minorHAnsi"/>
                <w:sz w:val="24"/>
                <w:szCs w:val="24"/>
                <w:lang w:eastAsia="en-GB"/>
              </w:rPr>
              <w:t xml:space="preserve"> over 180,000 visitors. </w:t>
            </w:r>
            <w:r w:rsidR="00846256">
              <w:rPr>
                <w:rFonts w:asciiTheme="minorHAnsi" w:hAnsiTheme="minorHAnsi" w:cstheme="minorHAnsi"/>
                <w:sz w:val="24"/>
                <w:szCs w:val="24"/>
                <w:lang w:eastAsia="en-GB"/>
              </w:rPr>
              <w:t xml:space="preserve"> </w:t>
            </w:r>
            <w:r w:rsidR="00EF41A7" w:rsidRPr="00530473">
              <w:rPr>
                <w:rFonts w:asciiTheme="minorHAnsi" w:hAnsiTheme="minorHAnsi" w:cstheme="minorHAnsi"/>
                <w:sz w:val="24"/>
                <w:szCs w:val="24"/>
                <w:lang w:eastAsia="en-GB"/>
              </w:rPr>
              <w:t>Clapham Common, one of London’s largest open spaces, situated between Clapham, Battersea and Balham draws record crowds to ann</w:t>
            </w:r>
            <w:r w:rsidR="00530473" w:rsidRPr="00530473">
              <w:rPr>
                <w:rFonts w:asciiTheme="minorHAnsi" w:hAnsiTheme="minorHAnsi" w:cstheme="minorHAnsi"/>
                <w:sz w:val="24"/>
                <w:szCs w:val="24"/>
                <w:lang w:eastAsia="en-GB"/>
              </w:rPr>
              <w:t xml:space="preserve">ual major events. </w:t>
            </w:r>
          </w:p>
          <w:p w14:paraId="328D5A8A" w14:textId="77777777" w:rsidR="00F6075B" w:rsidRDefault="00F6075B" w:rsidP="003116BF">
            <w:pPr>
              <w:autoSpaceDE w:val="0"/>
              <w:autoSpaceDN w:val="0"/>
              <w:adjustRightInd w:val="0"/>
              <w:spacing w:after="0" w:line="240" w:lineRule="auto"/>
              <w:rPr>
                <w:rFonts w:asciiTheme="minorHAnsi" w:hAnsiTheme="minorHAnsi" w:cstheme="minorHAnsi"/>
                <w:sz w:val="24"/>
                <w:szCs w:val="24"/>
                <w:lang w:eastAsia="en-GB"/>
              </w:rPr>
            </w:pPr>
          </w:p>
          <w:p w14:paraId="328D5A8B" w14:textId="77777777" w:rsidR="00F6075B" w:rsidRDefault="00F6075B" w:rsidP="003116BF">
            <w:pPr>
              <w:autoSpaceDE w:val="0"/>
              <w:autoSpaceDN w:val="0"/>
              <w:adjustRightInd w:val="0"/>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13% of residents include parks and open spaces as one of the most important things in making Lambeth a good place to live. </w:t>
            </w:r>
            <w:r w:rsidR="00943888">
              <w:rPr>
                <w:rFonts w:asciiTheme="minorHAnsi" w:hAnsiTheme="minorHAnsi" w:cstheme="minorHAnsi"/>
                <w:sz w:val="24"/>
                <w:szCs w:val="24"/>
                <w:lang w:eastAsia="en-GB"/>
              </w:rPr>
              <w:t xml:space="preserve"> (Residents Survey 2014). </w:t>
            </w:r>
          </w:p>
          <w:p w14:paraId="328D5A8C" w14:textId="77777777" w:rsidR="00943888" w:rsidRDefault="00943888" w:rsidP="003116BF">
            <w:pPr>
              <w:autoSpaceDE w:val="0"/>
              <w:autoSpaceDN w:val="0"/>
              <w:adjustRightInd w:val="0"/>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59% of residents have accessed a park or open space within the last 12 months. </w:t>
            </w:r>
          </w:p>
          <w:p w14:paraId="328D5A8D" w14:textId="77777777" w:rsidR="008A74F3" w:rsidRPr="00530473" w:rsidRDefault="008A74F3" w:rsidP="008A74F3">
            <w:pPr>
              <w:autoSpaceDE w:val="0"/>
              <w:autoSpaceDN w:val="0"/>
              <w:adjustRightInd w:val="0"/>
              <w:spacing w:after="0" w:line="240" w:lineRule="auto"/>
              <w:rPr>
                <w:rFonts w:asciiTheme="minorHAnsi" w:hAnsiTheme="minorHAnsi" w:cstheme="minorHAnsi"/>
                <w:sz w:val="24"/>
                <w:szCs w:val="24"/>
                <w:lang w:eastAsia="en-GB"/>
              </w:rPr>
            </w:pPr>
            <w:r>
              <w:rPr>
                <w:rFonts w:asciiTheme="minorHAnsi" w:hAnsiTheme="minorHAnsi" w:cstheme="minorHAnsi"/>
                <w:sz w:val="24"/>
                <w:szCs w:val="24"/>
                <w:lang w:eastAsia="en-GB"/>
              </w:rPr>
              <w:t xml:space="preserve">76% of residents judge our parks and open spaces as good or excellent. </w:t>
            </w:r>
          </w:p>
          <w:p w14:paraId="328D5A8E" w14:textId="77777777" w:rsidR="008A74F3" w:rsidRPr="00530473" w:rsidRDefault="008A74F3" w:rsidP="003116BF">
            <w:pPr>
              <w:autoSpaceDE w:val="0"/>
              <w:autoSpaceDN w:val="0"/>
              <w:adjustRightInd w:val="0"/>
              <w:spacing w:after="0" w:line="240" w:lineRule="auto"/>
              <w:rPr>
                <w:rFonts w:asciiTheme="minorHAnsi" w:hAnsiTheme="minorHAnsi" w:cstheme="minorHAnsi"/>
                <w:sz w:val="24"/>
                <w:szCs w:val="24"/>
                <w:lang w:eastAsia="en-GB"/>
              </w:rPr>
            </w:pPr>
          </w:p>
          <w:p w14:paraId="328D5A8F" w14:textId="77777777" w:rsidR="007A2B57" w:rsidRPr="00530473" w:rsidRDefault="007A2B57" w:rsidP="003116BF">
            <w:pPr>
              <w:autoSpaceDE w:val="0"/>
              <w:autoSpaceDN w:val="0"/>
              <w:adjustRightInd w:val="0"/>
              <w:spacing w:after="0" w:line="240" w:lineRule="auto"/>
              <w:rPr>
                <w:rFonts w:asciiTheme="minorHAnsi" w:hAnsiTheme="minorHAnsi" w:cstheme="minorHAnsi"/>
                <w:sz w:val="24"/>
                <w:szCs w:val="24"/>
                <w:lang w:eastAsia="en-GB"/>
              </w:rPr>
            </w:pPr>
          </w:p>
          <w:p w14:paraId="328D5A90" w14:textId="77777777" w:rsidR="007A2B57" w:rsidRPr="00351255" w:rsidRDefault="007A2B57" w:rsidP="003116BF">
            <w:pPr>
              <w:autoSpaceDE w:val="0"/>
              <w:autoSpaceDN w:val="0"/>
              <w:adjustRightInd w:val="0"/>
              <w:spacing w:after="0" w:line="240" w:lineRule="auto"/>
              <w:rPr>
                <w:rFonts w:asciiTheme="minorHAnsi" w:hAnsiTheme="minorHAnsi" w:cstheme="minorHAnsi"/>
                <w:spacing w:val="8"/>
                <w:sz w:val="24"/>
                <w:szCs w:val="24"/>
              </w:rPr>
            </w:pPr>
            <w:r w:rsidRPr="00351255">
              <w:rPr>
                <w:rFonts w:asciiTheme="minorHAnsi" w:hAnsiTheme="minorHAnsi" w:cstheme="minorHAnsi"/>
                <w:spacing w:val="8"/>
                <w:sz w:val="24"/>
                <w:szCs w:val="24"/>
              </w:rPr>
              <w:t xml:space="preserve">The borough has </w:t>
            </w:r>
            <w:r w:rsidR="00694212" w:rsidRPr="00351255">
              <w:rPr>
                <w:rFonts w:asciiTheme="minorHAnsi" w:hAnsiTheme="minorHAnsi" w:cstheme="minorHAnsi"/>
                <w:spacing w:val="8"/>
                <w:sz w:val="24"/>
                <w:szCs w:val="24"/>
              </w:rPr>
              <w:t xml:space="preserve">eleven </w:t>
            </w:r>
            <w:r w:rsidRPr="00351255">
              <w:rPr>
                <w:rFonts w:asciiTheme="minorHAnsi" w:hAnsiTheme="minorHAnsi" w:cstheme="minorHAnsi"/>
                <w:spacing w:val="8"/>
                <w:sz w:val="24"/>
                <w:szCs w:val="24"/>
              </w:rPr>
              <w:t xml:space="preserve">Green Flag Award-winning parks. The national Green Flag Award scheme recognises the considerable achievements made together by residents and the council to provide the local community with a quality green space and is awarded to the best green spaces. </w:t>
            </w:r>
          </w:p>
          <w:p w14:paraId="328D5A91" w14:textId="77777777" w:rsidR="007A2B57" w:rsidRPr="00351255" w:rsidRDefault="007A2B57" w:rsidP="003116BF">
            <w:pPr>
              <w:autoSpaceDE w:val="0"/>
              <w:autoSpaceDN w:val="0"/>
              <w:adjustRightInd w:val="0"/>
              <w:spacing w:after="0" w:line="240" w:lineRule="auto"/>
              <w:rPr>
                <w:rFonts w:asciiTheme="minorHAnsi" w:hAnsiTheme="minorHAnsi" w:cstheme="minorHAnsi"/>
                <w:spacing w:val="8"/>
                <w:sz w:val="24"/>
                <w:szCs w:val="24"/>
              </w:rPr>
            </w:pPr>
          </w:p>
          <w:p w14:paraId="328D5A92" w14:textId="77777777" w:rsidR="007A2B57" w:rsidRPr="00351255" w:rsidRDefault="007A2B57" w:rsidP="003116BF">
            <w:pPr>
              <w:autoSpaceDE w:val="0"/>
              <w:autoSpaceDN w:val="0"/>
              <w:adjustRightInd w:val="0"/>
              <w:spacing w:after="0" w:line="240" w:lineRule="auto"/>
              <w:rPr>
                <w:rFonts w:asciiTheme="minorHAnsi" w:hAnsiTheme="minorHAnsi" w:cstheme="minorHAnsi"/>
                <w:spacing w:val="8"/>
                <w:sz w:val="24"/>
                <w:szCs w:val="24"/>
              </w:rPr>
            </w:pPr>
            <w:r w:rsidRPr="00351255">
              <w:rPr>
                <w:rFonts w:asciiTheme="minorHAnsi" w:hAnsiTheme="minorHAnsi" w:cstheme="minorHAnsi"/>
                <w:spacing w:val="8"/>
                <w:sz w:val="24"/>
                <w:szCs w:val="24"/>
              </w:rPr>
              <w:t>Parks that hold a Green Flag Award include: Vauxhall Park, Myatts Field Park, Brockwell Park, Ruskin Park</w:t>
            </w:r>
            <w:r w:rsidR="00694212" w:rsidRPr="00351255">
              <w:rPr>
                <w:rFonts w:asciiTheme="minorHAnsi" w:hAnsiTheme="minorHAnsi" w:cstheme="minorHAnsi"/>
                <w:spacing w:val="8"/>
                <w:sz w:val="24"/>
                <w:szCs w:val="24"/>
              </w:rPr>
              <w:t xml:space="preserve">, Kennington Park, Archbishop’s Park, St John’s Church Gardens, </w:t>
            </w:r>
            <w:proofErr w:type="spellStart"/>
            <w:r w:rsidR="00694212" w:rsidRPr="00351255">
              <w:rPr>
                <w:rFonts w:asciiTheme="minorHAnsi" w:hAnsiTheme="minorHAnsi" w:cstheme="minorHAnsi"/>
                <w:spacing w:val="8"/>
                <w:sz w:val="24"/>
                <w:szCs w:val="24"/>
              </w:rPr>
              <w:t>Milkwood</w:t>
            </w:r>
            <w:proofErr w:type="spellEnd"/>
            <w:r w:rsidR="00694212" w:rsidRPr="00351255">
              <w:rPr>
                <w:rFonts w:asciiTheme="minorHAnsi" w:hAnsiTheme="minorHAnsi" w:cstheme="minorHAnsi"/>
                <w:spacing w:val="8"/>
                <w:sz w:val="24"/>
                <w:szCs w:val="24"/>
              </w:rPr>
              <w:t xml:space="preserve"> Road, St Paul</w:t>
            </w:r>
            <w:r w:rsidR="00530473" w:rsidRPr="00351255">
              <w:rPr>
                <w:rFonts w:asciiTheme="minorHAnsi" w:hAnsiTheme="minorHAnsi" w:cstheme="minorHAnsi"/>
                <w:spacing w:val="8"/>
                <w:sz w:val="24"/>
                <w:szCs w:val="24"/>
              </w:rPr>
              <w:t>’</w:t>
            </w:r>
            <w:r w:rsidR="00694212" w:rsidRPr="00351255">
              <w:rPr>
                <w:rFonts w:asciiTheme="minorHAnsi" w:hAnsiTheme="minorHAnsi" w:cstheme="minorHAnsi"/>
                <w:spacing w:val="8"/>
                <w:sz w:val="24"/>
                <w:szCs w:val="24"/>
              </w:rPr>
              <w:t xml:space="preserve">s Churchyard, Hillside Gardens and Streatham </w:t>
            </w:r>
            <w:r w:rsidR="00694212" w:rsidRPr="00351255">
              <w:rPr>
                <w:rFonts w:asciiTheme="minorHAnsi" w:hAnsiTheme="minorHAnsi" w:cstheme="minorHAnsi"/>
                <w:spacing w:val="8"/>
                <w:sz w:val="24"/>
                <w:szCs w:val="24"/>
              </w:rPr>
              <w:lastRenderedPageBreak/>
              <w:t xml:space="preserve">Rookery. </w:t>
            </w:r>
          </w:p>
          <w:p w14:paraId="328D5A93" w14:textId="77777777" w:rsidR="007A2B57" w:rsidRDefault="007A2B57" w:rsidP="003116BF">
            <w:pPr>
              <w:autoSpaceDE w:val="0"/>
              <w:autoSpaceDN w:val="0"/>
              <w:adjustRightInd w:val="0"/>
              <w:spacing w:after="0" w:line="240" w:lineRule="auto"/>
              <w:rPr>
                <w:rFonts w:asciiTheme="minorHAnsi" w:hAnsiTheme="minorHAnsi" w:cstheme="minorHAnsi"/>
                <w:spacing w:val="8"/>
                <w:sz w:val="24"/>
                <w:szCs w:val="24"/>
              </w:rPr>
            </w:pPr>
          </w:p>
          <w:p w14:paraId="328D5A94" w14:textId="77777777" w:rsidR="00530473" w:rsidRPr="005454C3" w:rsidRDefault="005454C3" w:rsidP="003116BF">
            <w:pPr>
              <w:autoSpaceDE w:val="0"/>
              <w:autoSpaceDN w:val="0"/>
              <w:adjustRightInd w:val="0"/>
              <w:spacing w:after="0" w:line="240" w:lineRule="auto"/>
              <w:rPr>
                <w:rFonts w:asciiTheme="minorHAnsi" w:hAnsiTheme="minorHAnsi" w:cstheme="minorHAnsi"/>
                <w:b/>
                <w:spacing w:val="8"/>
                <w:sz w:val="24"/>
                <w:szCs w:val="24"/>
              </w:rPr>
            </w:pPr>
            <w:r w:rsidRPr="005454C3">
              <w:rPr>
                <w:rFonts w:asciiTheme="minorHAnsi" w:hAnsiTheme="minorHAnsi" w:cstheme="minorHAnsi"/>
                <w:b/>
                <w:spacing w:val="8"/>
                <w:sz w:val="24"/>
                <w:szCs w:val="24"/>
              </w:rPr>
              <w:t>Budget</w:t>
            </w:r>
            <w:r w:rsidR="00846256">
              <w:rPr>
                <w:rFonts w:asciiTheme="minorHAnsi" w:hAnsiTheme="minorHAnsi" w:cstheme="minorHAnsi"/>
                <w:b/>
                <w:spacing w:val="8"/>
                <w:sz w:val="24"/>
                <w:szCs w:val="24"/>
              </w:rPr>
              <w:t xml:space="preserve"> for Healthier for Longer </w:t>
            </w:r>
          </w:p>
          <w:p w14:paraId="328D5A95" w14:textId="77777777" w:rsidR="00530473" w:rsidRDefault="00530473" w:rsidP="003116BF">
            <w:pPr>
              <w:autoSpaceDE w:val="0"/>
              <w:autoSpaceDN w:val="0"/>
              <w:adjustRightInd w:val="0"/>
              <w:spacing w:after="0" w:line="240" w:lineRule="auto"/>
              <w:rPr>
                <w:rFonts w:asciiTheme="minorHAnsi" w:hAnsiTheme="minorHAnsi" w:cstheme="minorHAnsi"/>
                <w:spacing w:val="8"/>
                <w:sz w:val="24"/>
                <w:szCs w:val="24"/>
              </w:rPr>
            </w:pPr>
          </w:p>
          <w:tbl>
            <w:tblPr>
              <w:tblStyle w:val="TableGrid"/>
              <w:tblW w:w="0" w:type="auto"/>
              <w:tblLayout w:type="fixed"/>
              <w:tblLook w:val="04A0" w:firstRow="1" w:lastRow="0" w:firstColumn="1" w:lastColumn="0" w:noHBand="0" w:noVBand="1"/>
            </w:tblPr>
            <w:tblGrid>
              <w:gridCol w:w="2919"/>
              <w:gridCol w:w="2920"/>
            </w:tblGrid>
            <w:tr w:rsidR="005454C3" w14:paraId="328D5A98" w14:textId="77777777" w:rsidTr="00530473">
              <w:tc>
                <w:tcPr>
                  <w:tcW w:w="2919" w:type="dxa"/>
                </w:tcPr>
                <w:p w14:paraId="328D5A96" w14:textId="77777777" w:rsidR="005454C3" w:rsidRPr="005454C3" w:rsidRDefault="005454C3" w:rsidP="00351255">
                  <w:pPr>
                    <w:autoSpaceDE w:val="0"/>
                    <w:autoSpaceDN w:val="0"/>
                    <w:adjustRightInd w:val="0"/>
                    <w:spacing w:after="0" w:line="240" w:lineRule="auto"/>
                    <w:rPr>
                      <w:rFonts w:asciiTheme="minorHAnsi" w:hAnsiTheme="minorHAnsi" w:cstheme="minorHAnsi"/>
                      <w:b/>
                      <w:spacing w:val="8"/>
                      <w:sz w:val="24"/>
                      <w:szCs w:val="24"/>
                    </w:rPr>
                  </w:pPr>
                  <w:r w:rsidRPr="005454C3">
                    <w:rPr>
                      <w:rFonts w:asciiTheme="minorHAnsi" w:hAnsiTheme="minorHAnsi" w:cstheme="minorHAnsi"/>
                      <w:b/>
                      <w:spacing w:val="8"/>
                      <w:sz w:val="24"/>
                      <w:szCs w:val="24"/>
                    </w:rPr>
                    <w:t>A</w:t>
                  </w:r>
                  <w:r w:rsidR="00351255">
                    <w:rPr>
                      <w:rFonts w:asciiTheme="minorHAnsi" w:hAnsiTheme="minorHAnsi" w:cstheme="minorHAnsi"/>
                      <w:b/>
                      <w:spacing w:val="8"/>
                      <w:sz w:val="24"/>
                      <w:szCs w:val="24"/>
                    </w:rPr>
                    <w:t xml:space="preserve">ctivity </w:t>
                  </w:r>
                </w:p>
              </w:tc>
              <w:tc>
                <w:tcPr>
                  <w:tcW w:w="2920" w:type="dxa"/>
                </w:tcPr>
                <w:p w14:paraId="328D5A97" w14:textId="77777777" w:rsidR="005454C3" w:rsidRPr="005454C3" w:rsidRDefault="005454C3" w:rsidP="003116BF">
                  <w:pPr>
                    <w:autoSpaceDE w:val="0"/>
                    <w:autoSpaceDN w:val="0"/>
                    <w:adjustRightInd w:val="0"/>
                    <w:spacing w:after="0" w:line="240" w:lineRule="auto"/>
                    <w:rPr>
                      <w:rFonts w:asciiTheme="minorHAnsi" w:hAnsiTheme="minorHAnsi" w:cstheme="minorHAnsi"/>
                      <w:b/>
                      <w:spacing w:val="8"/>
                      <w:sz w:val="24"/>
                      <w:szCs w:val="24"/>
                    </w:rPr>
                  </w:pPr>
                  <w:r w:rsidRPr="005454C3">
                    <w:rPr>
                      <w:rFonts w:asciiTheme="minorHAnsi" w:hAnsiTheme="minorHAnsi" w:cstheme="minorHAnsi"/>
                      <w:b/>
                      <w:spacing w:val="8"/>
                      <w:sz w:val="24"/>
                      <w:szCs w:val="24"/>
                    </w:rPr>
                    <w:t>Budget 2014-15</w:t>
                  </w:r>
                </w:p>
              </w:tc>
            </w:tr>
            <w:tr w:rsidR="005454C3" w14:paraId="328D5A9B" w14:textId="77777777" w:rsidTr="00530473">
              <w:tc>
                <w:tcPr>
                  <w:tcW w:w="2919" w:type="dxa"/>
                </w:tcPr>
                <w:p w14:paraId="328D5A99" w14:textId="77777777" w:rsidR="005454C3" w:rsidRDefault="005454C3" w:rsidP="003116BF">
                  <w:pPr>
                    <w:autoSpaceDE w:val="0"/>
                    <w:autoSpaceDN w:val="0"/>
                    <w:adjustRightInd w:val="0"/>
                    <w:spacing w:after="0" w:line="240" w:lineRule="auto"/>
                    <w:rPr>
                      <w:rFonts w:asciiTheme="minorHAnsi" w:hAnsiTheme="minorHAnsi" w:cstheme="minorHAnsi"/>
                      <w:spacing w:val="8"/>
                      <w:sz w:val="24"/>
                      <w:szCs w:val="24"/>
                    </w:rPr>
                  </w:pPr>
                  <w:r>
                    <w:rPr>
                      <w:rFonts w:asciiTheme="minorHAnsi" w:hAnsiTheme="minorHAnsi" w:cstheme="minorHAnsi"/>
                      <w:spacing w:val="8"/>
                      <w:sz w:val="24"/>
                      <w:szCs w:val="24"/>
                    </w:rPr>
                    <w:t xml:space="preserve">Libraries </w:t>
                  </w:r>
                </w:p>
              </w:tc>
              <w:tc>
                <w:tcPr>
                  <w:tcW w:w="2920" w:type="dxa"/>
                </w:tcPr>
                <w:p w14:paraId="328D5A9A" w14:textId="77777777" w:rsidR="005454C3" w:rsidRDefault="00D24849" w:rsidP="005454C3">
                  <w:pPr>
                    <w:autoSpaceDE w:val="0"/>
                    <w:autoSpaceDN w:val="0"/>
                    <w:adjustRightInd w:val="0"/>
                    <w:spacing w:after="0" w:line="240" w:lineRule="auto"/>
                    <w:rPr>
                      <w:rFonts w:asciiTheme="minorHAnsi" w:hAnsiTheme="minorHAnsi" w:cstheme="minorHAnsi"/>
                      <w:spacing w:val="8"/>
                      <w:sz w:val="24"/>
                      <w:szCs w:val="24"/>
                    </w:rPr>
                  </w:pPr>
                  <w:r>
                    <w:rPr>
                      <w:rFonts w:asciiTheme="minorHAnsi" w:hAnsiTheme="minorHAnsi" w:cstheme="minorHAnsi"/>
                      <w:spacing w:val="8"/>
                      <w:sz w:val="24"/>
                      <w:szCs w:val="24"/>
                    </w:rPr>
                    <w:t>£3.796m</w:t>
                  </w:r>
                </w:p>
              </w:tc>
            </w:tr>
            <w:tr w:rsidR="005454C3" w14:paraId="328D5A9E" w14:textId="77777777" w:rsidTr="00530473">
              <w:tc>
                <w:tcPr>
                  <w:tcW w:w="2919" w:type="dxa"/>
                </w:tcPr>
                <w:p w14:paraId="328D5A9C" w14:textId="77777777" w:rsidR="005454C3" w:rsidRDefault="005454C3" w:rsidP="003116BF">
                  <w:pPr>
                    <w:autoSpaceDE w:val="0"/>
                    <w:autoSpaceDN w:val="0"/>
                    <w:adjustRightInd w:val="0"/>
                    <w:spacing w:after="0" w:line="240" w:lineRule="auto"/>
                    <w:rPr>
                      <w:rFonts w:asciiTheme="minorHAnsi" w:hAnsiTheme="minorHAnsi" w:cstheme="minorHAnsi"/>
                      <w:spacing w:val="8"/>
                      <w:sz w:val="24"/>
                      <w:szCs w:val="24"/>
                    </w:rPr>
                  </w:pPr>
                  <w:r>
                    <w:rPr>
                      <w:rFonts w:asciiTheme="minorHAnsi" w:hAnsiTheme="minorHAnsi" w:cstheme="minorHAnsi"/>
                      <w:spacing w:val="8"/>
                      <w:sz w:val="24"/>
                      <w:szCs w:val="24"/>
                    </w:rPr>
                    <w:t xml:space="preserve">Sports &amp; Leisure </w:t>
                  </w:r>
                </w:p>
              </w:tc>
              <w:tc>
                <w:tcPr>
                  <w:tcW w:w="2920" w:type="dxa"/>
                </w:tcPr>
                <w:p w14:paraId="328D5A9D" w14:textId="77777777" w:rsidR="005454C3" w:rsidRDefault="00D24849" w:rsidP="008A74F3">
                  <w:pPr>
                    <w:autoSpaceDE w:val="0"/>
                    <w:autoSpaceDN w:val="0"/>
                    <w:adjustRightInd w:val="0"/>
                    <w:spacing w:after="0" w:line="240" w:lineRule="auto"/>
                    <w:rPr>
                      <w:rFonts w:asciiTheme="minorHAnsi" w:hAnsiTheme="minorHAnsi" w:cstheme="minorHAnsi"/>
                      <w:spacing w:val="8"/>
                      <w:sz w:val="24"/>
                      <w:szCs w:val="24"/>
                    </w:rPr>
                  </w:pPr>
                  <w:r>
                    <w:rPr>
                      <w:rFonts w:asciiTheme="minorHAnsi" w:hAnsiTheme="minorHAnsi" w:cstheme="minorHAnsi"/>
                      <w:spacing w:val="8"/>
                      <w:sz w:val="24"/>
                      <w:szCs w:val="24"/>
                    </w:rPr>
                    <w:t>£1.953m</w:t>
                  </w:r>
                </w:p>
              </w:tc>
            </w:tr>
            <w:tr w:rsidR="005454C3" w14:paraId="328D5AA1" w14:textId="77777777" w:rsidTr="00530473">
              <w:tc>
                <w:tcPr>
                  <w:tcW w:w="2919" w:type="dxa"/>
                </w:tcPr>
                <w:p w14:paraId="328D5A9F" w14:textId="77777777" w:rsidR="005454C3" w:rsidRDefault="005454C3" w:rsidP="003116BF">
                  <w:pPr>
                    <w:autoSpaceDE w:val="0"/>
                    <w:autoSpaceDN w:val="0"/>
                    <w:adjustRightInd w:val="0"/>
                    <w:spacing w:after="0" w:line="240" w:lineRule="auto"/>
                    <w:rPr>
                      <w:rFonts w:asciiTheme="minorHAnsi" w:hAnsiTheme="minorHAnsi" w:cstheme="minorHAnsi"/>
                      <w:spacing w:val="8"/>
                      <w:sz w:val="24"/>
                      <w:szCs w:val="24"/>
                    </w:rPr>
                  </w:pPr>
                  <w:r>
                    <w:rPr>
                      <w:rFonts w:asciiTheme="minorHAnsi" w:hAnsiTheme="minorHAnsi" w:cstheme="minorHAnsi"/>
                      <w:spacing w:val="8"/>
                      <w:sz w:val="24"/>
                      <w:szCs w:val="24"/>
                    </w:rPr>
                    <w:t>Arts</w:t>
                  </w:r>
                </w:p>
              </w:tc>
              <w:tc>
                <w:tcPr>
                  <w:tcW w:w="2920" w:type="dxa"/>
                </w:tcPr>
                <w:p w14:paraId="328D5AA0" w14:textId="77777777" w:rsidR="005454C3" w:rsidRDefault="00D24849" w:rsidP="008A74F3">
                  <w:pPr>
                    <w:autoSpaceDE w:val="0"/>
                    <w:autoSpaceDN w:val="0"/>
                    <w:adjustRightInd w:val="0"/>
                    <w:spacing w:after="0" w:line="240" w:lineRule="auto"/>
                    <w:rPr>
                      <w:rFonts w:asciiTheme="minorHAnsi" w:hAnsiTheme="minorHAnsi" w:cstheme="minorHAnsi"/>
                      <w:spacing w:val="8"/>
                      <w:sz w:val="24"/>
                      <w:szCs w:val="24"/>
                    </w:rPr>
                  </w:pPr>
                  <w:r>
                    <w:rPr>
                      <w:rFonts w:asciiTheme="minorHAnsi" w:hAnsiTheme="minorHAnsi" w:cstheme="minorHAnsi"/>
                      <w:spacing w:val="8"/>
                      <w:sz w:val="24"/>
                      <w:szCs w:val="24"/>
                    </w:rPr>
                    <w:t>£105K</w:t>
                  </w:r>
                </w:p>
              </w:tc>
            </w:tr>
            <w:tr w:rsidR="005454C3" w14:paraId="328D5AA4" w14:textId="77777777" w:rsidTr="00530473">
              <w:tc>
                <w:tcPr>
                  <w:tcW w:w="2919" w:type="dxa"/>
                </w:tcPr>
                <w:p w14:paraId="328D5AA2" w14:textId="77777777" w:rsidR="005454C3" w:rsidRDefault="005454C3" w:rsidP="003116BF">
                  <w:pPr>
                    <w:autoSpaceDE w:val="0"/>
                    <w:autoSpaceDN w:val="0"/>
                    <w:adjustRightInd w:val="0"/>
                    <w:spacing w:after="0" w:line="240" w:lineRule="auto"/>
                    <w:rPr>
                      <w:rFonts w:asciiTheme="minorHAnsi" w:hAnsiTheme="minorHAnsi" w:cstheme="minorHAnsi"/>
                      <w:spacing w:val="8"/>
                      <w:sz w:val="24"/>
                      <w:szCs w:val="24"/>
                    </w:rPr>
                  </w:pPr>
                  <w:r>
                    <w:rPr>
                      <w:rFonts w:asciiTheme="minorHAnsi" w:hAnsiTheme="minorHAnsi" w:cstheme="minorHAnsi"/>
                      <w:spacing w:val="8"/>
                      <w:sz w:val="24"/>
                      <w:szCs w:val="24"/>
                    </w:rPr>
                    <w:t xml:space="preserve">Parks </w:t>
                  </w:r>
                  <w:r w:rsidR="000120AC">
                    <w:rPr>
                      <w:rFonts w:asciiTheme="minorHAnsi" w:hAnsiTheme="minorHAnsi" w:cstheme="minorHAnsi"/>
                      <w:spacing w:val="8"/>
                      <w:sz w:val="24"/>
                      <w:szCs w:val="24"/>
                    </w:rPr>
                    <w:t>and Open Spaces</w:t>
                  </w:r>
                </w:p>
              </w:tc>
              <w:tc>
                <w:tcPr>
                  <w:tcW w:w="2920" w:type="dxa"/>
                </w:tcPr>
                <w:p w14:paraId="328D5AA3" w14:textId="77777777" w:rsidR="005454C3" w:rsidRDefault="00D24849" w:rsidP="008A74F3">
                  <w:pPr>
                    <w:autoSpaceDE w:val="0"/>
                    <w:autoSpaceDN w:val="0"/>
                    <w:adjustRightInd w:val="0"/>
                    <w:spacing w:after="0" w:line="240" w:lineRule="auto"/>
                    <w:rPr>
                      <w:rFonts w:asciiTheme="minorHAnsi" w:hAnsiTheme="minorHAnsi" w:cstheme="minorHAnsi"/>
                      <w:spacing w:val="8"/>
                      <w:sz w:val="24"/>
                      <w:szCs w:val="24"/>
                    </w:rPr>
                  </w:pPr>
                  <w:r>
                    <w:rPr>
                      <w:rFonts w:asciiTheme="minorHAnsi" w:hAnsiTheme="minorHAnsi" w:cstheme="minorHAnsi"/>
                      <w:spacing w:val="8"/>
                      <w:sz w:val="24"/>
                      <w:szCs w:val="24"/>
                    </w:rPr>
                    <w:t>£4.459m</w:t>
                  </w:r>
                </w:p>
              </w:tc>
            </w:tr>
            <w:tr w:rsidR="005454C3" w14:paraId="328D5AA7" w14:textId="77777777" w:rsidTr="00530473">
              <w:tc>
                <w:tcPr>
                  <w:tcW w:w="2919" w:type="dxa"/>
                </w:tcPr>
                <w:p w14:paraId="328D5AA5" w14:textId="77777777" w:rsidR="005454C3" w:rsidRPr="005454C3" w:rsidRDefault="005454C3" w:rsidP="003116BF">
                  <w:pPr>
                    <w:autoSpaceDE w:val="0"/>
                    <w:autoSpaceDN w:val="0"/>
                    <w:adjustRightInd w:val="0"/>
                    <w:spacing w:after="0" w:line="240" w:lineRule="auto"/>
                    <w:rPr>
                      <w:rFonts w:asciiTheme="minorHAnsi" w:hAnsiTheme="minorHAnsi" w:cstheme="minorHAnsi"/>
                      <w:b/>
                      <w:spacing w:val="8"/>
                      <w:sz w:val="24"/>
                      <w:szCs w:val="24"/>
                    </w:rPr>
                  </w:pPr>
                  <w:r w:rsidRPr="005454C3">
                    <w:rPr>
                      <w:rFonts w:asciiTheme="minorHAnsi" w:hAnsiTheme="minorHAnsi" w:cstheme="minorHAnsi"/>
                      <w:b/>
                      <w:spacing w:val="8"/>
                      <w:sz w:val="24"/>
                      <w:szCs w:val="24"/>
                    </w:rPr>
                    <w:t xml:space="preserve">Total </w:t>
                  </w:r>
                </w:p>
              </w:tc>
              <w:tc>
                <w:tcPr>
                  <w:tcW w:w="2920" w:type="dxa"/>
                </w:tcPr>
                <w:p w14:paraId="328D5AA6" w14:textId="77777777" w:rsidR="005454C3" w:rsidRPr="005454C3" w:rsidRDefault="00D24849" w:rsidP="00D24849">
                  <w:pPr>
                    <w:autoSpaceDE w:val="0"/>
                    <w:autoSpaceDN w:val="0"/>
                    <w:adjustRightInd w:val="0"/>
                    <w:spacing w:after="0" w:line="240" w:lineRule="auto"/>
                    <w:rPr>
                      <w:rFonts w:asciiTheme="minorHAnsi" w:hAnsiTheme="minorHAnsi" w:cstheme="minorHAnsi"/>
                      <w:b/>
                      <w:spacing w:val="8"/>
                      <w:sz w:val="24"/>
                      <w:szCs w:val="24"/>
                    </w:rPr>
                  </w:pPr>
                  <w:r>
                    <w:rPr>
                      <w:rFonts w:asciiTheme="minorHAnsi" w:hAnsiTheme="minorHAnsi" w:cstheme="minorHAnsi"/>
                      <w:b/>
                      <w:spacing w:val="8"/>
                      <w:sz w:val="24"/>
                      <w:szCs w:val="24"/>
                    </w:rPr>
                    <w:t>£10,313m</w:t>
                  </w:r>
                </w:p>
              </w:tc>
            </w:tr>
          </w:tbl>
          <w:p w14:paraId="328D5AA8" w14:textId="77777777" w:rsidR="00530473" w:rsidRDefault="00530473" w:rsidP="003116BF">
            <w:pPr>
              <w:autoSpaceDE w:val="0"/>
              <w:autoSpaceDN w:val="0"/>
              <w:adjustRightInd w:val="0"/>
              <w:spacing w:after="0" w:line="240" w:lineRule="auto"/>
              <w:rPr>
                <w:rFonts w:asciiTheme="minorHAnsi" w:hAnsiTheme="minorHAnsi" w:cstheme="minorHAnsi"/>
                <w:spacing w:val="8"/>
                <w:sz w:val="24"/>
                <w:szCs w:val="24"/>
              </w:rPr>
            </w:pPr>
          </w:p>
          <w:p w14:paraId="328D5AA9" w14:textId="77777777" w:rsidR="00530473" w:rsidRDefault="00530473" w:rsidP="003116BF">
            <w:pPr>
              <w:autoSpaceDE w:val="0"/>
              <w:autoSpaceDN w:val="0"/>
              <w:adjustRightInd w:val="0"/>
              <w:spacing w:after="0" w:line="240" w:lineRule="auto"/>
              <w:rPr>
                <w:rFonts w:asciiTheme="minorHAnsi" w:hAnsiTheme="minorHAnsi" w:cstheme="minorHAnsi"/>
                <w:spacing w:val="8"/>
                <w:sz w:val="24"/>
                <w:szCs w:val="24"/>
              </w:rPr>
            </w:pPr>
          </w:p>
          <w:p w14:paraId="328D5AAA" w14:textId="77777777" w:rsidR="00750216" w:rsidRPr="00530473" w:rsidRDefault="00750216" w:rsidP="003116BF">
            <w:pPr>
              <w:autoSpaceDE w:val="0"/>
              <w:autoSpaceDN w:val="0"/>
              <w:adjustRightInd w:val="0"/>
              <w:spacing w:after="0" w:line="240" w:lineRule="auto"/>
              <w:rPr>
                <w:rFonts w:asciiTheme="minorHAnsi" w:hAnsiTheme="minorHAnsi" w:cstheme="minorHAnsi"/>
                <w:spacing w:val="8"/>
                <w:sz w:val="24"/>
                <w:szCs w:val="24"/>
              </w:rPr>
            </w:pPr>
          </w:p>
          <w:p w14:paraId="328D5AAB" w14:textId="77777777" w:rsidR="00B775C9" w:rsidRPr="00351255" w:rsidRDefault="007D0024" w:rsidP="007D0024">
            <w:pPr>
              <w:autoSpaceDE w:val="0"/>
              <w:autoSpaceDN w:val="0"/>
              <w:adjustRightInd w:val="0"/>
              <w:spacing w:after="0" w:line="240" w:lineRule="auto"/>
              <w:rPr>
                <w:rFonts w:asciiTheme="minorHAnsi" w:hAnsiTheme="minorHAnsi"/>
                <w:b/>
                <w:sz w:val="28"/>
                <w:szCs w:val="28"/>
              </w:rPr>
            </w:pPr>
            <w:r w:rsidRPr="00351255">
              <w:rPr>
                <w:rFonts w:asciiTheme="minorHAnsi" w:hAnsiTheme="minorHAnsi" w:cstheme="minorHAnsi"/>
                <w:b/>
                <w:spacing w:val="8"/>
                <w:sz w:val="28"/>
                <w:szCs w:val="28"/>
              </w:rPr>
              <w:t xml:space="preserve">The Proposal: </w:t>
            </w:r>
            <w:r w:rsidR="00B775C9" w:rsidRPr="00351255">
              <w:rPr>
                <w:rFonts w:asciiTheme="minorHAnsi" w:hAnsiTheme="minorHAnsi"/>
                <w:b/>
                <w:sz w:val="28"/>
                <w:szCs w:val="28"/>
              </w:rPr>
              <w:t xml:space="preserve">Creative Communities: Vibrant Neighbourhood </w:t>
            </w:r>
          </w:p>
          <w:p w14:paraId="328D5AAC" w14:textId="77777777" w:rsidR="00D24849" w:rsidRDefault="00D24849" w:rsidP="007D0024">
            <w:pPr>
              <w:autoSpaceDE w:val="0"/>
              <w:autoSpaceDN w:val="0"/>
              <w:adjustRightInd w:val="0"/>
              <w:spacing w:after="0" w:line="240" w:lineRule="auto"/>
              <w:rPr>
                <w:rFonts w:asciiTheme="minorHAnsi" w:hAnsiTheme="minorHAnsi"/>
                <w:b/>
                <w:sz w:val="24"/>
                <w:szCs w:val="24"/>
              </w:rPr>
            </w:pPr>
          </w:p>
          <w:p w14:paraId="328D5AAD" w14:textId="77777777" w:rsidR="00CB751E" w:rsidRDefault="00D24849" w:rsidP="00B775C9">
            <w:pPr>
              <w:pStyle w:val="ListParagraph"/>
              <w:spacing w:after="0" w:line="240" w:lineRule="auto"/>
              <w:ind w:left="0"/>
              <w:rPr>
                <w:sz w:val="24"/>
                <w:szCs w:val="24"/>
              </w:rPr>
            </w:pPr>
            <w:r w:rsidRPr="00507957">
              <w:rPr>
                <w:rFonts w:asciiTheme="minorHAnsi" w:hAnsiTheme="minorHAnsi"/>
                <w:sz w:val="24"/>
                <w:szCs w:val="24"/>
              </w:rPr>
              <w:t>By 2018 the London Borough of La</w:t>
            </w:r>
            <w:r>
              <w:rPr>
                <w:rFonts w:asciiTheme="minorHAnsi" w:hAnsiTheme="minorHAnsi"/>
                <w:sz w:val="24"/>
                <w:szCs w:val="24"/>
              </w:rPr>
              <w:t>m</w:t>
            </w:r>
            <w:r w:rsidRPr="00507957">
              <w:rPr>
                <w:rFonts w:asciiTheme="minorHAnsi" w:hAnsiTheme="minorHAnsi"/>
                <w:sz w:val="24"/>
                <w:szCs w:val="24"/>
              </w:rPr>
              <w:t>beth will lose £90m of its budget as part of the Government</w:t>
            </w:r>
            <w:r>
              <w:rPr>
                <w:rFonts w:asciiTheme="minorHAnsi" w:hAnsiTheme="minorHAnsi"/>
                <w:sz w:val="24"/>
                <w:szCs w:val="24"/>
              </w:rPr>
              <w:t xml:space="preserve">’s austerity programme.  Cultural activities, which include parks and open spaces, libraries, sports and physical activity and arts will experience 40-50% reductions in budgets.  We estimate that by </w:t>
            </w:r>
            <w:r w:rsidR="00B775C9">
              <w:rPr>
                <w:sz w:val="24"/>
                <w:szCs w:val="24"/>
              </w:rPr>
              <w:t>2018 the council will be spending £</w:t>
            </w:r>
            <w:r>
              <w:rPr>
                <w:sz w:val="24"/>
                <w:szCs w:val="24"/>
              </w:rPr>
              <w:t>6.613m</w:t>
            </w:r>
            <w:r w:rsidR="00B775C9">
              <w:rPr>
                <w:sz w:val="24"/>
                <w:szCs w:val="24"/>
              </w:rPr>
              <w:t xml:space="preserve">m on cultural activity to achieve </w:t>
            </w:r>
            <w:r w:rsidR="00A83383">
              <w:rPr>
                <w:sz w:val="24"/>
                <w:szCs w:val="24"/>
              </w:rPr>
              <w:t xml:space="preserve">the outcome; </w:t>
            </w:r>
            <w:r w:rsidR="00EE109F">
              <w:rPr>
                <w:sz w:val="24"/>
                <w:szCs w:val="24"/>
              </w:rPr>
              <w:t>P</w:t>
            </w:r>
            <w:r w:rsidR="00B775C9">
              <w:rPr>
                <w:sz w:val="24"/>
                <w:szCs w:val="24"/>
              </w:rPr>
              <w:t xml:space="preserve">eople are </w:t>
            </w:r>
            <w:r w:rsidR="00EE109F">
              <w:rPr>
                <w:sz w:val="24"/>
                <w:szCs w:val="24"/>
              </w:rPr>
              <w:t>H</w:t>
            </w:r>
            <w:r w:rsidR="00B775C9">
              <w:rPr>
                <w:sz w:val="24"/>
                <w:szCs w:val="24"/>
              </w:rPr>
              <w:t xml:space="preserve">ealthier for </w:t>
            </w:r>
            <w:r w:rsidR="00EE109F">
              <w:rPr>
                <w:sz w:val="24"/>
                <w:szCs w:val="24"/>
              </w:rPr>
              <w:t>L</w:t>
            </w:r>
            <w:r w:rsidR="00B775C9">
              <w:rPr>
                <w:sz w:val="24"/>
                <w:szCs w:val="24"/>
              </w:rPr>
              <w:t xml:space="preserve">onger.  </w:t>
            </w:r>
          </w:p>
          <w:p w14:paraId="328D5AAE" w14:textId="77777777" w:rsidR="00CB751E" w:rsidRDefault="00CB751E" w:rsidP="00B775C9">
            <w:pPr>
              <w:pStyle w:val="ListParagraph"/>
              <w:spacing w:after="0" w:line="240" w:lineRule="auto"/>
              <w:ind w:left="0"/>
              <w:rPr>
                <w:sz w:val="24"/>
                <w:szCs w:val="24"/>
              </w:rPr>
            </w:pPr>
          </w:p>
          <w:p w14:paraId="328D5AAF" w14:textId="77777777" w:rsidR="00351255" w:rsidRDefault="00351255" w:rsidP="00B775C9">
            <w:pPr>
              <w:pStyle w:val="ListParagraph"/>
              <w:spacing w:after="0" w:line="240" w:lineRule="auto"/>
              <w:ind w:left="0"/>
              <w:rPr>
                <w:sz w:val="24"/>
                <w:szCs w:val="24"/>
              </w:rPr>
            </w:pPr>
          </w:p>
          <w:p w14:paraId="328D5AB0" w14:textId="77777777" w:rsidR="00351255" w:rsidRDefault="00351255" w:rsidP="00B775C9">
            <w:pPr>
              <w:pStyle w:val="ListParagraph"/>
              <w:spacing w:after="0" w:line="240" w:lineRule="auto"/>
              <w:ind w:left="0"/>
              <w:rPr>
                <w:sz w:val="24"/>
                <w:szCs w:val="24"/>
              </w:rPr>
            </w:pPr>
          </w:p>
          <w:tbl>
            <w:tblPr>
              <w:tblStyle w:val="TableGrid"/>
              <w:tblW w:w="0" w:type="auto"/>
              <w:tblLayout w:type="fixed"/>
              <w:tblLook w:val="04A0" w:firstRow="1" w:lastRow="0" w:firstColumn="1" w:lastColumn="0" w:noHBand="0" w:noVBand="1"/>
            </w:tblPr>
            <w:tblGrid>
              <w:gridCol w:w="2957"/>
              <w:gridCol w:w="2126"/>
            </w:tblGrid>
            <w:tr w:rsidR="00CB751E" w14:paraId="328D5AB3" w14:textId="77777777" w:rsidTr="00CB751E">
              <w:tc>
                <w:tcPr>
                  <w:tcW w:w="2957" w:type="dxa"/>
                </w:tcPr>
                <w:p w14:paraId="328D5AB1" w14:textId="77777777" w:rsidR="00CB751E" w:rsidRPr="00096808" w:rsidRDefault="00CB751E" w:rsidP="00B775C9">
                  <w:pPr>
                    <w:pStyle w:val="ListParagraph"/>
                    <w:spacing w:after="0" w:line="240" w:lineRule="auto"/>
                    <w:ind w:left="0"/>
                    <w:rPr>
                      <w:b/>
                      <w:sz w:val="24"/>
                      <w:szCs w:val="24"/>
                    </w:rPr>
                  </w:pPr>
                  <w:r w:rsidRPr="00096808">
                    <w:rPr>
                      <w:b/>
                      <w:sz w:val="24"/>
                      <w:szCs w:val="24"/>
                    </w:rPr>
                    <w:t>Activity</w:t>
                  </w:r>
                </w:p>
              </w:tc>
              <w:tc>
                <w:tcPr>
                  <w:tcW w:w="2126" w:type="dxa"/>
                </w:tcPr>
                <w:p w14:paraId="328D5AB2" w14:textId="77777777" w:rsidR="00CB751E" w:rsidRPr="00096808" w:rsidRDefault="00CB751E" w:rsidP="00F837BD">
                  <w:pPr>
                    <w:pStyle w:val="ListParagraph"/>
                    <w:spacing w:after="0" w:line="240" w:lineRule="auto"/>
                    <w:ind w:left="0"/>
                    <w:rPr>
                      <w:b/>
                      <w:sz w:val="24"/>
                      <w:szCs w:val="24"/>
                    </w:rPr>
                  </w:pPr>
                  <w:r w:rsidRPr="00096808">
                    <w:rPr>
                      <w:b/>
                      <w:sz w:val="24"/>
                      <w:szCs w:val="24"/>
                    </w:rPr>
                    <w:t>Budget: 2017-18</w:t>
                  </w:r>
                </w:p>
              </w:tc>
            </w:tr>
            <w:tr w:rsidR="00CB751E" w14:paraId="328D5AB6" w14:textId="77777777" w:rsidTr="00CB751E">
              <w:tc>
                <w:tcPr>
                  <w:tcW w:w="2957" w:type="dxa"/>
                </w:tcPr>
                <w:p w14:paraId="328D5AB4" w14:textId="77777777" w:rsidR="00CB751E" w:rsidRDefault="00CB751E" w:rsidP="00B775C9">
                  <w:pPr>
                    <w:pStyle w:val="ListParagraph"/>
                    <w:spacing w:after="0" w:line="240" w:lineRule="auto"/>
                    <w:ind w:left="0"/>
                    <w:rPr>
                      <w:sz w:val="24"/>
                      <w:szCs w:val="24"/>
                    </w:rPr>
                  </w:pPr>
                  <w:r>
                    <w:rPr>
                      <w:sz w:val="24"/>
                      <w:szCs w:val="24"/>
                    </w:rPr>
                    <w:t>Libraries</w:t>
                  </w:r>
                </w:p>
              </w:tc>
              <w:tc>
                <w:tcPr>
                  <w:tcW w:w="2126" w:type="dxa"/>
                </w:tcPr>
                <w:p w14:paraId="328D5AB5" w14:textId="77777777" w:rsidR="00CB751E" w:rsidRDefault="00D24849" w:rsidP="00B775C9">
                  <w:pPr>
                    <w:pStyle w:val="ListParagraph"/>
                    <w:spacing w:after="0" w:line="240" w:lineRule="auto"/>
                    <w:ind w:left="0"/>
                    <w:rPr>
                      <w:sz w:val="24"/>
                      <w:szCs w:val="24"/>
                    </w:rPr>
                  </w:pPr>
                  <w:r>
                    <w:rPr>
                      <w:sz w:val="24"/>
                      <w:szCs w:val="24"/>
                    </w:rPr>
                    <w:t>£2.996m</w:t>
                  </w:r>
                </w:p>
              </w:tc>
            </w:tr>
            <w:tr w:rsidR="00CB751E" w14:paraId="328D5AB9" w14:textId="77777777" w:rsidTr="00CB751E">
              <w:tc>
                <w:tcPr>
                  <w:tcW w:w="2957" w:type="dxa"/>
                </w:tcPr>
                <w:p w14:paraId="328D5AB7" w14:textId="77777777" w:rsidR="00CB751E" w:rsidRDefault="00CB751E" w:rsidP="00F837BD">
                  <w:pPr>
                    <w:pStyle w:val="ListParagraph"/>
                    <w:spacing w:after="0" w:line="240" w:lineRule="auto"/>
                    <w:ind w:left="0"/>
                    <w:rPr>
                      <w:sz w:val="24"/>
                      <w:szCs w:val="24"/>
                    </w:rPr>
                  </w:pPr>
                  <w:r>
                    <w:rPr>
                      <w:sz w:val="24"/>
                      <w:szCs w:val="24"/>
                    </w:rPr>
                    <w:t>Parks and Open Spaces</w:t>
                  </w:r>
                </w:p>
              </w:tc>
              <w:tc>
                <w:tcPr>
                  <w:tcW w:w="2126" w:type="dxa"/>
                </w:tcPr>
                <w:p w14:paraId="328D5AB8" w14:textId="77777777" w:rsidR="00CB751E" w:rsidRDefault="00D24849" w:rsidP="00750216">
                  <w:pPr>
                    <w:pStyle w:val="ListParagraph"/>
                    <w:spacing w:after="0" w:line="240" w:lineRule="auto"/>
                    <w:ind w:left="0"/>
                    <w:rPr>
                      <w:sz w:val="24"/>
                      <w:szCs w:val="24"/>
                    </w:rPr>
                  </w:pPr>
                  <w:r>
                    <w:rPr>
                      <w:sz w:val="24"/>
                      <w:szCs w:val="24"/>
                    </w:rPr>
                    <w:t>£2.259m</w:t>
                  </w:r>
                </w:p>
              </w:tc>
            </w:tr>
            <w:tr w:rsidR="00CB751E" w14:paraId="328D5ABC" w14:textId="77777777" w:rsidTr="00CB751E">
              <w:tc>
                <w:tcPr>
                  <w:tcW w:w="2957" w:type="dxa"/>
                </w:tcPr>
                <w:p w14:paraId="328D5ABA" w14:textId="77777777" w:rsidR="00CB751E" w:rsidRDefault="00CB751E" w:rsidP="00B775C9">
                  <w:pPr>
                    <w:pStyle w:val="ListParagraph"/>
                    <w:spacing w:after="0" w:line="240" w:lineRule="auto"/>
                    <w:ind w:left="0"/>
                    <w:rPr>
                      <w:sz w:val="24"/>
                      <w:szCs w:val="24"/>
                    </w:rPr>
                  </w:pPr>
                  <w:r>
                    <w:rPr>
                      <w:sz w:val="24"/>
                      <w:szCs w:val="24"/>
                    </w:rPr>
                    <w:t xml:space="preserve">Arts </w:t>
                  </w:r>
                </w:p>
              </w:tc>
              <w:tc>
                <w:tcPr>
                  <w:tcW w:w="2126" w:type="dxa"/>
                </w:tcPr>
                <w:p w14:paraId="328D5ABB" w14:textId="77777777" w:rsidR="00CB751E" w:rsidRDefault="00D24849" w:rsidP="00B775C9">
                  <w:pPr>
                    <w:pStyle w:val="ListParagraph"/>
                    <w:spacing w:after="0" w:line="240" w:lineRule="auto"/>
                    <w:ind w:left="0"/>
                    <w:rPr>
                      <w:sz w:val="24"/>
                      <w:szCs w:val="24"/>
                    </w:rPr>
                  </w:pPr>
                  <w:r>
                    <w:rPr>
                      <w:sz w:val="24"/>
                      <w:szCs w:val="24"/>
                    </w:rPr>
                    <w:t>££105K</w:t>
                  </w:r>
                </w:p>
              </w:tc>
            </w:tr>
            <w:tr w:rsidR="00CB751E" w14:paraId="328D5ABF" w14:textId="77777777" w:rsidTr="00CB751E">
              <w:tc>
                <w:tcPr>
                  <w:tcW w:w="2957" w:type="dxa"/>
                </w:tcPr>
                <w:p w14:paraId="328D5ABD" w14:textId="77777777" w:rsidR="00CB751E" w:rsidRDefault="00CB751E" w:rsidP="00F837BD">
                  <w:pPr>
                    <w:pStyle w:val="ListParagraph"/>
                    <w:spacing w:after="0" w:line="240" w:lineRule="auto"/>
                    <w:ind w:left="0"/>
                    <w:rPr>
                      <w:sz w:val="24"/>
                      <w:szCs w:val="24"/>
                    </w:rPr>
                  </w:pPr>
                  <w:r>
                    <w:rPr>
                      <w:sz w:val="24"/>
                      <w:szCs w:val="24"/>
                    </w:rPr>
                    <w:t xml:space="preserve">Sports and Leisure </w:t>
                  </w:r>
                </w:p>
              </w:tc>
              <w:tc>
                <w:tcPr>
                  <w:tcW w:w="2126" w:type="dxa"/>
                </w:tcPr>
                <w:p w14:paraId="328D5ABE" w14:textId="77777777" w:rsidR="00CB751E" w:rsidRDefault="00D24849" w:rsidP="00B775C9">
                  <w:pPr>
                    <w:pStyle w:val="ListParagraph"/>
                    <w:spacing w:after="0" w:line="240" w:lineRule="auto"/>
                    <w:ind w:left="0"/>
                    <w:rPr>
                      <w:sz w:val="24"/>
                      <w:szCs w:val="24"/>
                    </w:rPr>
                  </w:pPr>
                  <w:r>
                    <w:rPr>
                      <w:sz w:val="24"/>
                      <w:szCs w:val="24"/>
                    </w:rPr>
                    <w:t>£1.253m</w:t>
                  </w:r>
                </w:p>
              </w:tc>
            </w:tr>
            <w:tr w:rsidR="00CB751E" w14:paraId="328D5AC2" w14:textId="77777777" w:rsidTr="00CB751E">
              <w:tc>
                <w:tcPr>
                  <w:tcW w:w="2957" w:type="dxa"/>
                </w:tcPr>
                <w:p w14:paraId="328D5AC0" w14:textId="77777777" w:rsidR="00CB751E" w:rsidRPr="00CB751E" w:rsidRDefault="00CB751E" w:rsidP="00F837BD">
                  <w:pPr>
                    <w:pStyle w:val="ListParagraph"/>
                    <w:spacing w:after="0" w:line="240" w:lineRule="auto"/>
                    <w:ind w:left="0"/>
                    <w:rPr>
                      <w:b/>
                      <w:sz w:val="24"/>
                      <w:szCs w:val="24"/>
                    </w:rPr>
                  </w:pPr>
                  <w:r w:rsidRPr="00CB751E">
                    <w:rPr>
                      <w:b/>
                      <w:sz w:val="24"/>
                      <w:szCs w:val="24"/>
                    </w:rPr>
                    <w:t xml:space="preserve">Total </w:t>
                  </w:r>
                </w:p>
              </w:tc>
              <w:tc>
                <w:tcPr>
                  <w:tcW w:w="2126" w:type="dxa"/>
                </w:tcPr>
                <w:p w14:paraId="328D5AC1" w14:textId="77777777" w:rsidR="00CB751E" w:rsidRPr="00CB751E" w:rsidRDefault="00D24849" w:rsidP="00D24849">
                  <w:pPr>
                    <w:pStyle w:val="ListParagraph"/>
                    <w:spacing w:after="0" w:line="240" w:lineRule="auto"/>
                    <w:ind w:left="0"/>
                    <w:rPr>
                      <w:b/>
                      <w:sz w:val="24"/>
                      <w:szCs w:val="24"/>
                    </w:rPr>
                  </w:pPr>
                  <w:r>
                    <w:rPr>
                      <w:b/>
                      <w:sz w:val="24"/>
                      <w:szCs w:val="24"/>
                    </w:rPr>
                    <w:t>£6.613m</w:t>
                  </w:r>
                </w:p>
              </w:tc>
            </w:tr>
          </w:tbl>
          <w:p w14:paraId="328D5AC3" w14:textId="77777777" w:rsidR="00F837BD" w:rsidRDefault="00F837BD" w:rsidP="00B775C9">
            <w:pPr>
              <w:pStyle w:val="ListParagraph"/>
              <w:spacing w:after="0" w:line="240" w:lineRule="auto"/>
              <w:ind w:left="0"/>
              <w:rPr>
                <w:sz w:val="24"/>
                <w:szCs w:val="24"/>
              </w:rPr>
            </w:pPr>
          </w:p>
          <w:p w14:paraId="328D5AC4" w14:textId="77777777" w:rsidR="00CB751E" w:rsidRDefault="00351255" w:rsidP="00CB751E">
            <w:pPr>
              <w:pStyle w:val="ListParagraph"/>
              <w:spacing w:after="0" w:line="240" w:lineRule="auto"/>
              <w:ind w:left="0"/>
              <w:rPr>
                <w:sz w:val="24"/>
                <w:szCs w:val="24"/>
              </w:rPr>
            </w:pPr>
            <w:r>
              <w:rPr>
                <w:sz w:val="24"/>
                <w:szCs w:val="24"/>
              </w:rPr>
              <w:t>The budget of £6.613m w</w:t>
            </w:r>
            <w:r w:rsidR="00CB751E">
              <w:rPr>
                <w:sz w:val="24"/>
                <w:szCs w:val="24"/>
              </w:rPr>
              <w:t>hile still a considerable amount of funding</w:t>
            </w:r>
            <w:r w:rsidR="00CE7AE3">
              <w:rPr>
                <w:sz w:val="24"/>
                <w:szCs w:val="24"/>
              </w:rPr>
              <w:t xml:space="preserve"> </w:t>
            </w:r>
            <w:r w:rsidR="00CB751E">
              <w:rPr>
                <w:sz w:val="24"/>
                <w:szCs w:val="24"/>
              </w:rPr>
              <w:t>will be £</w:t>
            </w:r>
            <w:r w:rsidR="00D24849">
              <w:rPr>
                <w:sz w:val="24"/>
                <w:szCs w:val="24"/>
              </w:rPr>
              <w:t>5.4</w:t>
            </w:r>
            <w:r w:rsidR="00CB751E">
              <w:rPr>
                <w:sz w:val="24"/>
                <w:szCs w:val="24"/>
              </w:rPr>
              <w:t xml:space="preserve">m less </w:t>
            </w:r>
            <w:r w:rsidR="00CB751E">
              <w:rPr>
                <w:sz w:val="24"/>
                <w:szCs w:val="24"/>
              </w:rPr>
              <w:lastRenderedPageBreak/>
              <w:t xml:space="preserve">than the £12m we had to spend in 2013-14.  </w:t>
            </w:r>
          </w:p>
          <w:p w14:paraId="328D5AC5" w14:textId="77777777" w:rsidR="00AC5054" w:rsidRDefault="00AC5054" w:rsidP="00CB751E">
            <w:pPr>
              <w:pStyle w:val="ListParagraph"/>
              <w:spacing w:after="0" w:line="240" w:lineRule="auto"/>
              <w:ind w:left="0"/>
              <w:rPr>
                <w:sz w:val="24"/>
                <w:szCs w:val="24"/>
              </w:rPr>
            </w:pPr>
          </w:p>
          <w:p w14:paraId="328D5AC6" w14:textId="77777777" w:rsidR="00AC5054" w:rsidRDefault="007E40F6" w:rsidP="00CB751E">
            <w:pPr>
              <w:pStyle w:val="ListParagraph"/>
              <w:spacing w:after="0" w:line="240" w:lineRule="auto"/>
              <w:ind w:left="0"/>
              <w:rPr>
                <w:sz w:val="24"/>
                <w:szCs w:val="24"/>
              </w:rPr>
            </w:pPr>
            <w:r>
              <w:rPr>
                <w:sz w:val="24"/>
                <w:szCs w:val="24"/>
              </w:rPr>
              <w:t xml:space="preserve">In addition to the </w:t>
            </w:r>
            <w:r w:rsidRPr="007E40F6">
              <w:rPr>
                <w:sz w:val="24"/>
                <w:szCs w:val="24"/>
              </w:rPr>
              <w:t>government’s austerity programme and reductions in public sector funding</w:t>
            </w:r>
            <w:r>
              <w:rPr>
                <w:sz w:val="24"/>
                <w:szCs w:val="24"/>
              </w:rPr>
              <w:t xml:space="preserve">, some of the </w:t>
            </w:r>
            <w:r w:rsidR="00AC5054">
              <w:rPr>
                <w:sz w:val="24"/>
                <w:szCs w:val="24"/>
              </w:rPr>
              <w:t xml:space="preserve">challenges facing Lambeth over the next few years include: </w:t>
            </w:r>
          </w:p>
          <w:p w14:paraId="328D5AC7" w14:textId="77777777" w:rsidR="00AC5054" w:rsidRDefault="00AC5054" w:rsidP="00CB751E">
            <w:pPr>
              <w:pStyle w:val="ListParagraph"/>
              <w:spacing w:after="0" w:line="240" w:lineRule="auto"/>
              <w:ind w:left="0"/>
              <w:rPr>
                <w:sz w:val="24"/>
                <w:szCs w:val="24"/>
              </w:rPr>
            </w:pPr>
          </w:p>
          <w:p w14:paraId="328D5AC8" w14:textId="77777777" w:rsidR="00AC5054" w:rsidRDefault="00AC5054" w:rsidP="00507957">
            <w:pPr>
              <w:pStyle w:val="ListParagraph"/>
              <w:numPr>
                <w:ilvl w:val="0"/>
                <w:numId w:val="42"/>
              </w:numPr>
              <w:spacing w:after="0" w:line="240" w:lineRule="auto"/>
              <w:rPr>
                <w:sz w:val="24"/>
                <w:szCs w:val="24"/>
              </w:rPr>
            </w:pPr>
            <w:r>
              <w:rPr>
                <w:sz w:val="24"/>
                <w:szCs w:val="24"/>
              </w:rPr>
              <w:t xml:space="preserve">A growing population: </w:t>
            </w:r>
            <w:r w:rsidR="007E40F6">
              <w:rPr>
                <w:sz w:val="24"/>
                <w:szCs w:val="24"/>
              </w:rPr>
              <w:t>be</w:t>
            </w:r>
            <w:r>
              <w:rPr>
                <w:sz w:val="24"/>
                <w:szCs w:val="24"/>
              </w:rPr>
              <w:t>tween 2015 and 2024, the population is projected to rise</w:t>
            </w:r>
            <w:r w:rsidR="007E40F6">
              <w:rPr>
                <w:sz w:val="24"/>
                <w:szCs w:val="24"/>
              </w:rPr>
              <w:t xml:space="preserve"> </w:t>
            </w:r>
            <w:r>
              <w:rPr>
                <w:sz w:val="24"/>
                <w:szCs w:val="24"/>
              </w:rPr>
              <w:t xml:space="preserve">by 10%.  There are however variations within this projection for specific residents and health issues. Women and older people remain those considered to be most at risk of social isolation, low level mental health issues and obesity.  </w:t>
            </w:r>
          </w:p>
          <w:p w14:paraId="328D5AC9" w14:textId="77777777" w:rsidR="00AC5054" w:rsidRDefault="00AC5054" w:rsidP="00CB751E">
            <w:pPr>
              <w:pStyle w:val="ListParagraph"/>
              <w:spacing w:after="0" w:line="240" w:lineRule="auto"/>
              <w:ind w:left="0"/>
              <w:rPr>
                <w:sz w:val="24"/>
                <w:szCs w:val="24"/>
              </w:rPr>
            </w:pPr>
          </w:p>
          <w:p w14:paraId="328D5ACA" w14:textId="77777777" w:rsidR="007E40F6" w:rsidRDefault="00AC5054" w:rsidP="00507957">
            <w:pPr>
              <w:pStyle w:val="ListParagraph"/>
              <w:numPr>
                <w:ilvl w:val="0"/>
                <w:numId w:val="42"/>
              </w:numPr>
              <w:spacing w:after="0" w:line="240" w:lineRule="auto"/>
              <w:rPr>
                <w:sz w:val="24"/>
                <w:szCs w:val="24"/>
              </w:rPr>
            </w:pPr>
            <w:r>
              <w:rPr>
                <w:sz w:val="24"/>
                <w:szCs w:val="24"/>
              </w:rPr>
              <w:t xml:space="preserve">Increased health and wellbeing demands: </w:t>
            </w:r>
            <w:r w:rsidR="007E40F6">
              <w:rPr>
                <w:sz w:val="24"/>
                <w:szCs w:val="24"/>
              </w:rPr>
              <w:t xml:space="preserve"> by 2024 there will be 42.6% more people aged 55-64</w:t>
            </w:r>
          </w:p>
          <w:p w14:paraId="328D5ACB" w14:textId="77777777" w:rsidR="007E40F6" w:rsidRPr="00507957" w:rsidRDefault="007E40F6" w:rsidP="00507957">
            <w:pPr>
              <w:pStyle w:val="ListParagraph"/>
              <w:rPr>
                <w:sz w:val="24"/>
                <w:szCs w:val="24"/>
              </w:rPr>
            </w:pPr>
          </w:p>
          <w:p w14:paraId="328D5ACC" w14:textId="77777777" w:rsidR="007E40F6" w:rsidRDefault="007E40F6" w:rsidP="00507957">
            <w:pPr>
              <w:pStyle w:val="ListParagraph"/>
              <w:numPr>
                <w:ilvl w:val="0"/>
                <w:numId w:val="42"/>
              </w:numPr>
              <w:spacing w:after="0" w:line="240" w:lineRule="auto"/>
              <w:rPr>
                <w:sz w:val="24"/>
                <w:szCs w:val="24"/>
              </w:rPr>
            </w:pPr>
            <w:r>
              <w:rPr>
                <w:sz w:val="24"/>
                <w:szCs w:val="24"/>
              </w:rPr>
              <w:t xml:space="preserve">A </w:t>
            </w:r>
            <w:r w:rsidR="002B488B">
              <w:rPr>
                <w:sz w:val="24"/>
                <w:szCs w:val="24"/>
              </w:rPr>
              <w:t>disproportionate</w:t>
            </w:r>
            <w:r>
              <w:rPr>
                <w:sz w:val="24"/>
                <w:szCs w:val="24"/>
              </w:rPr>
              <w:t xml:space="preserve"> impact/risk of poor health on specific residents</w:t>
            </w:r>
          </w:p>
          <w:p w14:paraId="328D5ACD" w14:textId="77777777" w:rsidR="007E40F6" w:rsidRPr="00507957" w:rsidRDefault="007E40F6" w:rsidP="00507957">
            <w:pPr>
              <w:pStyle w:val="ListParagraph"/>
              <w:rPr>
                <w:sz w:val="24"/>
                <w:szCs w:val="24"/>
              </w:rPr>
            </w:pPr>
          </w:p>
          <w:p w14:paraId="328D5ACE" w14:textId="77777777" w:rsidR="007E40F6" w:rsidRDefault="007E40F6" w:rsidP="00507957">
            <w:pPr>
              <w:spacing w:after="0" w:line="240" w:lineRule="auto"/>
              <w:rPr>
                <w:sz w:val="24"/>
                <w:szCs w:val="24"/>
              </w:rPr>
            </w:pPr>
            <w:r>
              <w:rPr>
                <w:sz w:val="24"/>
                <w:szCs w:val="24"/>
              </w:rPr>
              <w:t xml:space="preserve">Creative Communities: Vibrant Neighbourhoods sets </w:t>
            </w:r>
            <w:r w:rsidR="000629B5">
              <w:rPr>
                <w:sz w:val="24"/>
                <w:szCs w:val="24"/>
              </w:rPr>
              <w:t>out</w:t>
            </w:r>
            <w:r>
              <w:rPr>
                <w:sz w:val="24"/>
                <w:szCs w:val="24"/>
              </w:rPr>
              <w:t xml:space="preserve"> proposals for the delive</w:t>
            </w:r>
            <w:r w:rsidR="000629B5">
              <w:rPr>
                <w:sz w:val="24"/>
                <w:szCs w:val="24"/>
              </w:rPr>
              <w:t>r</w:t>
            </w:r>
            <w:r>
              <w:rPr>
                <w:sz w:val="24"/>
                <w:szCs w:val="24"/>
              </w:rPr>
              <w:t>y of an integrated, holistic approach to preventing p</w:t>
            </w:r>
            <w:r w:rsidR="000629B5">
              <w:rPr>
                <w:sz w:val="24"/>
                <w:szCs w:val="24"/>
              </w:rPr>
              <w:t xml:space="preserve">oor </w:t>
            </w:r>
            <w:r>
              <w:rPr>
                <w:sz w:val="24"/>
                <w:szCs w:val="24"/>
              </w:rPr>
              <w:t>health, which utilises the borough’s culture, physical an</w:t>
            </w:r>
            <w:r w:rsidR="000629B5">
              <w:rPr>
                <w:sz w:val="24"/>
                <w:szCs w:val="24"/>
              </w:rPr>
              <w:t>d</w:t>
            </w:r>
            <w:r>
              <w:rPr>
                <w:sz w:val="24"/>
                <w:szCs w:val="24"/>
              </w:rPr>
              <w:t xml:space="preserve"> sports assets to secure people are healthier for longer.  </w:t>
            </w:r>
            <w:r w:rsidRPr="00507957">
              <w:rPr>
                <w:sz w:val="24"/>
                <w:szCs w:val="24"/>
              </w:rPr>
              <w:t xml:space="preserve"> </w:t>
            </w:r>
          </w:p>
          <w:p w14:paraId="328D5ACF" w14:textId="77777777" w:rsidR="000629B5" w:rsidRDefault="000629B5" w:rsidP="00507957">
            <w:pPr>
              <w:spacing w:after="0" w:line="240" w:lineRule="auto"/>
              <w:rPr>
                <w:sz w:val="24"/>
                <w:szCs w:val="24"/>
              </w:rPr>
            </w:pPr>
          </w:p>
          <w:p w14:paraId="328D5AD0" w14:textId="77777777" w:rsidR="00522ED1" w:rsidRPr="00A46F99" w:rsidRDefault="002D47AE" w:rsidP="00A46F99">
            <w:pPr>
              <w:pStyle w:val="ListParagraph"/>
              <w:numPr>
                <w:ilvl w:val="0"/>
                <w:numId w:val="38"/>
              </w:numPr>
              <w:spacing w:after="0" w:line="240" w:lineRule="auto"/>
              <w:rPr>
                <w:rFonts w:asciiTheme="minorHAnsi" w:hAnsiTheme="minorHAnsi" w:cs="Arial"/>
                <w:sz w:val="24"/>
                <w:szCs w:val="24"/>
              </w:rPr>
            </w:pPr>
            <w:r w:rsidRPr="00A46F99">
              <w:rPr>
                <w:rFonts w:asciiTheme="minorHAnsi" w:hAnsiTheme="minorHAnsi" w:cs="Arial"/>
                <w:sz w:val="24"/>
                <w:szCs w:val="24"/>
              </w:rPr>
              <w:t xml:space="preserve">Working with communities we will look at new ways of using our investment to deliver our outcomes. </w:t>
            </w:r>
          </w:p>
          <w:p w14:paraId="328D5AD1" w14:textId="77777777" w:rsidR="00522ED1" w:rsidRDefault="00522ED1" w:rsidP="00522ED1">
            <w:pPr>
              <w:spacing w:after="0" w:line="240" w:lineRule="auto"/>
              <w:rPr>
                <w:rFonts w:asciiTheme="minorHAnsi" w:hAnsiTheme="minorHAnsi" w:cs="Arial"/>
                <w:sz w:val="24"/>
                <w:szCs w:val="24"/>
              </w:rPr>
            </w:pPr>
          </w:p>
          <w:p w14:paraId="328D5AD2" w14:textId="77777777" w:rsidR="002D47AE" w:rsidRPr="00A46F99" w:rsidRDefault="002D47AE" w:rsidP="00A46F99">
            <w:pPr>
              <w:pStyle w:val="ListParagraph"/>
              <w:numPr>
                <w:ilvl w:val="0"/>
                <w:numId w:val="38"/>
              </w:numPr>
              <w:spacing w:after="0" w:line="240" w:lineRule="auto"/>
              <w:rPr>
                <w:rFonts w:asciiTheme="minorHAnsi" w:hAnsiTheme="minorHAnsi"/>
                <w:sz w:val="24"/>
                <w:szCs w:val="24"/>
              </w:rPr>
            </w:pPr>
            <w:r w:rsidRPr="00A46F99">
              <w:rPr>
                <w:rFonts w:asciiTheme="minorHAnsi" w:hAnsiTheme="minorHAnsi" w:cs="Arial"/>
                <w:sz w:val="24"/>
                <w:szCs w:val="24"/>
              </w:rPr>
              <w:t>We will support citizens to develop new ideas for how we use assets across our parks, library buildings, and community hubs and sports facilities to achieve these outcomes.</w:t>
            </w:r>
          </w:p>
          <w:p w14:paraId="328D5AD3" w14:textId="77777777" w:rsidR="00EE109F" w:rsidRPr="00522ED1" w:rsidRDefault="00EE109F" w:rsidP="00522ED1">
            <w:pPr>
              <w:spacing w:after="0" w:line="240" w:lineRule="auto"/>
              <w:rPr>
                <w:rFonts w:asciiTheme="minorHAnsi" w:hAnsiTheme="minorHAnsi"/>
                <w:sz w:val="24"/>
                <w:szCs w:val="24"/>
              </w:rPr>
            </w:pPr>
          </w:p>
          <w:p w14:paraId="328D5AD4" w14:textId="77777777" w:rsidR="00EE109F" w:rsidRDefault="00522ED1" w:rsidP="00A46F99">
            <w:pPr>
              <w:pStyle w:val="ListParagraph"/>
              <w:numPr>
                <w:ilvl w:val="0"/>
                <w:numId w:val="38"/>
              </w:numPr>
              <w:rPr>
                <w:rFonts w:asciiTheme="minorHAnsi" w:hAnsiTheme="minorHAnsi"/>
                <w:sz w:val="24"/>
                <w:szCs w:val="24"/>
              </w:rPr>
            </w:pPr>
            <w:r>
              <w:rPr>
                <w:rFonts w:asciiTheme="minorHAnsi" w:hAnsiTheme="minorHAnsi"/>
                <w:sz w:val="24"/>
                <w:szCs w:val="24"/>
              </w:rPr>
              <w:t>W</w:t>
            </w:r>
            <w:r w:rsidR="00750216">
              <w:rPr>
                <w:rFonts w:asciiTheme="minorHAnsi" w:hAnsiTheme="minorHAnsi"/>
                <w:sz w:val="24"/>
                <w:szCs w:val="24"/>
              </w:rPr>
              <w:t>e will work with communities to</w:t>
            </w:r>
            <w:r w:rsidR="00EE109F" w:rsidRPr="008F3F4C">
              <w:rPr>
                <w:rFonts w:asciiTheme="minorHAnsi" w:hAnsiTheme="minorHAnsi"/>
                <w:sz w:val="24"/>
                <w:szCs w:val="24"/>
              </w:rPr>
              <w:t xml:space="preserve"> create new activities</w:t>
            </w:r>
            <w:r w:rsidR="006E0C49">
              <w:rPr>
                <w:rFonts w:asciiTheme="minorHAnsi" w:hAnsiTheme="minorHAnsi"/>
                <w:sz w:val="24"/>
                <w:szCs w:val="24"/>
              </w:rPr>
              <w:t xml:space="preserve">, </w:t>
            </w:r>
            <w:r w:rsidR="00EE109F" w:rsidRPr="008F3F4C">
              <w:rPr>
                <w:rFonts w:asciiTheme="minorHAnsi" w:hAnsiTheme="minorHAnsi"/>
                <w:sz w:val="24"/>
                <w:szCs w:val="24"/>
              </w:rPr>
              <w:t>generate income to pay for services and to use the assets differently</w:t>
            </w:r>
            <w:r w:rsidR="00EE109F">
              <w:rPr>
                <w:rFonts w:asciiTheme="minorHAnsi" w:hAnsiTheme="minorHAnsi"/>
                <w:sz w:val="24"/>
                <w:szCs w:val="24"/>
              </w:rPr>
              <w:t xml:space="preserve">. </w:t>
            </w:r>
          </w:p>
          <w:p w14:paraId="328D5AD5" w14:textId="77777777" w:rsidR="00EE109F" w:rsidRDefault="00EE109F" w:rsidP="00EE109F">
            <w:pPr>
              <w:pStyle w:val="ListParagraph"/>
              <w:ind w:left="0"/>
              <w:rPr>
                <w:rFonts w:asciiTheme="minorHAnsi" w:hAnsiTheme="minorHAnsi"/>
                <w:sz w:val="24"/>
                <w:szCs w:val="24"/>
              </w:rPr>
            </w:pPr>
          </w:p>
          <w:p w14:paraId="328D5AD6" w14:textId="77777777" w:rsidR="00EE109F" w:rsidRDefault="00A46F99" w:rsidP="00A46F99">
            <w:pPr>
              <w:pStyle w:val="ListParagraph"/>
              <w:numPr>
                <w:ilvl w:val="0"/>
                <w:numId w:val="38"/>
              </w:numPr>
              <w:rPr>
                <w:rFonts w:asciiTheme="minorHAnsi" w:hAnsiTheme="minorHAnsi"/>
                <w:sz w:val="24"/>
                <w:szCs w:val="24"/>
              </w:rPr>
            </w:pPr>
            <w:r>
              <w:rPr>
                <w:rFonts w:asciiTheme="minorHAnsi" w:hAnsiTheme="minorHAnsi"/>
                <w:sz w:val="24"/>
                <w:szCs w:val="24"/>
              </w:rPr>
              <w:t xml:space="preserve">By working with </w:t>
            </w:r>
            <w:r w:rsidR="00EE109F">
              <w:rPr>
                <w:rFonts w:asciiTheme="minorHAnsi" w:hAnsiTheme="minorHAnsi"/>
                <w:sz w:val="24"/>
                <w:szCs w:val="24"/>
              </w:rPr>
              <w:t xml:space="preserve">our </w:t>
            </w:r>
            <w:r w:rsidR="000864D8">
              <w:rPr>
                <w:rFonts w:asciiTheme="minorHAnsi" w:hAnsiTheme="minorHAnsi"/>
                <w:sz w:val="24"/>
                <w:szCs w:val="24"/>
              </w:rPr>
              <w:t>partners, our</w:t>
            </w:r>
            <w:r w:rsidR="008250C7">
              <w:rPr>
                <w:rFonts w:asciiTheme="minorHAnsi" w:hAnsiTheme="minorHAnsi"/>
                <w:sz w:val="24"/>
                <w:szCs w:val="24"/>
              </w:rPr>
              <w:t xml:space="preserve"> </w:t>
            </w:r>
            <w:r w:rsidR="000864D8">
              <w:rPr>
                <w:rFonts w:asciiTheme="minorHAnsi" w:hAnsiTheme="minorHAnsi"/>
                <w:sz w:val="24"/>
                <w:szCs w:val="24"/>
              </w:rPr>
              <w:t>residents,</w:t>
            </w:r>
            <w:r w:rsidR="00EE109F">
              <w:rPr>
                <w:rFonts w:asciiTheme="minorHAnsi" w:hAnsiTheme="minorHAnsi"/>
                <w:sz w:val="24"/>
                <w:szCs w:val="24"/>
              </w:rPr>
              <w:t xml:space="preserve"> creative communities and vibrant </w:t>
            </w:r>
            <w:r w:rsidR="00EE109F">
              <w:rPr>
                <w:rFonts w:asciiTheme="minorHAnsi" w:hAnsiTheme="minorHAnsi"/>
                <w:sz w:val="24"/>
                <w:szCs w:val="24"/>
              </w:rPr>
              <w:lastRenderedPageBreak/>
              <w:t xml:space="preserve">neighbourhoods </w:t>
            </w:r>
            <w:r>
              <w:rPr>
                <w:rFonts w:asciiTheme="minorHAnsi" w:hAnsiTheme="minorHAnsi"/>
                <w:sz w:val="24"/>
                <w:szCs w:val="24"/>
              </w:rPr>
              <w:t xml:space="preserve">will </w:t>
            </w:r>
            <w:r w:rsidR="00846256">
              <w:rPr>
                <w:rFonts w:asciiTheme="minorHAnsi" w:hAnsiTheme="minorHAnsi"/>
                <w:sz w:val="24"/>
                <w:szCs w:val="24"/>
              </w:rPr>
              <w:t xml:space="preserve">stimulate and create </w:t>
            </w:r>
            <w:r>
              <w:rPr>
                <w:rFonts w:asciiTheme="minorHAnsi" w:hAnsiTheme="minorHAnsi"/>
                <w:sz w:val="24"/>
                <w:szCs w:val="24"/>
              </w:rPr>
              <w:t xml:space="preserve">growth </w:t>
            </w:r>
            <w:r w:rsidR="00EE109F">
              <w:rPr>
                <w:rFonts w:asciiTheme="minorHAnsi" w:hAnsiTheme="minorHAnsi"/>
                <w:sz w:val="24"/>
                <w:szCs w:val="24"/>
              </w:rPr>
              <w:t xml:space="preserve">by </w:t>
            </w:r>
            <w:r w:rsidR="000864D8">
              <w:rPr>
                <w:rFonts w:asciiTheme="minorHAnsi" w:hAnsiTheme="minorHAnsi"/>
                <w:sz w:val="24"/>
                <w:szCs w:val="24"/>
              </w:rPr>
              <w:t>coordinating our</w:t>
            </w:r>
            <w:r w:rsidR="00EE109F">
              <w:rPr>
                <w:rFonts w:asciiTheme="minorHAnsi" w:hAnsiTheme="minorHAnsi"/>
                <w:sz w:val="24"/>
                <w:szCs w:val="24"/>
              </w:rPr>
              <w:t xml:space="preserve"> efforts through the </w:t>
            </w:r>
            <w:r w:rsidR="00EE109F" w:rsidRPr="00522ED1">
              <w:rPr>
                <w:rFonts w:asciiTheme="minorHAnsi" w:hAnsiTheme="minorHAnsi"/>
                <w:b/>
                <w:sz w:val="24"/>
                <w:szCs w:val="24"/>
              </w:rPr>
              <w:t>5 A investment framework</w:t>
            </w:r>
            <w:r w:rsidR="00EE109F">
              <w:rPr>
                <w:rFonts w:asciiTheme="minorHAnsi" w:hAnsiTheme="minorHAnsi"/>
                <w:sz w:val="24"/>
                <w:szCs w:val="24"/>
              </w:rPr>
              <w:t xml:space="preserve">, which is built upon the themes of Ambition, Active, Animate, Accelerate and Accomplish </w:t>
            </w:r>
          </w:p>
          <w:p w14:paraId="328D5AD7" w14:textId="77777777" w:rsidR="00EE109F" w:rsidRDefault="00EE109F" w:rsidP="00EE109F">
            <w:pPr>
              <w:pStyle w:val="ListParagraph"/>
              <w:ind w:left="0"/>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1965"/>
              <w:gridCol w:w="6794"/>
            </w:tblGrid>
            <w:tr w:rsidR="00EE109F" w14:paraId="328D5ADA" w14:textId="77777777" w:rsidTr="00522ED1">
              <w:tc>
                <w:tcPr>
                  <w:tcW w:w="1965" w:type="dxa"/>
                </w:tcPr>
                <w:p w14:paraId="328D5AD8" w14:textId="77777777" w:rsidR="00EE109F" w:rsidRDefault="00EE109F" w:rsidP="00194C98">
                  <w:pPr>
                    <w:pStyle w:val="ListParagraph"/>
                    <w:ind w:left="0"/>
                    <w:rPr>
                      <w:rFonts w:asciiTheme="minorHAnsi" w:hAnsiTheme="minorHAnsi"/>
                      <w:sz w:val="24"/>
                      <w:szCs w:val="24"/>
                    </w:rPr>
                  </w:pPr>
                  <w:r>
                    <w:rPr>
                      <w:rFonts w:asciiTheme="minorHAnsi" w:hAnsiTheme="minorHAnsi"/>
                      <w:sz w:val="24"/>
                      <w:szCs w:val="24"/>
                    </w:rPr>
                    <w:t>Ambitious</w:t>
                  </w:r>
                </w:p>
              </w:tc>
              <w:tc>
                <w:tcPr>
                  <w:tcW w:w="6794" w:type="dxa"/>
                </w:tcPr>
                <w:p w14:paraId="328D5AD9" w14:textId="77777777" w:rsidR="00EE109F" w:rsidRDefault="00EE109F" w:rsidP="00194C98">
                  <w:pPr>
                    <w:pStyle w:val="ListParagraph"/>
                    <w:ind w:left="0"/>
                    <w:rPr>
                      <w:rFonts w:asciiTheme="minorHAnsi" w:hAnsiTheme="minorHAnsi"/>
                      <w:sz w:val="24"/>
                      <w:szCs w:val="24"/>
                    </w:rPr>
                  </w:pPr>
                  <w:r>
                    <w:rPr>
                      <w:rFonts w:asciiTheme="minorHAnsi" w:hAnsiTheme="minorHAnsi"/>
                      <w:sz w:val="24"/>
                      <w:szCs w:val="24"/>
                    </w:rPr>
                    <w:t xml:space="preserve">Lambeth </w:t>
                  </w:r>
                  <w:r w:rsidR="000864D8">
                    <w:rPr>
                      <w:rFonts w:asciiTheme="minorHAnsi" w:hAnsiTheme="minorHAnsi"/>
                      <w:sz w:val="24"/>
                      <w:szCs w:val="24"/>
                    </w:rPr>
                    <w:t>is nationally</w:t>
                  </w:r>
                  <w:r>
                    <w:rPr>
                      <w:rFonts w:asciiTheme="minorHAnsi" w:hAnsiTheme="minorHAnsi"/>
                      <w:sz w:val="24"/>
                      <w:szCs w:val="24"/>
                    </w:rPr>
                    <w:t xml:space="preserve"> recognised as the destination to be if you want to enjoy and participate in </w:t>
                  </w:r>
                  <w:r w:rsidR="000864D8">
                    <w:rPr>
                      <w:rFonts w:asciiTheme="minorHAnsi" w:hAnsiTheme="minorHAnsi"/>
                      <w:sz w:val="24"/>
                      <w:szCs w:val="24"/>
                    </w:rPr>
                    <w:t>world-class</w:t>
                  </w:r>
                  <w:r>
                    <w:rPr>
                      <w:rFonts w:asciiTheme="minorHAnsi" w:hAnsiTheme="minorHAnsi"/>
                      <w:sz w:val="24"/>
                      <w:szCs w:val="24"/>
                    </w:rPr>
                    <w:t xml:space="preserve"> cultural activities.  It is also the place to be if you are growing a cultural business or social enterprise </w:t>
                  </w:r>
                </w:p>
              </w:tc>
            </w:tr>
            <w:tr w:rsidR="00EE109F" w14:paraId="328D5ADD" w14:textId="77777777" w:rsidTr="00522ED1">
              <w:tc>
                <w:tcPr>
                  <w:tcW w:w="1965" w:type="dxa"/>
                </w:tcPr>
                <w:p w14:paraId="328D5ADB" w14:textId="77777777" w:rsidR="00EE109F" w:rsidRDefault="00EE109F" w:rsidP="00522ED1">
                  <w:pPr>
                    <w:pStyle w:val="ListParagraph"/>
                    <w:ind w:left="0"/>
                    <w:rPr>
                      <w:rFonts w:asciiTheme="minorHAnsi" w:hAnsiTheme="minorHAnsi"/>
                      <w:sz w:val="24"/>
                      <w:szCs w:val="24"/>
                    </w:rPr>
                  </w:pPr>
                  <w:r>
                    <w:rPr>
                      <w:rFonts w:asciiTheme="minorHAnsi" w:hAnsiTheme="minorHAnsi"/>
                      <w:sz w:val="24"/>
                      <w:szCs w:val="24"/>
                    </w:rPr>
                    <w:t xml:space="preserve">Activate </w:t>
                  </w:r>
                </w:p>
              </w:tc>
              <w:tc>
                <w:tcPr>
                  <w:tcW w:w="6794" w:type="dxa"/>
                </w:tcPr>
                <w:p w14:paraId="328D5ADC" w14:textId="77777777" w:rsidR="00EE109F" w:rsidRDefault="00EE109F" w:rsidP="00194C98">
                  <w:pPr>
                    <w:pStyle w:val="ListParagraph"/>
                    <w:ind w:left="0"/>
                    <w:rPr>
                      <w:rFonts w:asciiTheme="minorHAnsi" w:hAnsiTheme="minorHAnsi"/>
                      <w:sz w:val="24"/>
                      <w:szCs w:val="24"/>
                    </w:rPr>
                  </w:pPr>
                  <w:r>
                    <w:rPr>
                      <w:rFonts w:asciiTheme="minorHAnsi" w:hAnsiTheme="minorHAnsi"/>
                      <w:sz w:val="24"/>
                      <w:szCs w:val="24"/>
                    </w:rPr>
                    <w:t xml:space="preserve">All residents live within x miles of a facility where they can participate in affordable physical activity to promote their wellbeing </w:t>
                  </w:r>
                </w:p>
              </w:tc>
            </w:tr>
            <w:tr w:rsidR="00EE109F" w14:paraId="328D5AE0" w14:textId="77777777" w:rsidTr="00522ED1">
              <w:tc>
                <w:tcPr>
                  <w:tcW w:w="1965" w:type="dxa"/>
                </w:tcPr>
                <w:p w14:paraId="328D5ADE" w14:textId="77777777" w:rsidR="00EE109F" w:rsidRDefault="00EE109F" w:rsidP="00194C98">
                  <w:pPr>
                    <w:pStyle w:val="ListParagraph"/>
                    <w:ind w:left="0"/>
                    <w:rPr>
                      <w:rFonts w:asciiTheme="minorHAnsi" w:hAnsiTheme="minorHAnsi"/>
                      <w:sz w:val="24"/>
                      <w:szCs w:val="24"/>
                    </w:rPr>
                  </w:pPr>
                  <w:r>
                    <w:rPr>
                      <w:rFonts w:asciiTheme="minorHAnsi" w:hAnsiTheme="minorHAnsi"/>
                      <w:sz w:val="24"/>
                      <w:szCs w:val="24"/>
                    </w:rPr>
                    <w:t>A</w:t>
                  </w:r>
                  <w:r w:rsidR="00522ED1">
                    <w:rPr>
                      <w:rFonts w:asciiTheme="minorHAnsi" w:hAnsiTheme="minorHAnsi"/>
                      <w:sz w:val="24"/>
                      <w:szCs w:val="24"/>
                    </w:rPr>
                    <w:t>n</w:t>
                  </w:r>
                  <w:r>
                    <w:rPr>
                      <w:rFonts w:asciiTheme="minorHAnsi" w:hAnsiTheme="minorHAnsi"/>
                      <w:sz w:val="24"/>
                      <w:szCs w:val="24"/>
                    </w:rPr>
                    <w:t>imate</w:t>
                  </w:r>
                </w:p>
              </w:tc>
              <w:tc>
                <w:tcPr>
                  <w:tcW w:w="6794" w:type="dxa"/>
                </w:tcPr>
                <w:p w14:paraId="328D5ADF" w14:textId="77777777" w:rsidR="00EE109F" w:rsidRDefault="00EE109F" w:rsidP="00194C98">
                  <w:pPr>
                    <w:pStyle w:val="ListParagraph"/>
                    <w:ind w:left="0"/>
                    <w:rPr>
                      <w:rFonts w:asciiTheme="minorHAnsi" w:hAnsiTheme="minorHAnsi"/>
                      <w:sz w:val="24"/>
                      <w:szCs w:val="24"/>
                    </w:rPr>
                  </w:pPr>
                  <w:r>
                    <w:rPr>
                      <w:rFonts w:asciiTheme="minorHAnsi" w:hAnsiTheme="minorHAnsi"/>
                      <w:sz w:val="24"/>
                      <w:szCs w:val="24"/>
                    </w:rPr>
                    <w:t>A thriving economy of community groups, social enterprises and cultural business are working together to deliver and exciting programme of physical, sport and cultural activities</w:t>
                  </w:r>
                </w:p>
              </w:tc>
            </w:tr>
            <w:tr w:rsidR="00EE109F" w14:paraId="328D5AE3" w14:textId="77777777" w:rsidTr="00522ED1">
              <w:tc>
                <w:tcPr>
                  <w:tcW w:w="1965" w:type="dxa"/>
                </w:tcPr>
                <w:p w14:paraId="328D5AE1" w14:textId="77777777" w:rsidR="00EE109F" w:rsidRDefault="00EE109F" w:rsidP="00522ED1">
                  <w:pPr>
                    <w:pStyle w:val="ListParagraph"/>
                    <w:ind w:left="0"/>
                    <w:rPr>
                      <w:rFonts w:asciiTheme="minorHAnsi" w:hAnsiTheme="minorHAnsi"/>
                      <w:sz w:val="24"/>
                      <w:szCs w:val="24"/>
                    </w:rPr>
                  </w:pPr>
                  <w:r>
                    <w:rPr>
                      <w:rFonts w:asciiTheme="minorHAnsi" w:hAnsiTheme="minorHAnsi"/>
                      <w:sz w:val="24"/>
                      <w:szCs w:val="24"/>
                    </w:rPr>
                    <w:t>Accelerate</w:t>
                  </w:r>
                </w:p>
              </w:tc>
              <w:tc>
                <w:tcPr>
                  <w:tcW w:w="6794" w:type="dxa"/>
                </w:tcPr>
                <w:p w14:paraId="328D5AE2" w14:textId="77777777" w:rsidR="00EE109F" w:rsidRDefault="00EE109F" w:rsidP="00194C98">
                  <w:pPr>
                    <w:pStyle w:val="ListParagraph"/>
                    <w:ind w:left="0"/>
                    <w:rPr>
                      <w:rFonts w:asciiTheme="minorHAnsi" w:hAnsiTheme="minorHAnsi"/>
                      <w:sz w:val="24"/>
                      <w:szCs w:val="24"/>
                    </w:rPr>
                  </w:pPr>
                  <w:r>
                    <w:rPr>
                      <w:rFonts w:asciiTheme="minorHAnsi" w:hAnsiTheme="minorHAnsi"/>
                      <w:sz w:val="24"/>
                      <w:szCs w:val="24"/>
                    </w:rPr>
                    <w:t xml:space="preserve">Residents are managing their own health and wellbeing needs by participating in physical, sport or cultural activities </w:t>
                  </w:r>
                </w:p>
              </w:tc>
            </w:tr>
            <w:tr w:rsidR="00EE109F" w14:paraId="328D5AE6" w14:textId="77777777" w:rsidTr="00522ED1">
              <w:tc>
                <w:tcPr>
                  <w:tcW w:w="1965" w:type="dxa"/>
                </w:tcPr>
                <w:p w14:paraId="328D5AE4" w14:textId="77777777" w:rsidR="00EE109F" w:rsidRDefault="00EE109F" w:rsidP="00194C98">
                  <w:pPr>
                    <w:pStyle w:val="ListParagraph"/>
                    <w:ind w:left="0"/>
                    <w:rPr>
                      <w:rFonts w:asciiTheme="minorHAnsi" w:hAnsiTheme="minorHAnsi"/>
                      <w:sz w:val="24"/>
                      <w:szCs w:val="24"/>
                    </w:rPr>
                  </w:pPr>
                  <w:r>
                    <w:rPr>
                      <w:rFonts w:asciiTheme="minorHAnsi" w:hAnsiTheme="minorHAnsi"/>
                      <w:sz w:val="24"/>
                      <w:szCs w:val="24"/>
                    </w:rPr>
                    <w:t>Accomplish</w:t>
                  </w:r>
                </w:p>
              </w:tc>
              <w:tc>
                <w:tcPr>
                  <w:tcW w:w="6794" w:type="dxa"/>
                </w:tcPr>
                <w:p w14:paraId="328D5AE5" w14:textId="77777777" w:rsidR="00EE109F" w:rsidRDefault="00EE109F" w:rsidP="00194C98">
                  <w:pPr>
                    <w:pStyle w:val="ListParagraph"/>
                    <w:ind w:left="0"/>
                    <w:rPr>
                      <w:rFonts w:asciiTheme="minorHAnsi" w:hAnsiTheme="minorHAnsi"/>
                      <w:sz w:val="24"/>
                      <w:szCs w:val="24"/>
                    </w:rPr>
                  </w:pPr>
                  <w:r>
                    <w:rPr>
                      <w:rFonts w:asciiTheme="minorHAnsi" w:hAnsiTheme="minorHAnsi"/>
                      <w:sz w:val="24"/>
                      <w:szCs w:val="24"/>
                    </w:rPr>
                    <w:t xml:space="preserve">People are healthier for longer </w:t>
                  </w:r>
                </w:p>
              </w:tc>
            </w:tr>
          </w:tbl>
          <w:p w14:paraId="328D5AE7" w14:textId="77777777" w:rsidR="00EE109F" w:rsidRPr="008F3F4C" w:rsidRDefault="00EE109F" w:rsidP="00EE109F">
            <w:pPr>
              <w:pStyle w:val="ListParagraph"/>
              <w:ind w:left="0"/>
              <w:rPr>
                <w:rFonts w:asciiTheme="minorHAnsi" w:hAnsiTheme="minorHAnsi"/>
                <w:sz w:val="24"/>
                <w:szCs w:val="24"/>
              </w:rPr>
            </w:pPr>
            <w:r>
              <w:rPr>
                <w:rFonts w:asciiTheme="minorHAnsi" w:hAnsiTheme="minorHAnsi"/>
                <w:sz w:val="24"/>
                <w:szCs w:val="24"/>
              </w:rPr>
              <w:t xml:space="preserve"> </w:t>
            </w:r>
          </w:p>
          <w:p w14:paraId="328D5AE8" w14:textId="77777777" w:rsidR="008250C7" w:rsidRDefault="00EE109F" w:rsidP="00EE109F">
            <w:pPr>
              <w:rPr>
                <w:rFonts w:asciiTheme="minorHAnsi" w:hAnsiTheme="minorHAnsi"/>
                <w:sz w:val="24"/>
                <w:szCs w:val="24"/>
              </w:rPr>
            </w:pPr>
            <w:r>
              <w:rPr>
                <w:rFonts w:asciiTheme="minorHAnsi" w:hAnsiTheme="minorHAnsi"/>
                <w:sz w:val="24"/>
                <w:szCs w:val="24"/>
              </w:rPr>
              <w:t xml:space="preserve">The implementation of the 5 A investment framework will ensure that Lambeth has a </w:t>
            </w:r>
            <w:r w:rsidR="000864D8">
              <w:rPr>
                <w:rFonts w:asciiTheme="minorHAnsi" w:hAnsiTheme="minorHAnsi"/>
                <w:sz w:val="24"/>
                <w:szCs w:val="24"/>
              </w:rPr>
              <w:t>world-class</w:t>
            </w:r>
            <w:r>
              <w:rPr>
                <w:rFonts w:asciiTheme="minorHAnsi" w:hAnsiTheme="minorHAnsi"/>
                <w:sz w:val="24"/>
                <w:szCs w:val="24"/>
              </w:rPr>
              <w:t xml:space="preserve"> physical </w:t>
            </w:r>
            <w:r w:rsidR="00CD2C84">
              <w:rPr>
                <w:rFonts w:asciiTheme="minorHAnsi" w:hAnsiTheme="minorHAnsi"/>
                <w:sz w:val="24"/>
                <w:szCs w:val="24"/>
              </w:rPr>
              <w:t>infrastructure</w:t>
            </w:r>
            <w:r>
              <w:rPr>
                <w:rFonts w:asciiTheme="minorHAnsi" w:hAnsiTheme="minorHAnsi"/>
                <w:sz w:val="24"/>
                <w:szCs w:val="24"/>
              </w:rPr>
              <w:t xml:space="preserve"> providing the best opportunit</w:t>
            </w:r>
            <w:r w:rsidR="00522ED1">
              <w:rPr>
                <w:rFonts w:asciiTheme="minorHAnsi" w:hAnsiTheme="minorHAnsi"/>
                <w:sz w:val="24"/>
                <w:szCs w:val="24"/>
              </w:rPr>
              <w:t>ies</w:t>
            </w:r>
            <w:r>
              <w:rPr>
                <w:rFonts w:asciiTheme="minorHAnsi" w:hAnsiTheme="minorHAnsi"/>
                <w:sz w:val="24"/>
                <w:szCs w:val="24"/>
              </w:rPr>
              <w:t xml:space="preserve"> possible for cultural growth to take place in the borough. </w:t>
            </w:r>
          </w:p>
          <w:p w14:paraId="328D5AE9" w14:textId="77777777" w:rsidR="009062CE" w:rsidRDefault="00CF1D34" w:rsidP="00CF1D34">
            <w:pPr>
              <w:tabs>
                <w:tab w:val="left" w:pos="2427"/>
              </w:tabs>
              <w:rPr>
                <w:rFonts w:asciiTheme="minorHAnsi" w:hAnsiTheme="minorHAnsi"/>
                <w:sz w:val="24"/>
                <w:szCs w:val="24"/>
              </w:rPr>
            </w:pPr>
            <w:r>
              <w:rPr>
                <w:rFonts w:asciiTheme="minorHAnsi" w:hAnsiTheme="minorHAnsi"/>
                <w:sz w:val="24"/>
                <w:szCs w:val="24"/>
              </w:rPr>
              <w:tab/>
            </w:r>
          </w:p>
          <w:p w14:paraId="328D5AEA" w14:textId="77777777" w:rsidR="00CF1D34" w:rsidRDefault="00CF1D34" w:rsidP="00CF1D34">
            <w:pPr>
              <w:tabs>
                <w:tab w:val="left" w:pos="2427"/>
              </w:tabs>
              <w:rPr>
                <w:rFonts w:asciiTheme="minorHAnsi" w:hAnsiTheme="minorHAnsi"/>
                <w:sz w:val="24"/>
                <w:szCs w:val="24"/>
              </w:rPr>
            </w:pPr>
          </w:p>
          <w:p w14:paraId="328D5AEB" w14:textId="77777777" w:rsidR="009062CE" w:rsidRPr="00507957" w:rsidRDefault="009062CE" w:rsidP="00EE109F">
            <w:pPr>
              <w:rPr>
                <w:rFonts w:asciiTheme="minorHAnsi" w:hAnsiTheme="minorHAnsi"/>
                <w:b/>
                <w:sz w:val="24"/>
                <w:szCs w:val="24"/>
              </w:rPr>
            </w:pPr>
            <w:r w:rsidRPr="00507957">
              <w:rPr>
                <w:rFonts w:asciiTheme="minorHAnsi" w:hAnsiTheme="minorHAnsi"/>
                <w:b/>
                <w:sz w:val="24"/>
                <w:szCs w:val="24"/>
              </w:rPr>
              <w:t>Safe spaces: learn and socialise an</w:t>
            </w:r>
            <w:r>
              <w:rPr>
                <w:rFonts w:asciiTheme="minorHAnsi" w:hAnsiTheme="minorHAnsi"/>
                <w:b/>
                <w:sz w:val="24"/>
                <w:szCs w:val="24"/>
              </w:rPr>
              <w:t>d</w:t>
            </w:r>
            <w:r w:rsidRPr="00507957">
              <w:rPr>
                <w:rFonts w:asciiTheme="minorHAnsi" w:hAnsiTheme="minorHAnsi"/>
                <w:b/>
                <w:sz w:val="24"/>
                <w:szCs w:val="24"/>
              </w:rPr>
              <w:t xml:space="preserve"> be enterprising </w:t>
            </w:r>
          </w:p>
          <w:p w14:paraId="328D5AEC" w14:textId="77777777" w:rsidR="009062CE" w:rsidRDefault="009062CE" w:rsidP="00EE109F">
            <w:pPr>
              <w:rPr>
                <w:rFonts w:asciiTheme="minorHAnsi" w:hAnsiTheme="minorHAnsi"/>
                <w:sz w:val="24"/>
                <w:szCs w:val="24"/>
              </w:rPr>
            </w:pPr>
            <w:r>
              <w:rPr>
                <w:rFonts w:asciiTheme="minorHAnsi" w:hAnsiTheme="minorHAnsi"/>
                <w:sz w:val="24"/>
                <w:szCs w:val="24"/>
              </w:rPr>
              <w:t xml:space="preserve">We need safe spaces for residents, community groups and creative enterprises to operate and deliver services from.  These safe spaces will be where community growth, action, volunteering and enterprise can flourish.  Digital inclusion and the free study space will be an important part of this approach.   </w:t>
            </w:r>
          </w:p>
          <w:p w14:paraId="328D5AED" w14:textId="77777777" w:rsidR="008250C7" w:rsidRPr="00A46F99" w:rsidRDefault="008250C7" w:rsidP="00EE109F">
            <w:pPr>
              <w:rPr>
                <w:rFonts w:asciiTheme="minorHAnsi" w:hAnsiTheme="minorHAnsi"/>
                <w:sz w:val="24"/>
                <w:szCs w:val="24"/>
                <w:u w:val="single"/>
              </w:rPr>
            </w:pPr>
            <w:r w:rsidRPr="00A46F99">
              <w:rPr>
                <w:rFonts w:asciiTheme="minorHAnsi" w:hAnsiTheme="minorHAnsi"/>
                <w:sz w:val="24"/>
                <w:szCs w:val="24"/>
                <w:u w:val="single"/>
              </w:rPr>
              <w:t>Libraries</w:t>
            </w:r>
          </w:p>
          <w:p w14:paraId="328D5AEE" w14:textId="77777777" w:rsidR="009113AB" w:rsidRPr="009113AB" w:rsidRDefault="00291252" w:rsidP="009113AB">
            <w:pPr>
              <w:rPr>
                <w:sz w:val="24"/>
                <w:szCs w:val="24"/>
              </w:rPr>
            </w:pPr>
            <w:r>
              <w:rPr>
                <w:sz w:val="24"/>
                <w:szCs w:val="24"/>
              </w:rPr>
              <w:t xml:space="preserve">Working with communities, staff and partners </w:t>
            </w:r>
            <w:r w:rsidR="002B488B">
              <w:rPr>
                <w:sz w:val="24"/>
                <w:szCs w:val="24"/>
              </w:rPr>
              <w:t xml:space="preserve">by </w:t>
            </w:r>
            <w:r w:rsidR="002B488B" w:rsidRPr="009113AB">
              <w:rPr>
                <w:sz w:val="24"/>
                <w:szCs w:val="24"/>
              </w:rPr>
              <w:t>2018</w:t>
            </w:r>
            <w:r w:rsidR="009113AB" w:rsidRPr="009113AB">
              <w:rPr>
                <w:sz w:val="24"/>
                <w:szCs w:val="24"/>
              </w:rPr>
              <w:t xml:space="preserve"> the way in which we provide a comprehensive and efficient library service </w:t>
            </w:r>
            <w:r w:rsidR="00846256">
              <w:rPr>
                <w:sz w:val="24"/>
                <w:szCs w:val="24"/>
              </w:rPr>
              <w:t xml:space="preserve">will be </w:t>
            </w:r>
            <w:r w:rsidR="009113AB" w:rsidRPr="009113AB">
              <w:rPr>
                <w:sz w:val="24"/>
                <w:szCs w:val="24"/>
              </w:rPr>
              <w:t xml:space="preserve">transformed. </w:t>
            </w:r>
            <w:r w:rsidR="002B488B" w:rsidRPr="009113AB">
              <w:rPr>
                <w:sz w:val="24"/>
                <w:szCs w:val="24"/>
              </w:rPr>
              <w:t>Th</w:t>
            </w:r>
            <w:r w:rsidR="002B488B">
              <w:rPr>
                <w:sz w:val="24"/>
                <w:szCs w:val="24"/>
              </w:rPr>
              <w:t xml:space="preserve">is will include a mixed market of not for profit enterprises fused around the principles of choice, designed around needs, new technologies and free at the point of access.  </w:t>
            </w:r>
            <w:r>
              <w:rPr>
                <w:sz w:val="24"/>
                <w:szCs w:val="24"/>
              </w:rPr>
              <w:t xml:space="preserve">New and innovative funding streams will be created that </w:t>
            </w:r>
            <w:r w:rsidR="009113AB" w:rsidRPr="009113AB">
              <w:rPr>
                <w:sz w:val="24"/>
                <w:szCs w:val="24"/>
              </w:rPr>
              <w:t xml:space="preserve">support literacy and the love of reading in perpetuity for future generations and </w:t>
            </w:r>
            <w:r>
              <w:rPr>
                <w:sz w:val="24"/>
                <w:szCs w:val="24"/>
              </w:rPr>
              <w:t xml:space="preserve">outside </w:t>
            </w:r>
            <w:r w:rsidR="009113AB" w:rsidRPr="009113AB">
              <w:rPr>
                <w:sz w:val="24"/>
                <w:szCs w:val="24"/>
              </w:rPr>
              <w:t xml:space="preserve">n local government funding. </w:t>
            </w:r>
          </w:p>
          <w:p w14:paraId="328D5AEF" w14:textId="77777777" w:rsidR="003C7DF2" w:rsidRDefault="009113AB" w:rsidP="009113AB">
            <w:pPr>
              <w:rPr>
                <w:sz w:val="24"/>
                <w:szCs w:val="24"/>
              </w:rPr>
            </w:pPr>
            <w:r w:rsidRPr="009113AB">
              <w:rPr>
                <w:sz w:val="24"/>
                <w:szCs w:val="24"/>
              </w:rPr>
              <w:t>The library service</w:t>
            </w:r>
            <w:r w:rsidR="003C7DF2">
              <w:rPr>
                <w:sz w:val="24"/>
                <w:szCs w:val="24"/>
              </w:rPr>
              <w:t xml:space="preserve"> will be delivered in a more flexible way and will </w:t>
            </w:r>
            <w:r w:rsidRPr="009113AB">
              <w:rPr>
                <w:sz w:val="24"/>
                <w:szCs w:val="24"/>
              </w:rPr>
              <w:t>operat</w:t>
            </w:r>
            <w:r w:rsidR="003C7DF2">
              <w:rPr>
                <w:sz w:val="24"/>
                <w:szCs w:val="24"/>
              </w:rPr>
              <w:t>e</w:t>
            </w:r>
            <w:r w:rsidRPr="009113AB">
              <w:rPr>
                <w:sz w:val="24"/>
                <w:szCs w:val="24"/>
              </w:rPr>
              <w:t xml:space="preserve"> from a range of community buildings</w:t>
            </w:r>
            <w:r w:rsidR="003C7DF2">
              <w:rPr>
                <w:sz w:val="24"/>
                <w:szCs w:val="24"/>
              </w:rPr>
              <w:t xml:space="preserve">.  </w:t>
            </w:r>
            <w:r w:rsidR="000864D8">
              <w:rPr>
                <w:sz w:val="24"/>
                <w:szCs w:val="24"/>
              </w:rPr>
              <w:t xml:space="preserve">The flexibility around the delivery of the service will open up opportunities for services to be </w:t>
            </w:r>
            <w:r w:rsidR="00846256">
              <w:rPr>
                <w:sz w:val="24"/>
                <w:szCs w:val="24"/>
              </w:rPr>
              <w:t>ac</w:t>
            </w:r>
            <w:r w:rsidR="000864D8" w:rsidRPr="009113AB">
              <w:rPr>
                <w:sz w:val="24"/>
                <w:szCs w:val="24"/>
              </w:rPr>
              <w:t>cessed in non-designated lib</w:t>
            </w:r>
            <w:r w:rsidR="000864D8">
              <w:rPr>
                <w:sz w:val="24"/>
                <w:szCs w:val="24"/>
              </w:rPr>
              <w:t xml:space="preserve">rary </w:t>
            </w:r>
            <w:r w:rsidR="000864D8" w:rsidRPr="009113AB">
              <w:rPr>
                <w:sz w:val="24"/>
                <w:szCs w:val="24"/>
              </w:rPr>
              <w:t>buildings</w:t>
            </w:r>
            <w:r w:rsidR="000864D8">
              <w:rPr>
                <w:sz w:val="24"/>
                <w:szCs w:val="24"/>
              </w:rPr>
              <w:t xml:space="preserve"> and enable the service to be delivered in a different way by a range of </w:t>
            </w:r>
            <w:r w:rsidR="000864D8" w:rsidRPr="009113AB">
              <w:rPr>
                <w:sz w:val="24"/>
                <w:szCs w:val="24"/>
              </w:rPr>
              <w:t>no</w:t>
            </w:r>
            <w:r w:rsidR="000864D8">
              <w:rPr>
                <w:sz w:val="24"/>
                <w:szCs w:val="24"/>
              </w:rPr>
              <w:t>t</w:t>
            </w:r>
            <w:r w:rsidR="000864D8" w:rsidRPr="009113AB">
              <w:rPr>
                <w:sz w:val="24"/>
                <w:szCs w:val="24"/>
              </w:rPr>
              <w:t xml:space="preserve"> for profit organisations</w:t>
            </w:r>
            <w:r w:rsidR="000864D8">
              <w:rPr>
                <w:sz w:val="24"/>
                <w:szCs w:val="24"/>
              </w:rPr>
              <w:t xml:space="preserve">. </w:t>
            </w:r>
            <w:r w:rsidR="000864D8" w:rsidRPr="009113AB">
              <w:rPr>
                <w:sz w:val="24"/>
                <w:szCs w:val="24"/>
              </w:rPr>
              <w:t xml:space="preserve"> </w:t>
            </w:r>
            <w:r w:rsidRPr="009113AB">
              <w:rPr>
                <w:sz w:val="24"/>
                <w:szCs w:val="24"/>
              </w:rPr>
              <w:t>How library building</w:t>
            </w:r>
            <w:r w:rsidR="004D1752">
              <w:rPr>
                <w:sz w:val="24"/>
                <w:szCs w:val="24"/>
              </w:rPr>
              <w:t>s are used</w:t>
            </w:r>
            <w:r w:rsidRPr="009113AB">
              <w:rPr>
                <w:sz w:val="24"/>
                <w:szCs w:val="24"/>
              </w:rPr>
              <w:t xml:space="preserve"> </w:t>
            </w:r>
            <w:r w:rsidR="003C7DF2">
              <w:rPr>
                <w:sz w:val="24"/>
                <w:szCs w:val="24"/>
              </w:rPr>
              <w:t>will be</w:t>
            </w:r>
            <w:r w:rsidRPr="009113AB">
              <w:rPr>
                <w:sz w:val="24"/>
                <w:szCs w:val="24"/>
              </w:rPr>
              <w:t xml:space="preserve"> diversified </w:t>
            </w:r>
            <w:r w:rsidR="003C7DF2">
              <w:rPr>
                <w:sz w:val="24"/>
                <w:szCs w:val="24"/>
              </w:rPr>
              <w:t xml:space="preserve">to help maximise </w:t>
            </w:r>
            <w:r w:rsidRPr="009113AB">
              <w:rPr>
                <w:sz w:val="24"/>
                <w:szCs w:val="24"/>
              </w:rPr>
              <w:t xml:space="preserve">income for the service. </w:t>
            </w:r>
          </w:p>
          <w:p w14:paraId="328D5AF0" w14:textId="77777777" w:rsidR="009113AB" w:rsidRDefault="009113AB" w:rsidP="009113AB">
            <w:pPr>
              <w:rPr>
                <w:sz w:val="24"/>
                <w:szCs w:val="24"/>
              </w:rPr>
            </w:pPr>
            <w:r w:rsidRPr="009113AB">
              <w:rPr>
                <w:sz w:val="24"/>
                <w:szCs w:val="24"/>
              </w:rPr>
              <w:t xml:space="preserve">Local communities </w:t>
            </w:r>
            <w:r w:rsidR="003C7DF2">
              <w:rPr>
                <w:sz w:val="24"/>
                <w:szCs w:val="24"/>
              </w:rPr>
              <w:t xml:space="preserve">will take </w:t>
            </w:r>
            <w:r w:rsidRPr="009113AB">
              <w:rPr>
                <w:sz w:val="24"/>
                <w:szCs w:val="24"/>
              </w:rPr>
              <w:t xml:space="preserve">greater control of community buildings and </w:t>
            </w:r>
            <w:r w:rsidR="003C7DF2">
              <w:rPr>
                <w:sz w:val="24"/>
                <w:szCs w:val="24"/>
              </w:rPr>
              <w:t>have opportunities to create e</w:t>
            </w:r>
            <w:r w:rsidRPr="009113AB">
              <w:rPr>
                <w:sz w:val="24"/>
                <w:szCs w:val="24"/>
              </w:rPr>
              <w:t xml:space="preserve">xciting </w:t>
            </w:r>
            <w:r w:rsidR="003C7DF2">
              <w:rPr>
                <w:sz w:val="24"/>
                <w:szCs w:val="24"/>
              </w:rPr>
              <w:t xml:space="preserve">safe spaces for </w:t>
            </w:r>
            <w:r w:rsidRPr="009113AB">
              <w:rPr>
                <w:sz w:val="24"/>
                <w:szCs w:val="24"/>
              </w:rPr>
              <w:t xml:space="preserve">residents </w:t>
            </w:r>
            <w:r w:rsidR="003C7DF2">
              <w:rPr>
                <w:sz w:val="24"/>
                <w:szCs w:val="24"/>
              </w:rPr>
              <w:t xml:space="preserve">where they can do a range of activities. </w:t>
            </w:r>
          </w:p>
          <w:p w14:paraId="328D5AF1" w14:textId="77777777" w:rsidR="003614E2" w:rsidRDefault="003614E2" w:rsidP="009113AB">
            <w:pPr>
              <w:rPr>
                <w:sz w:val="24"/>
                <w:szCs w:val="24"/>
              </w:rPr>
            </w:pPr>
            <w:r>
              <w:rPr>
                <w:sz w:val="24"/>
                <w:szCs w:val="24"/>
              </w:rPr>
              <w:t xml:space="preserve">Public access to the internet will be provided across a network of library and community buildings creating more opportunities for residents to </w:t>
            </w:r>
            <w:r w:rsidR="006A0266">
              <w:rPr>
                <w:sz w:val="24"/>
                <w:szCs w:val="24"/>
              </w:rPr>
              <w:t>study</w:t>
            </w:r>
            <w:r>
              <w:rPr>
                <w:sz w:val="24"/>
                <w:szCs w:val="24"/>
              </w:rPr>
              <w:t xml:space="preserve"> do homework or just relax. </w:t>
            </w:r>
          </w:p>
          <w:p w14:paraId="328D5AF2" w14:textId="77777777" w:rsidR="009113AB" w:rsidRPr="00D7681A" w:rsidRDefault="009113AB" w:rsidP="009113AB">
            <w:pPr>
              <w:rPr>
                <w:sz w:val="24"/>
                <w:szCs w:val="24"/>
                <w:u w:val="single"/>
              </w:rPr>
            </w:pPr>
            <w:r w:rsidRPr="00D7681A">
              <w:rPr>
                <w:sz w:val="24"/>
                <w:szCs w:val="24"/>
                <w:u w:val="single"/>
              </w:rPr>
              <w:lastRenderedPageBreak/>
              <w:t xml:space="preserve">Town Centre Libraries </w:t>
            </w:r>
          </w:p>
          <w:p w14:paraId="328D5AF3" w14:textId="77777777" w:rsidR="009113AB" w:rsidRPr="009113AB" w:rsidRDefault="00B9181A" w:rsidP="007F42FE">
            <w:pPr>
              <w:pStyle w:val="ListParagraph"/>
              <w:numPr>
                <w:ilvl w:val="0"/>
                <w:numId w:val="29"/>
              </w:numPr>
              <w:spacing w:after="160" w:line="240" w:lineRule="auto"/>
              <w:rPr>
                <w:sz w:val="24"/>
                <w:szCs w:val="24"/>
              </w:rPr>
            </w:pPr>
            <w:r>
              <w:rPr>
                <w:sz w:val="24"/>
                <w:szCs w:val="24"/>
              </w:rPr>
              <w:t xml:space="preserve">Four town centre libraries will </w:t>
            </w:r>
            <w:r w:rsidR="000629B5">
              <w:rPr>
                <w:sz w:val="24"/>
                <w:szCs w:val="24"/>
              </w:rPr>
              <w:t xml:space="preserve">continue to </w:t>
            </w:r>
            <w:r>
              <w:rPr>
                <w:sz w:val="24"/>
                <w:szCs w:val="24"/>
              </w:rPr>
              <w:t>s</w:t>
            </w:r>
            <w:r w:rsidR="009113AB" w:rsidRPr="009113AB">
              <w:rPr>
                <w:sz w:val="24"/>
                <w:szCs w:val="24"/>
              </w:rPr>
              <w:t>pearhead the borough</w:t>
            </w:r>
            <w:r w:rsidR="00846256">
              <w:rPr>
                <w:sz w:val="24"/>
                <w:szCs w:val="24"/>
              </w:rPr>
              <w:t>’</w:t>
            </w:r>
            <w:r w:rsidR="009113AB" w:rsidRPr="009113AB">
              <w:rPr>
                <w:sz w:val="24"/>
                <w:szCs w:val="24"/>
              </w:rPr>
              <w:t xml:space="preserve">s comprehensive library service in Clapham, Brixton, Streatham and West Norwood. </w:t>
            </w:r>
          </w:p>
          <w:p w14:paraId="328D5AF4" w14:textId="77777777" w:rsidR="009113AB" w:rsidRPr="009113AB" w:rsidRDefault="009113AB" w:rsidP="009113AB">
            <w:pPr>
              <w:pStyle w:val="ListParagraph"/>
              <w:ind w:left="1004"/>
              <w:rPr>
                <w:sz w:val="24"/>
                <w:szCs w:val="24"/>
              </w:rPr>
            </w:pPr>
          </w:p>
          <w:p w14:paraId="328D5AF5" w14:textId="77777777" w:rsidR="009113AB" w:rsidRDefault="009113AB" w:rsidP="007F42FE">
            <w:pPr>
              <w:pStyle w:val="ListParagraph"/>
              <w:numPr>
                <w:ilvl w:val="0"/>
                <w:numId w:val="29"/>
              </w:numPr>
              <w:spacing w:after="160" w:line="240" w:lineRule="auto"/>
            </w:pPr>
            <w:r w:rsidRPr="009113AB">
              <w:rPr>
                <w:sz w:val="24"/>
                <w:szCs w:val="24"/>
              </w:rPr>
              <w:t xml:space="preserve">West Norwood Library </w:t>
            </w:r>
            <w:r w:rsidR="00B9181A">
              <w:rPr>
                <w:sz w:val="24"/>
                <w:szCs w:val="24"/>
              </w:rPr>
              <w:t>will be</w:t>
            </w:r>
            <w:r w:rsidRPr="009113AB">
              <w:rPr>
                <w:sz w:val="24"/>
                <w:szCs w:val="24"/>
              </w:rPr>
              <w:t xml:space="preserve"> based in the </w:t>
            </w:r>
            <w:proofErr w:type="spellStart"/>
            <w:r w:rsidRPr="009113AB">
              <w:rPr>
                <w:sz w:val="24"/>
                <w:szCs w:val="24"/>
              </w:rPr>
              <w:t>Nettlefold</w:t>
            </w:r>
            <w:proofErr w:type="spellEnd"/>
            <w:r w:rsidRPr="009113AB">
              <w:rPr>
                <w:sz w:val="24"/>
                <w:szCs w:val="24"/>
              </w:rPr>
              <w:t xml:space="preserve"> Centre operating alongside a commercial cinema and café, which is cross subsidising the library service.</w:t>
            </w:r>
            <w:r w:rsidRPr="009113AB">
              <w:t xml:space="preserve"> </w:t>
            </w:r>
          </w:p>
          <w:p w14:paraId="328D5AF6" w14:textId="77777777" w:rsidR="009113AB" w:rsidRPr="009113AB" w:rsidRDefault="009113AB" w:rsidP="009113AB">
            <w:pPr>
              <w:pStyle w:val="ListParagraph"/>
              <w:rPr>
                <w:sz w:val="24"/>
                <w:szCs w:val="24"/>
              </w:rPr>
            </w:pPr>
          </w:p>
          <w:p w14:paraId="328D5AF7" w14:textId="77777777" w:rsidR="009113AB" w:rsidRDefault="00846256" w:rsidP="007F42FE">
            <w:pPr>
              <w:pStyle w:val="ListParagraph"/>
              <w:numPr>
                <w:ilvl w:val="0"/>
                <w:numId w:val="29"/>
              </w:numPr>
              <w:spacing w:after="160" w:line="240" w:lineRule="auto"/>
              <w:rPr>
                <w:sz w:val="24"/>
                <w:szCs w:val="24"/>
              </w:rPr>
            </w:pPr>
            <w:r>
              <w:rPr>
                <w:sz w:val="24"/>
                <w:szCs w:val="24"/>
              </w:rPr>
              <w:t>Given the projected population growth, a</w:t>
            </w:r>
            <w:r w:rsidRPr="009113AB">
              <w:rPr>
                <w:sz w:val="24"/>
                <w:szCs w:val="24"/>
              </w:rPr>
              <w:t xml:space="preserve"> </w:t>
            </w:r>
            <w:r w:rsidR="009113AB" w:rsidRPr="009113AB">
              <w:rPr>
                <w:sz w:val="24"/>
                <w:szCs w:val="24"/>
              </w:rPr>
              <w:t xml:space="preserve">full review of town centre library provision will be instigated in 2018 and completed by 2020 with the </w:t>
            </w:r>
            <w:r w:rsidR="009113AB">
              <w:rPr>
                <w:sz w:val="24"/>
                <w:szCs w:val="24"/>
              </w:rPr>
              <w:t xml:space="preserve">proposed </w:t>
            </w:r>
            <w:r w:rsidR="009113AB" w:rsidRPr="009113AB">
              <w:rPr>
                <w:sz w:val="24"/>
                <w:szCs w:val="24"/>
              </w:rPr>
              <w:t xml:space="preserve">opening of a new town centre library in the north of the borough. </w:t>
            </w:r>
            <w:r>
              <w:rPr>
                <w:sz w:val="24"/>
                <w:szCs w:val="24"/>
              </w:rPr>
              <w:t xml:space="preserve"> </w:t>
            </w:r>
            <w:r w:rsidR="0062187C">
              <w:rPr>
                <w:sz w:val="24"/>
                <w:szCs w:val="24"/>
              </w:rPr>
              <w:t xml:space="preserve">In the meantime Tate South Library will provide the hub and spoke focus for library services in the north of the borough. </w:t>
            </w:r>
          </w:p>
          <w:p w14:paraId="328D5AF8" w14:textId="77777777" w:rsidR="009113AB" w:rsidRPr="009113AB" w:rsidRDefault="009113AB" w:rsidP="009113AB">
            <w:pPr>
              <w:pStyle w:val="ListParagraph"/>
              <w:rPr>
                <w:sz w:val="24"/>
                <w:szCs w:val="24"/>
              </w:rPr>
            </w:pPr>
          </w:p>
          <w:p w14:paraId="328D5AF9" w14:textId="77777777" w:rsidR="009113AB" w:rsidRPr="00D7681A" w:rsidRDefault="009113AB" w:rsidP="007F42FE">
            <w:pPr>
              <w:pStyle w:val="ListParagraph"/>
              <w:numPr>
                <w:ilvl w:val="0"/>
                <w:numId w:val="29"/>
              </w:numPr>
              <w:spacing w:after="160" w:line="240" w:lineRule="auto"/>
              <w:rPr>
                <w:sz w:val="24"/>
                <w:szCs w:val="24"/>
              </w:rPr>
            </w:pPr>
            <w:r w:rsidRPr="00D7681A">
              <w:rPr>
                <w:sz w:val="24"/>
                <w:szCs w:val="24"/>
              </w:rPr>
              <w:t>An integrated library offer</w:t>
            </w:r>
            <w:r w:rsidR="004D1752">
              <w:rPr>
                <w:sz w:val="24"/>
                <w:szCs w:val="24"/>
              </w:rPr>
              <w:t xml:space="preserve"> focussing on digitised services </w:t>
            </w:r>
            <w:r w:rsidR="00B9181A">
              <w:rPr>
                <w:sz w:val="24"/>
                <w:szCs w:val="24"/>
              </w:rPr>
              <w:t>will be</w:t>
            </w:r>
            <w:r w:rsidRPr="00D7681A">
              <w:rPr>
                <w:sz w:val="24"/>
                <w:szCs w:val="24"/>
              </w:rPr>
              <w:t xml:space="preserve"> </w:t>
            </w:r>
            <w:r w:rsidR="000629B5">
              <w:rPr>
                <w:sz w:val="24"/>
                <w:szCs w:val="24"/>
              </w:rPr>
              <w:t xml:space="preserve">designed into </w:t>
            </w:r>
            <w:r w:rsidR="002B488B">
              <w:rPr>
                <w:sz w:val="24"/>
                <w:szCs w:val="24"/>
              </w:rPr>
              <w:t xml:space="preserve">the </w:t>
            </w:r>
            <w:r w:rsidR="002B488B" w:rsidRPr="00D7681A">
              <w:rPr>
                <w:sz w:val="24"/>
                <w:szCs w:val="24"/>
              </w:rPr>
              <w:t>refurbishment</w:t>
            </w:r>
            <w:r w:rsidR="000629B5">
              <w:rPr>
                <w:sz w:val="24"/>
                <w:szCs w:val="24"/>
              </w:rPr>
              <w:t xml:space="preserve"> plans </w:t>
            </w:r>
            <w:r w:rsidR="002B488B">
              <w:rPr>
                <w:sz w:val="24"/>
                <w:szCs w:val="24"/>
              </w:rPr>
              <w:t xml:space="preserve">for </w:t>
            </w:r>
            <w:r w:rsidR="002B488B" w:rsidRPr="00D7681A">
              <w:rPr>
                <w:sz w:val="24"/>
                <w:szCs w:val="24"/>
              </w:rPr>
              <w:t>Brixton</w:t>
            </w:r>
            <w:r w:rsidRPr="00D7681A">
              <w:rPr>
                <w:sz w:val="24"/>
                <w:szCs w:val="24"/>
              </w:rPr>
              <w:t xml:space="preserve"> Recreation Centre. </w:t>
            </w:r>
          </w:p>
          <w:p w14:paraId="328D5AFA" w14:textId="77777777" w:rsidR="00FD5E6B" w:rsidRDefault="00FD5E6B" w:rsidP="00D7681A">
            <w:pPr>
              <w:spacing w:after="160" w:line="240" w:lineRule="auto"/>
              <w:rPr>
                <w:rFonts w:asciiTheme="minorHAnsi" w:hAnsiTheme="minorHAnsi"/>
                <w:sz w:val="24"/>
                <w:szCs w:val="24"/>
                <w:u w:val="single"/>
              </w:rPr>
            </w:pPr>
          </w:p>
          <w:p w14:paraId="328D5AFB" w14:textId="77777777" w:rsidR="00D7681A" w:rsidRPr="00D7681A" w:rsidRDefault="00D7681A" w:rsidP="00D7681A">
            <w:pPr>
              <w:spacing w:after="160" w:line="240" w:lineRule="auto"/>
              <w:rPr>
                <w:rFonts w:asciiTheme="minorHAnsi" w:hAnsiTheme="minorHAnsi"/>
                <w:sz w:val="24"/>
                <w:szCs w:val="24"/>
                <w:u w:val="single"/>
              </w:rPr>
            </w:pPr>
            <w:r w:rsidRPr="00D7681A">
              <w:rPr>
                <w:rFonts w:asciiTheme="minorHAnsi" w:hAnsiTheme="minorHAnsi"/>
                <w:sz w:val="24"/>
                <w:szCs w:val="24"/>
                <w:u w:val="single"/>
              </w:rPr>
              <w:t xml:space="preserve">Community </w:t>
            </w:r>
            <w:r w:rsidR="000530A4">
              <w:rPr>
                <w:rFonts w:asciiTheme="minorHAnsi" w:hAnsiTheme="minorHAnsi"/>
                <w:sz w:val="24"/>
                <w:szCs w:val="24"/>
                <w:u w:val="single"/>
              </w:rPr>
              <w:t xml:space="preserve">led </w:t>
            </w:r>
            <w:r w:rsidRPr="00D7681A">
              <w:rPr>
                <w:rFonts w:asciiTheme="minorHAnsi" w:hAnsiTheme="minorHAnsi"/>
                <w:sz w:val="24"/>
                <w:szCs w:val="24"/>
                <w:u w:val="single"/>
              </w:rPr>
              <w:t>Librar</w:t>
            </w:r>
            <w:r w:rsidR="000530A4">
              <w:rPr>
                <w:rFonts w:asciiTheme="minorHAnsi" w:hAnsiTheme="minorHAnsi"/>
                <w:sz w:val="24"/>
                <w:szCs w:val="24"/>
                <w:u w:val="single"/>
              </w:rPr>
              <w:t>y services</w:t>
            </w:r>
            <w:r w:rsidRPr="00D7681A">
              <w:rPr>
                <w:rFonts w:asciiTheme="minorHAnsi" w:hAnsiTheme="minorHAnsi"/>
                <w:sz w:val="24"/>
                <w:szCs w:val="24"/>
                <w:u w:val="single"/>
              </w:rPr>
              <w:t xml:space="preserve">  </w:t>
            </w:r>
          </w:p>
          <w:p w14:paraId="328D5AFC" w14:textId="77777777" w:rsidR="000530A4" w:rsidRDefault="00D7681A" w:rsidP="00913686">
            <w:pPr>
              <w:pStyle w:val="ListParagraph"/>
              <w:numPr>
                <w:ilvl w:val="0"/>
                <w:numId w:val="29"/>
              </w:numPr>
              <w:spacing w:after="0"/>
              <w:rPr>
                <w:sz w:val="24"/>
                <w:szCs w:val="24"/>
              </w:rPr>
            </w:pPr>
            <w:r w:rsidRPr="00D7681A">
              <w:rPr>
                <w:sz w:val="24"/>
                <w:szCs w:val="24"/>
              </w:rPr>
              <w:t xml:space="preserve">A £10m </w:t>
            </w:r>
            <w:r w:rsidR="00D76D97">
              <w:rPr>
                <w:sz w:val="24"/>
                <w:szCs w:val="24"/>
              </w:rPr>
              <w:t xml:space="preserve">capital investment into a </w:t>
            </w:r>
            <w:r w:rsidRPr="00D7681A">
              <w:rPr>
                <w:sz w:val="24"/>
                <w:szCs w:val="24"/>
              </w:rPr>
              <w:t xml:space="preserve">Lambeth Library Endowment Fund </w:t>
            </w:r>
            <w:r w:rsidR="003C7DF2">
              <w:rPr>
                <w:sz w:val="24"/>
                <w:szCs w:val="24"/>
              </w:rPr>
              <w:t xml:space="preserve">will be </w:t>
            </w:r>
            <w:r w:rsidRPr="00D7681A">
              <w:rPr>
                <w:sz w:val="24"/>
                <w:szCs w:val="24"/>
              </w:rPr>
              <w:t xml:space="preserve">established </w:t>
            </w:r>
            <w:r w:rsidR="003A2685">
              <w:rPr>
                <w:sz w:val="24"/>
                <w:szCs w:val="24"/>
              </w:rPr>
              <w:t>which will provide</w:t>
            </w:r>
            <w:r w:rsidRPr="00D7681A">
              <w:rPr>
                <w:sz w:val="24"/>
                <w:szCs w:val="24"/>
              </w:rPr>
              <w:t xml:space="preserve"> </w:t>
            </w:r>
            <w:r w:rsidR="00D630C2">
              <w:rPr>
                <w:sz w:val="24"/>
                <w:szCs w:val="24"/>
              </w:rPr>
              <w:t xml:space="preserve">revenue funding of </w:t>
            </w:r>
            <w:proofErr w:type="gramStart"/>
            <w:r w:rsidRPr="00D7681A">
              <w:rPr>
                <w:sz w:val="24"/>
                <w:szCs w:val="24"/>
              </w:rPr>
              <w:t>between £350,000 - £450,000 per year to support literacy development</w:t>
            </w:r>
            <w:r w:rsidR="00D630C2">
              <w:rPr>
                <w:sz w:val="24"/>
                <w:szCs w:val="24"/>
              </w:rPr>
              <w:t xml:space="preserve"> across the borough</w:t>
            </w:r>
            <w:proofErr w:type="gramEnd"/>
            <w:r w:rsidRPr="00D7681A">
              <w:rPr>
                <w:sz w:val="24"/>
                <w:szCs w:val="24"/>
              </w:rPr>
              <w:t xml:space="preserve">.  </w:t>
            </w:r>
          </w:p>
          <w:p w14:paraId="328D5AFD" w14:textId="77777777" w:rsidR="00913686" w:rsidRPr="00913686" w:rsidRDefault="00913686" w:rsidP="00913686">
            <w:pPr>
              <w:spacing w:after="0"/>
              <w:ind w:left="360"/>
              <w:rPr>
                <w:sz w:val="24"/>
                <w:szCs w:val="24"/>
              </w:rPr>
            </w:pPr>
          </w:p>
          <w:p w14:paraId="328D5AFE" w14:textId="77777777" w:rsidR="000530A4" w:rsidRDefault="000530A4" w:rsidP="00913686">
            <w:pPr>
              <w:pStyle w:val="ListParagraph"/>
              <w:numPr>
                <w:ilvl w:val="0"/>
                <w:numId w:val="29"/>
              </w:numPr>
              <w:spacing w:after="0"/>
              <w:rPr>
                <w:sz w:val="24"/>
                <w:szCs w:val="24"/>
              </w:rPr>
            </w:pPr>
            <w:r>
              <w:rPr>
                <w:sz w:val="24"/>
                <w:szCs w:val="24"/>
              </w:rPr>
              <w:t xml:space="preserve">A revised Community Asset Plan will aim to generate £10m to facilitate the  investment of the Lambeth Library Endowment Fund </w:t>
            </w:r>
          </w:p>
          <w:p w14:paraId="328D5AFF" w14:textId="77777777" w:rsidR="00913686" w:rsidRPr="00913686" w:rsidRDefault="00913686" w:rsidP="00913686">
            <w:pPr>
              <w:spacing w:after="0"/>
              <w:ind w:left="360"/>
              <w:rPr>
                <w:sz w:val="24"/>
                <w:szCs w:val="24"/>
              </w:rPr>
            </w:pPr>
          </w:p>
          <w:p w14:paraId="328D5B00" w14:textId="77777777" w:rsidR="000C23F3" w:rsidRDefault="000530A4" w:rsidP="00913686">
            <w:pPr>
              <w:pStyle w:val="ListParagraph"/>
              <w:numPr>
                <w:ilvl w:val="0"/>
                <w:numId w:val="29"/>
              </w:numPr>
              <w:spacing w:after="0"/>
              <w:rPr>
                <w:sz w:val="24"/>
                <w:szCs w:val="24"/>
              </w:rPr>
            </w:pPr>
            <w:r w:rsidRPr="00FD5E6B">
              <w:rPr>
                <w:sz w:val="24"/>
                <w:szCs w:val="24"/>
              </w:rPr>
              <w:t xml:space="preserve">The Community Asset Management Plan will include the decommissioning of the Waterloo and Minet Library sites in 2015 and their disposal in 2016.  </w:t>
            </w:r>
            <w:r w:rsidR="006E0C49" w:rsidRPr="00FD5E6B">
              <w:rPr>
                <w:sz w:val="24"/>
                <w:szCs w:val="24"/>
              </w:rPr>
              <w:t xml:space="preserve">The </w:t>
            </w:r>
            <w:r w:rsidRPr="00FD5E6B">
              <w:rPr>
                <w:sz w:val="24"/>
                <w:szCs w:val="24"/>
              </w:rPr>
              <w:t xml:space="preserve">receipts from these sales will be used to facilitate the creation of the Lambeth </w:t>
            </w:r>
            <w:r w:rsidR="002B488B" w:rsidRPr="00FD5E6B">
              <w:rPr>
                <w:sz w:val="24"/>
                <w:szCs w:val="24"/>
              </w:rPr>
              <w:t>Library</w:t>
            </w:r>
            <w:r w:rsidRPr="00FD5E6B">
              <w:rPr>
                <w:sz w:val="24"/>
                <w:szCs w:val="24"/>
              </w:rPr>
              <w:t xml:space="preserve"> </w:t>
            </w:r>
            <w:r w:rsidRPr="00FD5E6B">
              <w:rPr>
                <w:sz w:val="24"/>
                <w:szCs w:val="24"/>
              </w:rPr>
              <w:lastRenderedPageBreak/>
              <w:t xml:space="preserve">Endowment Fund. </w:t>
            </w:r>
          </w:p>
          <w:p w14:paraId="328D5B01" w14:textId="77777777" w:rsidR="00913686" w:rsidRPr="00913686" w:rsidRDefault="00913686" w:rsidP="00913686">
            <w:pPr>
              <w:spacing w:after="0"/>
              <w:ind w:left="360"/>
              <w:rPr>
                <w:sz w:val="24"/>
                <w:szCs w:val="24"/>
              </w:rPr>
            </w:pPr>
          </w:p>
          <w:p w14:paraId="328D5B02" w14:textId="77777777" w:rsidR="000C23F3" w:rsidRDefault="00812FA1" w:rsidP="00913686">
            <w:pPr>
              <w:pStyle w:val="ListParagraph"/>
              <w:numPr>
                <w:ilvl w:val="0"/>
                <w:numId w:val="29"/>
              </w:numPr>
              <w:spacing w:after="0"/>
              <w:rPr>
                <w:sz w:val="24"/>
                <w:szCs w:val="24"/>
              </w:rPr>
            </w:pPr>
            <w:r w:rsidRPr="00812FA1">
              <w:rPr>
                <w:sz w:val="24"/>
                <w:szCs w:val="24"/>
              </w:rPr>
              <w:t>During 2015-17 a network of community led trusts will be encouraged to deliver literacy develop</w:t>
            </w:r>
            <w:r>
              <w:rPr>
                <w:sz w:val="24"/>
                <w:szCs w:val="24"/>
              </w:rPr>
              <w:t>ment</w:t>
            </w:r>
            <w:r w:rsidRPr="00812FA1">
              <w:rPr>
                <w:sz w:val="24"/>
                <w:szCs w:val="24"/>
              </w:rPr>
              <w:t xml:space="preserve">, the love of reading and </w:t>
            </w:r>
            <w:proofErr w:type="spellStart"/>
            <w:r w:rsidRPr="00812FA1">
              <w:rPr>
                <w:sz w:val="24"/>
                <w:szCs w:val="24"/>
              </w:rPr>
              <w:t>life long</w:t>
            </w:r>
            <w:proofErr w:type="spellEnd"/>
            <w:r w:rsidRPr="00812FA1">
              <w:rPr>
                <w:sz w:val="24"/>
                <w:szCs w:val="24"/>
              </w:rPr>
              <w:t xml:space="preserve"> learning.  This network of community led trusts will be able to apply to the Lambeth Library Endowment Fund to resource their plans alongside fundraising and volunteer effort. </w:t>
            </w:r>
          </w:p>
          <w:p w14:paraId="328D5B03" w14:textId="77777777" w:rsidR="00913686" w:rsidRPr="00913686" w:rsidRDefault="00913686" w:rsidP="00913686">
            <w:pPr>
              <w:spacing w:after="0"/>
              <w:ind w:left="360"/>
              <w:rPr>
                <w:sz w:val="24"/>
                <w:szCs w:val="24"/>
              </w:rPr>
            </w:pPr>
          </w:p>
          <w:p w14:paraId="328D5B04" w14:textId="77777777" w:rsidR="000C23F3" w:rsidRPr="00C2703E" w:rsidRDefault="0062187C" w:rsidP="00913686">
            <w:pPr>
              <w:pStyle w:val="ListParagraph"/>
              <w:numPr>
                <w:ilvl w:val="0"/>
                <w:numId w:val="29"/>
              </w:numPr>
              <w:spacing w:after="0"/>
              <w:rPr>
                <w:sz w:val="24"/>
                <w:szCs w:val="24"/>
              </w:rPr>
            </w:pPr>
            <w:r>
              <w:rPr>
                <w:sz w:val="24"/>
                <w:szCs w:val="24"/>
              </w:rPr>
              <w:t xml:space="preserve">Applications for a community library challenge fund will be invited in 2015 to deliver community led library services in the Waterloo and </w:t>
            </w:r>
            <w:proofErr w:type="spellStart"/>
            <w:r>
              <w:rPr>
                <w:sz w:val="24"/>
                <w:szCs w:val="24"/>
              </w:rPr>
              <w:t>Vassall</w:t>
            </w:r>
            <w:proofErr w:type="spellEnd"/>
            <w:r>
              <w:rPr>
                <w:sz w:val="24"/>
                <w:szCs w:val="24"/>
              </w:rPr>
              <w:t xml:space="preserve"> area based on </w:t>
            </w:r>
            <w:proofErr w:type="spellStart"/>
            <w:r>
              <w:rPr>
                <w:sz w:val="24"/>
                <w:szCs w:val="24"/>
              </w:rPr>
              <w:t>self service</w:t>
            </w:r>
            <w:proofErr w:type="spellEnd"/>
            <w:r>
              <w:rPr>
                <w:sz w:val="24"/>
                <w:szCs w:val="24"/>
              </w:rPr>
              <w:t xml:space="preserve"> technologies  </w:t>
            </w:r>
            <w:r w:rsidR="000C23F3" w:rsidRPr="00C2703E">
              <w:rPr>
                <w:sz w:val="24"/>
                <w:szCs w:val="24"/>
              </w:rPr>
              <w:t xml:space="preserve">This </w:t>
            </w:r>
            <w:r w:rsidR="000C23F3">
              <w:rPr>
                <w:sz w:val="24"/>
                <w:szCs w:val="24"/>
              </w:rPr>
              <w:t>will be</w:t>
            </w:r>
            <w:r w:rsidR="000C23F3" w:rsidRPr="00C2703E">
              <w:rPr>
                <w:sz w:val="24"/>
                <w:szCs w:val="24"/>
              </w:rPr>
              <w:t xml:space="preserve"> funded through </w:t>
            </w:r>
            <w:r w:rsidR="00F54344">
              <w:rPr>
                <w:sz w:val="24"/>
                <w:szCs w:val="24"/>
              </w:rPr>
              <w:t xml:space="preserve">a portion of </w:t>
            </w:r>
            <w:r w:rsidR="000C23F3" w:rsidRPr="00C2703E">
              <w:rPr>
                <w:sz w:val="24"/>
                <w:szCs w:val="24"/>
              </w:rPr>
              <w:t>the capital receipts generated from the disposal of the Minet Library site</w:t>
            </w:r>
            <w:r w:rsidR="00F54344">
              <w:rPr>
                <w:sz w:val="24"/>
                <w:szCs w:val="24"/>
              </w:rPr>
              <w:t xml:space="preserve"> unless alternative capital investment can be found</w:t>
            </w:r>
            <w:r w:rsidR="000C23F3" w:rsidRPr="00C2703E">
              <w:rPr>
                <w:sz w:val="24"/>
                <w:szCs w:val="24"/>
              </w:rPr>
              <w:t xml:space="preserve">.  </w:t>
            </w:r>
          </w:p>
          <w:p w14:paraId="328D5B05" w14:textId="77777777" w:rsidR="003C7DF2" w:rsidRPr="003C7DF2" w:rsidRDefault="003C7DF2" w:rsidP="006E0C49">
            <w:pPr>
              <w:spacing w:after="0" w:line="240" w:lineRule="auto"/>
              <w:rPr>
                <w:sz w:val="24"/>
                <w:szCs w:val="24"/>
                <w:u w:val="single"/>
              </w:rPr>
            </w:pPr>
          </w:p>
          <w:p w14:paraId="328D5B06" w14:textId="77777777" w:rsidR="00D7681A" w:rsidRPr="00D7681A" w:rsidRDefault="00D7681A" w:rsidP="007F42FE">
            <w:pPr>
              <w:pStyle w:val="ListParagraph"/>
              <w:numPr>
                <w:ilvl w:val="0"/>
                <w:numId w:val="29"/>
              </w:numPr>
              <w:spacing w:after="0" w:line="240" w:lineRule="auto"/>
              <w:rPr>
                <w:sz w:val="24"/>
                <w:szCs w:val="24"/>
                <w:u w:val="single"/>
              </w:rPr>
            </w:pPr>
            <w:r w:rsidRPr="00D7681A">
              <w:rPr>
                <w:sz w:val="24"/>
                <w:szCs w:val="24"/>
              </w:rPr>
              <w:t xml:space="preserve">A new community-led trust </w:t>
            </w:r>
            <w:r w:rsidR="00B9181A">
              <w:rPr>
                <w:sz w:val="24"/>
                <w:szCs w:val="24"/>
              </w:rPr>
              <w:t xml:space="preserve">will </w:t>
            </w:r>
            <w:r w:rsidRPr="00D7681A">
              <w:rPr>
                <w:sz w:val="24"/>
                <w:szCs w:val="24"/>
              </w:rPr>
              <w:t>manag</w:t>
            </w:r>
            <w:r w:rsidR="00B9181A">
              <w:rPr>
                <w:sz w:val="24"/>
                <w:szCs w:val="24"/>
              </w:rPr>
              <w:t>e</w:t>
            </w:r>
            <w:r w:rsidRPr="00D7681A">
              <w:rPr>
                <w:sz w:val="24"/>
                <w:szCs w:val="24"/>
              </w:rPr>
              <w:t xml:space="preserve"> the Carnegie Library building</w:t>
            </w:r>
            <w:r>
              <w:rPr>
                <w:sz w:val="24"/>
                <w:szCs w:val="24"/>
              </w:rPr>
              <w:t xml:space="preserve"> </w:t>
            </w:r>
            <w:r w:rsidRPr="00D7681A">
              <w:rPr>
                <w:sz w:val="24"/>
                <w:szCs w:val="24"/>
              </w:rPr>
              <w:t xml:space="preserve">where the library service is delivered alongside a range of </w:t>
            </w:r>
            <w:r w:rsidR="00D86C97">
              <w:rPr>
                <w:sz w:val="24"/>
                <w:szCs w:val="24"/>
              </w:rPr>
              <w:t>community</w:t>
            </w:r>
            <w:r w:rsidRPr="00D7681A">
              <w:rPr>
                <w:sz w:val="24"/>
                <w:szCs w:val="24"/>
              </w:rPr>
              <w:t xml:space="preserve"> activities.  Space is available for social enterprises to operate from</w:t>
            </w:r>
            <w:r w:rsidR="00D86C97">
              <w:rPr>
                <w:sz w:val="24"/>
                <w:szCs w:val="24"/>
              </w:rPr>
              <w:t>, generating an income for the library and trust</w:t>
            </w:r>
            <w:r w:rsidRPr="00D7681A">
              <w:rPr>
                <w:sz w:val="24"/>
                <w:szCs w:val="24"/>
              </w:rPr>
              <w:t xml:space="preserve"> </w:t>
            </w:r>
          </w:p>
          <w:p w14:paraId="328D5B07" w14:textId="77777777" w:rsidR="00D7681A" w:rsidRPr="00D7681A" w:rsidRDefault="00D7681A" w:rsidP="00D7681A">
            <w:pPr>
              <w:spacing w:after="0" w:line="240" w:lineRule="auto"/>
              <w:ind w:left="420"/>
              <w:rPr>
                <w:sz w:val="24"/>
                <w:szCs w:val="24"/>
                <w:u w:val="single"/>
              </w:rPr>
            </w:pPr>
          </w:p>
          <w:p w14:paraId="328D5B08" w14:textId="77777777" w:rsidR="00D7681A" w:rsidRPr="00C2703E" w:rsidRDefault="00D7681A" w:rsidP="007F42FE">
            <w:pPr>
              <w:pStyle w:val="ListParagraph"/>
              <w:numPr>
                <w:ilvl w:val="0"/>
                <w:numId w:val="29"/>
              </w:numPr>
              <w:spacing w:after="0" w:line="240" w:lineRule="auto"/>
              <w:rPr>
                <w:sz w:val="24"/>
                <w:szCs w:val="24"/>
                <w:u w:val="single"/>
              </w:rPr>
            </w:pPr>
            <w:r w:rsidRPr="00C2703E">
              <w:rPr>
                <w:sz w:val="24"/>
                <w:szCs w:val="24"/>
              </w:rPr>
              <w:t xml:space="preserve">Upper Norwood Joint Library (Gypsy </w:t>
            </w:r>
            <w:r w:rsidR="00B9181A">
              <w:rPr>
                <w:sz w:val="24"/>
                <w:szCs w:val="24"/>
              </w:rPr>
              <w:t xml:space="preserve">Hill Community Library Service) will be </w:t>
            </w:r>
            <w:r w:rsidRPr="00C2703E">
              <w:rPr>
                <w:sz w:val="24"/>
                <w:szCs w:val="24"/>
              </w:rPr>
              <w:t xml:space="preserve">run by a community trust and has evolved as a community learning hub (The Hub on the Hill) where learning, cultural and knowledge based activities are available for local residents  </w:t>
            </w:r>
          </w:p>
          <w:p w14:paraId="328D5B09" w14:textId="77777777" w:rsidR="00D7681A" w:rsidRPr="00C2703E" w:rsidRDefault="00D7681A" w:rsidP="00C2703E">
            <w:pPr>
              <w:spacing w:after="0" w:line="240" w:lineRule="auto"/>
              <w:ind w:left="420"/>
              <w:rPr>
                <w:sz w:val="24"/>
                <w:szCs w:val="24"/>
                <w:u w:val="single"/>
              </w:rPr>
            </w:pPr>
          </w:p>
          <w:p w14:paraId="328D5B0A" w14:textId="77777777" w:rsidR="009062CE" w:rsidRDefault="006D2603" w:rsidP="007F42FE">
            <w:pPr>
              <w:pStyle w:val="ListParagraph"/>
              <w:numPr>
                <w:ilvl w:val="0"/>
                <w:numId w:val="29"/>
              </w:numPr>
              <w:spacing w:after="0"/>
              <w:rPr>
                <w:sz w:val="24"/>
                <w:szCs w:val="24"/>
              </w:rPr>
            </w:pPr>
            <w:r w:rsidRPr="00C2703E">
              <w:rPr>
                <w:sz w:val="24"/>
                <w:szCs w:val="24"/>
              </w:rPr>
              <w:t xml:space="preserve">The Durning Library building </w:t>
            </w:r>
            <w:r w:rsidR="00B9181A">
              <w:rPr>
                <w:sz w:val="24"/>
                <w:szCs w:val="24"/>
              </w:rPr>
              <w:t>will be</w:t>
            </w:r>
            <w:r w:rsidRPr="00C2703E">
              <w:rPr>
                <w:sz w:val="24"/>
                <w:szCs w:val="24"/>
              </w:rPr>
              <w:t xml:space="preserve"> home to a </w:t>
            </w:r>
            <w:r w:rsidR="00D86C97">
              <w:rPr>
                <w:sz w:val="24"/>
                <w:szCs w:val="24"/>
              </w:rPr>
              <w:t xml:space="preserve">community led </w:t>
            </w:r>
            <w:r w:rsidRPr="00C2703E">
              <w:rPr>
                <w:sz w:val="24"/>
                <w:szCs w:val="24"/>
              </w:rPr>
              <w:t xml:space="preserve">library service, alongside flexible workspaces for emerging and established creative enterprises.  </w:t>
            </w:r>
          </w:p>
          <w:p w14:paraId="328D5B0B" w14:textId="77777777" w:rsidR="009062CE" w:rsidRPr="00507957" w:rsidRDefault="009062CE" w:rsidP="00507957">
            <w:pPr>
              <w:pStyle w:val="ListParagraph"/>
              <w:rPr>
                <w:sz w:val="24"/>
                <w:szCs w:val="24"/>
              </w:rPr>
            </w:pPr>
          </w:p>
          <w:p w14:paraId="328D5B0C" w14:textId="77777777" w:rsidR="006D2603" w:rsidRPr="00913686" w:rsidRDefault="009062CE" w:rsidP="00507957">
            <w:pPr>
              <w:spacing w:after="0"/>
              <w:rPr>
                <w:sz w:val="24"/>
                <w:szCs w:val="24"/>
                <w:u w:val="single"/>
              </w:rPr>
            </w:pPr>
            <w:r w:rsidRPr="00913686">
              <w:rPr>
                <w:sz w:val="24"/>
                <w:szCs w:val="24"/>
                <w:u w:val="single"/>
              </w:rPr>
              <w:t>Community buildings</w:t>
            </w:r>
            <w:r w:rsidR="006D2603" w:rsidRPr="00913686">
              <w:rPr>
                <w:sz w:val="24"/>
                <w:szCs w:val="24"/>
                <w:u w:val="single"/>
              </w:rPr>
              <w:t xml:space="preserve"> </w:t>
            </w:r>
          </w:p>
          <w:p w14:paraId="328D5B0D" w14:textId="77777777" w:rsidR="009062CE" w:rsidRDefault="009062CE" w:rsidP="00507957">
            <w:pPr>
              <w:spacing w:after="0"/>
              <w:rPr>
                <w:sz w:val="24"/>
                <w:szCs w:val="24"/>
              </w:rPr>
            </w:pPr>
          </w:p>
          <w:p w14:paraId="328D5B0E" w14:textId="77777777" w:rsidR="009062CE" w:rsidRDefault="009062CE" w:rsidP="00507957">
            <w:pPr>
              <w:spacing w:after="0"/>
              <w:rPr>
                <w:sz w:val="24"/>
                <w:szCs w:val="24"/>
              </w:rPr>
            </w:pPr>
            <w:r>
              <w:rPr>
                <w:sz w:val="24"/>
                <w:szCs w:val="24"/>
              </w:rPr>
              <w:lastRenderedPageBreak/>
              <w:t xml:space="preserve">A thriving network of community buildings will be supported and encouraged across the borough.  By 2018 these community buildings will be generating income through rents and services to support their sustainability.  </w:t>
            </w:r>
          </w:p>
          <w:p w14:paraId="328D5B0F" w14:textId="77777777" w:rsidR="00913686" w:rsidRDefault="00913686" w:rsidP="00507957">
            <w:pPr>
              <w:spacing w:after="0"/>
              <w:rPr>
                <w:sz w:val="24"/>
                <w:szCs w:val="24"/>
              </w:rPr>
            </w:pPr>
          </w:p>
          <w:p w14:paraId="328D5B10" w14:textId="77777777" w:rsidR="009062CE" w:rsidRDefault="002B488B" w:rsidP="00507957">
            <w:pPr>
              <w:pStyle w:val="ListParagraph"/>
              <w:numPr>
                <w:ilvl w:val="0"/>
                <w:numId w:val="43"/>
              </w:numPr>
              <w:spacing w:after="0"/>
              <w:rPr>
                <w:sz w:val="24"/>
                <w:szCs w:val="24"/>
              </w:rPr>
            </w:pPr>
            <w:r>
              <w:rPr>
                <w:sz w:val="24"/>
                <w:szCs w:val="24"/>
              </w:rPr>
              <w:t xml:space="preserve">Angell Town Estate will be a thriving network of enterprise and community activities supported by vibrant shops, small business units, sports and community facilities. </w:t>
            </w:r>
          </w:p>
          <w:p w14:paraId="328D5B11" w14:textId="77777777" w:rsidR="009062CE" w:rsidRDefault="009062CE" w:rsidP="00507957">
            <w:pPr>
              <w:spacing w:after="0"/>
              <w:ind w:left="720"/>
              <w:rPr>
                <w:sz w:val="24"/>
                <w:szCs w:val="24"/>
              </w:rPr>
            </w:pPr>
          </w:p>
          <w:p w14:paraId="328D5B12" w14:textId="77777777" w:rsidR="008800E5" w:rsidRDefault="008800E5" w:rsidP="00507957">
            <w:pPr>
              <w:pStyle w:val="ListParagraph"/>
              <w:numPr>
                <w:ilvl w:val="0"/>
                <w:numId w:val="43"/>
              </w:numPr>
              <w:spacing w:after="0"/>
              <w:rPr>
                <w:sz w:val="24"/>
                <w:szCs w:val="24"/>
              </w:rPr>
            </w:pPr>
            <w:r>
              <w:rPr>
                <w:sz w:val="24"/>
                <w:szCs w:val="24"/>
              </w:rPr>
              <w:t xml:space="preserve">The </w:t>
            </w:r>
            <w:proofErr w:type="spellStart"/>
            <w:r>
              <w:rPr>
                <w:sz w:val="24"/>
                <w:szCs w:val="24"/>
              </w:rPr>
              <w:t>Longfield</w:t>
            </w:r>
            <w:proofErr w:type="spellEnd"/>
            <w:r>
              <w:rPr>
                <w:sz w:val="24"/>
                <w:szCs w:val="24"/>
              </w:rPr>
              <w:t xml:space="preserve"> Hall Trust will be running a successful community and cultural centre </w:t>
            </w:r>
            <w:r w:rsidR="002B488B">
              <w:rPr>
                <w:sz w:val="24"/>
                <w:szCs w:val="24"/>
              </w:rPr>
              <w:t>combining</w:t>
            </w:r>
            <w:r>
              <w:rPr>
                <w:sz w:val="24"/>
                <w:szCs w:val="24"/>
              </w:rPr>
              <w:t xml:space="preserve"> early </w:t>
            </w:r>
            <w:r w:rsidR="002B488B">
              <w:rPr>
                <w:sz w:val="24"/>
                <w:szCs w:val="24"/>
              </w:rPr>
              <w:t>year’s</w:t>
            </w:r>
            <w:r>
              <w:rPr>
                <w:sz w:val="24"/>
                <w:szCs w:val="24"/>
              </w:rPr>
              <w:t xml:space="preserve"> services with </w:t>
            </w:r>
            <w:r w:rsidR="002B488B">
              <w:rPr>
                <w:sz w:val="24"/>
                <w:szCs w:val="24"/>
              </w:rPr>
              <w:t>theatre</w:t>
            </w:r>
            <w:r>
              <w:rPr>
                <w:sz w:val="24"/>
                <w:szCs w:val="24"/>
              </w:rPr>
              <w:t xml:space="preserve">/rehearsal space linking with Myatts Field Park Project and the </w:t>
            </w:r>
            <w:proofErr w:type="spellStart"/>
            <w:r>
              <w:rPr>
                <w:sz w:val="24"/>
                <w:szCs w:val="24"/>
              </w:rPr>
              <w:t>Remakery</w:t>
            </w:r>
            <w:proofErr w:type="spellEnd"/>
            <w:r>
              <w:rPr>
                <w:sz w:val="24"/>
                <w:szCs w:val="24"/>
              </w:rPr>
              <w:t xml:space="preserve">. </w:t>
            </w:r>
          </w:p>
          <w:p w14:paraId="328D5B13" w14:textId="77777777" w:rsidR="008800E5" w:rsidRPr="00507957" w:rsidRDefault="008800E5" w:rsidP="00507957">
            <w:pPr>
              <w:pStyle w:val="ListParagraph"/>
              <w:rPr>
                <w:sz w:val="24"/>
                <w:szCs w:val="24"/>
              </w:rPr>
            </w:pPr>
          </w:p>
          <w:p w14:paraId="328D5B14" w14:textId="77777777" w:rsidR="008800E5" w:rsidRPr="00507957" w:rsidRDefault="008800E5" w:rsidP="00507957">
            <w:pPr>
              <w:pStyle w:val="ListParagraph"/>
              <w:numPr>
                <w:ilvl w:val="0"/>
                <w:numId w:val="43"/>
              </w:numPr>
              <w:spacing w:after="0"/>
              <w:rPr>
                <w:sz w:val="24"/>
                <w:szCs w:val="24"/>
              </w:rPr>
            </w:pPr>
            <w:r>
              <w:rPr>
                <w:sz w:val="24"/>
                <w:szCs w:val="24"/>
              </w:rPr>
              <w:t xml:space="preserve">Slade Garden </w:t>
            </w:r>
            <w:r w:rsidR="002B488B">
              <w:rPr>
                <w:sz w:val="24"/>
                <w:szCs w:val="24"/>
              </w:rPr>
              <w:t>Adventure</w:t>
            </w:r>
            <w:r>
              <w:rPr>
                <w:sz w:val="24"/>
                <w:szCs w:val="24"/>
              </w:rPr>
              <w:t xml:space="preserve"> Playground will be operating a new building funded by a developer as part of their corporate responsibility.  They will be financially sustainable and providing accessible youth and play provision for the local area  </w:t>
            </w:r>
          </w:p>
          <w:p w14:paraId="328D5B15" w14:textId="77777777" w:rsidR="00C2703E" w:rsidRPr="00C2703E" w:rsidRDefault="00C2703E" w:rsidP="00507957">
            <w:pPr>
              <w:spacing w:after="0"/>
              <w:rPr>
                <w:sz w:val="24"/>
                <w:szCs w:val="24"/>
              </w:rPr>
            </w:pPr>
          </w:p>
          <w:p w14:paraId="328D5B16" w14:textId="77777777" w:rsidR="00EF6A36" w:rsidRDefault="00EF6A36" w:rsidP="00A46F99">
            <w:pPr>
              <w:rPr>
                <w:rFonts w:asciiTheme="minorHAnsi" w:hAnsiTheme="minorHAnsi"/>
                <w:sz w:val="24"/>
                <w:szCs w:val="24"/>
                <w:u w:val="single"/>
              </w:rPr>
            </w:pPr>
            <w:proofErr w:type="spellStart"/>
            <w:r>
              <w:rPr>
                <w:rFonts w:asciiTheme="minorHAnsi" w:hAnsiTheme="minorHAnsi"/>
                <w:sz w:val="24"/>
                <w:szCs w:val="24"/>
                <w:u w:val="single"/>
              </w:rPr>
              <w:t>Lets</w:t>
            </w:r>
            <w:proofErr w:type="spellEnd"/>
            <w:r>
              <w:rPr>
                <w:rFonts w:asciiTheme="minorHAnsi" w:hAnsiTheme="minorHAnsi"/>
                <w:sz w:val="24"/>
                <w:szCs w:val="24"/>
                <w:u w:val="single"/>
              </w:rPr>
              <w:t xml:space="preserve"> Get Active: Physical activity and sports </w:t>
            </w:r>
          </w:p>
          <w:p w14:paraId="328D5B17" w14:textId="77777777" w:rsidR="00913686" w:rsidRDefault="002B488B" w:rsidP="00A46F99">
            <w:pPr>
              <w:rPr>
                <w:rFonts w:asciiTheme="minorHAnsi" w:hAnsiTheme="minorHAnsi"/>
                <w:sz w:val="24"/>
                <w:szCs w:val="24"/>
              </w:rPr>
            </w:pPr>
            <w:r w:rsidRPr="00913686">
              <w:rPr>
                <w:rFonts w:asciiTheme="minorHAnsi" w:hAnsiTheme="minorHAnsi"/>
                <w:sz w:val="24"/>
                <w:szCs w:val="24"/>
              </w:rPr>
              <w:t xml:space="preserve">Being physically active is not only important for a personal sense of wellbeing but also for the community as a whole.  </w:t>
            </w:r>
            <w:r w:rsidR="00EF6A36" w:rsidRPr="00913686">
              <w:rPr>
                <w:rFonts w:asciiTheme="minorHAnsi" w:hAnsiTheme="minorHAnsi"/>
                <w:sz w:val="24"/>
                <w:szCs w:val="24"/>
              </w:rPr>
              <w:t xml:space="preserve">In recognising that not all residents have the time, money of motivation to become members of a gym we propose to make access to physical activity easier and more appealing so that it becomes part of everyday life.  To enable this to happen we will launch the borough’s first Physical Activity and Sport Strategy in 2015 that will encourage and support participation across all age groups and enable more people to be physically active.  </w:t>
            </w:r>
          </w:p>
          <w:p w14:paraId="328D5B18" w14:textId="77777777" w:rsidR="00EF6A36" w:rsidRDefault="00EF6A36" w:rsidP="00A46F99">
            <w:pPr>
              <w:rPr>
                <w:sz w:val="24"/>
                <w:szCs w:val="24"/>
              </w:rPr>
            </w:pPr>
            <w:r>
              <w:rPr>
                <w:sz w:val="24"/>
                <w:szCs w:val="24"/>
              </w:rPr>
              <w:t>The Outdoor Sports Facilities Strategy will lever in no council investment into new and improved sports facilities through partnerships</w:t>
            </w:r>
            <w:r w:rsidR="00715C52">
              <w:rPr>
                <w:sz w:val="24"/>
                <w:szCs w:val="24"/>
              </w:rPr>
              <w:t xml:space="preserve"> with </w:t>
            </w:r>
            <w:proofErr w:type="spellStart"/>
            <w:r w:rsidR="00715C52">
              <w:rPr>
                <w:sz w:val="24"/>
                <w:szCs w:val="24"/>
              </w:rPr>
              <w:t>sports</w:t>
            </w:r>
            <w:proofErr w:type="spellEnd"/>
            <w:r w:rsidR="00715C52">
              <w:rPr>
                <w:sz w:val="24"/>
                <w:szCs w:val="24"/>
              </w:rPr>
              <w:t xml:space="preserve"> national governing </w:t>
            </w:r>
            <w:r w:rsidR="002B488B">
              <w:rPr>
                <w:sz w:val="24"/>
                <w:szCs w:val="24"/>
              </w:rPr>
              <w:t>bodies</w:t>
            </w:r>
            <w:r w:rsidR="00715C52">
              <w:rPr>
                <w:sz w:val="24"/>
                <w:szCs w:val="24"/>
              </w:rPr>
              <w:t xml:space="preserve">, </w:t>
            </w:r>
            <w:r w:rsidR="00715C52">
              <w:rPr>
                <w:sz w:val="24"/>
                <w:szCs w:val="24"/>
              </w:rPr>
              <w:lastRenderedPageBreak/>
              <w:t xml:space="preserve">private sector and not for profit organisations. </w:t>
            </w:r>
          </w:p>
          <w:p w14:paraId="328D5B19" w14:textId="77777777" w:rsidR="00D630C2" w:rsidRPr="00507957" w:rsidRDefault="00715C52" w:rsidP="00A46F99">
            <w:pPr>
              <w:rPr>
                <w:rFonts w:cstheme="minorHAnsi"/>
                <w:sz w:val="24"/>
                <w:szCs w:val="24"/>
              </w:rPr>
            </w:pPr>
            <w:r>
              <w:rPr>
                <w:sz w:val="24"/>
                <w:szCs w:val="24"/>
              </w:rPr>
              <w:t xml:space="preserve">A revised contract for the management of </w:t>
            </w:r>
            <w:r w:rsidR="002B488B">
              <w:rPr>
                <w:sz w:val="24"/>
                <w:szCs w:val="24"/>
              </w:rPr>
              <w:t xml:space="preserve">the </w:t>
            </w:r>
            <w:r w:rsidR="002B488B" w:rsidRPr="00D630C2">
              <w:rPr>
                <w:sz w:val="24"/>
                <w:szCs w:val="24"/>
              </w:rPr>
              <w:t>borough’s</w:t>
            </w:r>
            <w:r w:rsidR="00D630C2" w:rsidRPr="00D630C2">
              <w:rPr>
                <w:sz w:val="24"/>
                <w:szCs w:val="24"/>
              </w:rPr>
              <w:t xml:space="preserve"> </w:t>
            </w:r>
            <w:r>
              <w:rPr>
                <w:sz w:val="24"/>
                <w:szCs w:val="24"/>
              </w:rPr>
              <w:t xml:space="preserve">sports and </w:t>
            </w:r>
            <w:r w:rsidR="00D630C2" w:rsidRPr="00D630C2">
              <w:rPr>
                <w:rFonts w:cstheme="minorHAnsi"/>
                <w:sz w:val="24"/>
                <w:szCs w:val="24"/>
              </w:rPr>
              <w:t xml:space="preserve">leisure </w:t>
            </w:r>
            <w:r>
              <w:rPr>
                <w:rFonts w:cstheme="minorHAnsi"/>
                <w:sz w:val="24"/>
                <w:szCs w:val="24"/>
              </w:rPr>
              <w:t xml:space="preserve">facilities will be in place by 2017 which will offer a total Lambeth physical activity and sports programme of affordable activities. </w:t>
            </w:r>
            <w:r w:rsidR="00176263">
              <w:rPr>
                <w:rFonts w:cstheme="minorHAnsi"/>
                <w:sz w:val="24"/>
                <w:szCs w:val="24"/>
              </w:rPr>
              <w:t xml:space="preserve">This new approach will </w:t>
            </w:r>
            <w:r w:rsidR="002B488B">
              <w:rPr>
                <w:rFonts w:cstheme="minorHAnsi"/>
                <w:sz w:val="24"/>
                <w:szCs w:val="24"/>
              </w:rPr>
              <w:t>also</w:t>
            </w:r>
            <w:r w:rsidR="00176263">
              <w:rPr>
                <w:rFonts w:cstheme="minorHAnsi"/>
                <w:sz w:val="24"/>
                <w:szCs w:val="24"/>
              </w:rPr>
              <w:t xml:space="preserve"> utilise surplus income for improved facilities and support </w:t>
            </w:r>
            <w:r w:rsidR="002B488B">
              <w:rPr>
                <w:rFonts w:cstheme="minorHAnsi"/>
                <w:sz w:val="24"/>
                <w:szCs w:val="24"/>
              </w:rPr>
              <w:t>existing</w:t>
            </w:r>
            <w:r w:rsidR="00176263">
              <w:rPr>
                <w:rFonts w:cstheme="minorHAnsi"/>
                <w:sz w:val="24"/>
                <w:szCs w:val="24"/>
              </w:rPr>
              <w:t xml:space="preserve"> and new community led sports clubs. </w:t>
            </w:r>
          </w:p>
          <w:p w14:paraId="328D5B1A" w14:textId="77777777" w:rsidR="00B9181A" w:rsidRPr="00B9181A" w:rsidRDefault="00B9181A" w:rsidP="00B9181A">
            <w:pPr>
              <w:spacing w:after="0" w:line="240" w:lineRule="auto"/>
              <w:ind w:left="360"/>
              <w:rPr>
                <w:rFonts w:cstheme="minorHAnsi"/>
                <w:sz w:val="24"/>
                <w:szCs w:val="24"/>
              </w:rPr>
            </w:pPr>
          </w:p>
          <w:p w14:paraId="328D5B1B" w14:textId="77777777" w:rsidR="00B9181A" w:rsidRPr="00507957" w:rsidRDefault="00B9181A" w:rsidP="00913686">
            <w:pPr>
              <w:spacing w:after="0" w:line="240" w:lineRule="auto"/>
              <w:rPr>
                <w:rFonts w:cstheme="minorHAnsi"/>
                <w:sz w:val="24"/>
                <w:szCs w:val="24"/>
              </w:rPr>
            </w:pPr>
            <w:r w:rsidRPr="00507957">
              <w:rPr>
                <w:rFonts w:cstheme="minorHAnsi"/>
                <w:sz w:val="24"/>
                <w:szCs w:val="24"/>
              </w:rPr>
              <w:t xml:space="preserve">Demand for access to the borough’s core leisure centres (Streatham, Brixton, Clapham and West Norwood) </w:t>
            </w:r>
            <w:r w:rsidR="00715C52">
              <w:rPr>
                <w:rFonts w:cstheme="minorHAnsi"/>
                <w:sz w:val="24"/>
                <w:szCs w:val="24"/>
              </w:rPr>
              <w:t xml:space="preserve">is projected to continue to grow. </w:t>
            </w:r>
          </w:p>
          <w:p w14:paraId="328D5B1C" w14:textId="77777777" w:rsidR="00C70BB8" w:rsidRPr="00C70BB8" w:rsidRDefault="00C70BB8" w:rsidP="00C70BB8">
            <w:pPr>
              <w:spacing w:after="0" w:line="240" w:lineRule="auto"/>
              <w:ind w:left="360"/>
              <w:rPr>
                <w:rFonts w:cstheme="minorHAnsi"/>
                <w:sz w:val="24"/>
                <w:szCs w:val="24"/>
              </w:rPr>
            </w:pPr>
          </w:p>
          <w:p w14:paraId="328D5B1D" w14:textId="77777777" w:rsidR="006E0C49" w:rsidRPr="00C70BB8" w:rsidRDefault="00C70BB8" w:rsidP="00C70BB8">
            <w:pPr>
              <w:pStyle w:val="ListParagraph"/>
              <w:numPr>
                <w:ilvl w:val="0"/>
                <w:numId w:val="29"/>
              </w:numPr>
              <w:spacing w:after="0" w:line="240" w:lineRule="auto"/>
              <w:rPr>
                <w:rFonts w:cstheme="minorHAnsi"/>
                <w:i/>
                <w:sz w:val="24"/>
                <w:szCs w:val="24"/>
              </w:rPr>
            </w:pPr>
            <w:r w:rsidRPr="00C70BB8">
              <w:rPr>
                <w:rFonts w:cstheme="minorHAnsi"/>
                <w:sz w:val="24"/>
                <w:szCs w:val="24"/>
              </w:rPr>
              <w:t>With the increased demand for access to sports and leisure activities</w:t>
            </w:r>
            <w:r w:rsidR="00715C52">
              <w:rPr>
                <w:rFonts w:cstheme="minorHAnsi"/>
                <w:sz w:val="24"/>
                <w:szCs w:val="24"/>
              </w:rPr>
              <w:t xml:space="preserve">, by 2018 we will have developed plans </w:t>
            </w:r>
            <w:r w:rsidR="002B488B">
              <w:rPr>
                <w:rFonts w:cstheme="minorHAnsi"/>
                <w:sz w:val="24"/>
                <w:szCs w:val="24"/>
              </w:rPr>
              <w:t xml:space="preserve">and </w:t>
            </w:r>
            <w:r w:rsidR="002B488B" w:rsidRPr="00C70BB8">
              <w:rPr>
                <w:rFonts w:cstheme="minorHAnsi"/>
                <w:sz w:val="24"/>
                <w:szCs w:val="24"/>
              </w:rPr>
              <w:t>secured</w:t>
            </w:r>
            <w:r w:rsidRPr="00C70BB8">
              <w:rPr>
                <w:rFonts w:cstheme="minorHAnsi"/>
                <w:sz w:val="24"/>
                <w:szCs w:val="24"/>
              </w:rPr>
              <w:t xml:space="preserve"> the funding for the refurbishment of the Brixton Recreation Centre. </w:t>
            </w:r>
            <w:r w:rsidR="00715C52">
              <w:rPr>
                <w:rFonts w:cstheme="minorHAnsi"/>
                <w:sz w:val="24"/>
                <w:szCs w:val="24"/>
              </w:rPr>
              <w:t xml:space="preserve"> The new facility is expected to be operational from 2020. </w:t>
            </w:r>
          </w:p>
          <w:p w14:paraId="328D5B1E" w14:textId="77777777" w:rsidR="006E0C49" w:rsidRPr="006E0C49" w:rsidRDefault="006E0C49" w:rsidP="006E0C49">
            <w:pPr>
              <w:pStyle w:val="ListParagraph"/>
              <w:rPr>
                <w:rFonts w:asciiTheme="minorHAnsi" w:hAnsiTheme="minorHAnsi"/>
                <w:b/>
                <w:sz w:val="24"/>
                <w:szCs w:val="24"/>
              </w:rPr>
            </w:pPr>
          </w:p>
          <w:p w14:paraId="328D5B1F" w14:textId="77777777" w:rsidR="00B941EC" w:rsidRPr="00B941EC" w:rsidRDefault="00B941EC" w:rsidP="00B941EC">
            <w:pPr>
              <w:pStyle w:val="ListParagraph"/>
              <w:numPr>
                <w:ilvl w:val="0"/>
                <w:numId w:val="29"/>
              </w:numPr>
              <w:rPr>
                <w:rFonts w:asciiTheme="minorHAnsi" w:hAnsiTheme="minorHAnsi"/>
                <w:sz w:val="24"/>
                <w:szCs w:val="24"/>
              </w:rPr>
            </w:pPr>
            <w:r w:rsidRPr="00B941EC">
              <w:rPr>
                <w:rFonts w:asciiTheme="minorHAnsi" w:hAnsiTheme="minorHAnsi"/>
                <w:sz w:val="24"/>
                <w:szCs w:val="24"/>
              </w:rPr>
              <w:t>We will make access to physical activity easier and more appealing and thereby increase the</w:t>
            </w:r>
            <w:r w:rsidR="006E0C49" w:rsidRPr="00B941EC">
              <w:rPr>
                <w:rFonts w:asciiTheme="minorHAnsi" w:hAnsiTheme="minorHAnsi"/>
                <w:sz w:val="24"/>
                <w:szCs w:val="24"/>
              </w:rPr>
              <w:t xml:space="preserve"> number of people across all age groups participating in physical activity and sports on a regular basis</w:t>
            </w:r>
            <w:r w:rsidRPr="00B941EC">
              <w:rPr>
                <w:rFonts w:asciiTheme="minorHAnsi" w:hAnsiTheme="minorHAnsi"/>
                <w:sz w:val="24"/>
                <w:szCs w:val="24"/>
              </w:rPr>
              <w:t xml:space="preserve">.  We aim to see </w:t>
            </w:r>
            <w:r w:rsidR="006E0C49" w:rsidRPr="00B941EC">
              <w:rPr>
                <w:rFonts w:asciiTheme="minorHAnsi" w:hAnsiTheme="minorHAnsi"/>
                <w:sz w:val="24"/>
                <w:szCs w:val="24"/>
              </w:rPr>
              <w:t>significant increases in the number o</w:t>
            </w:r>
            <w:r w:rsidRPr="00B941EC">
              <w:rPr>
                <w:rFonts w:asciiTheme="minorHAnsi" w:hAnsiTheme="minorHAnsi"/>
                <w:sz w:val="24"/>
                <w:szCs w:val="24"/>
              </w:rPr>
              <w:t xml:space="preserve">f young women, the over 55’s and people with </w:t>
            </w:r>
            <w:r w:rsidR="00FA74D7" w:rsidRPr="00B941EC">
              <w:rPr>
                <w:rFonts w:asciiTheme="minorHAnsi" w:hAnsiTheme="minorHAnsi"/>
                <w:sz w:val="24"/>
                <w:szCs w:val="24"/>
              </w:rPr>
              <w:t>disabilities.</w:t>
            </w:r>
          </w:p>
          <w:p w14:paraId="328D5B20" w14:textId="77777777" w:rsidR="00B941EC" w:rsidRDefault="00B941EC" w:rsidP="00B941EC">
            <w:pPr>
              <w:pStyle w:val="ListParagraph"/>
              <w:rPr>
                <w:rFonts w:asciiTheme="minorHAnsi" w:hAnsiTheme="minorHAnsi"/>
                <w:sz w:val="24"/>
                <w:szCs w:val="24"/>
              </w:rPr>
            </w:pPr>
          </w:p>
          <w:p w14:paraId="328D5B21" w14:textId="77777777" w:rsidR="00B941EC" w:rsidRDefault="002B488B" w:rsidP="00507957">
            <w:pPr>
              <w:pStyle w:val="ListParagraph"/>
              <w:numPr>
                <w:ilvl w:val="0"/>
                <w:numId w:val="29"/>
              </w:numPr>
              <w:rPr>
                <w:rFonts w:asciiTheme="minorHAnsi" w:hAnsiTheme="minorHAnsi"/>
                <w:sz w:val="24"/>
                <w:szCs w:val="24"/>
              </w:rPr>
            </w:pPr>
            <w:r w:rsidRPr="00507957">
              <w:rPr>
                <w:rFonts w:asciiTheme="minorHAnsi" w:hAnsiTheme="minorHAnsi"/>
                <w:sz w:val="24"/>
                <w:szCs w:val="24"/>
              </w:rPr>
              <w:t>A 55</w:t>
            </w:r>
            <w:r w:rsidR="006E0C49" w:rsidRPr="00507957">
              <w:rPr>
                <w:rFonts w:asciiTheme="minorHAnsi" w:hAnsiTheme="minorHAnsi"/>
                <w:sz w:val="24"/>
                <w:szCs w:val="24"/>
              </w:rPr>
              <w:t>+</w:t>
            </w:r>
            <w:r w:rsidR="00186D5C" w:rsidRPr="00507957">
              <w:rPr>
                <w:rFonts w:asciiTheme="minorHAnsi" w:hAnsiTheme="minorHAnsi"/>
                <w:sz w:val="24"/>
                <w:szCs w:val="24"/>
              </w:rPr>
              <w:t xml:space="preserve"> </w:t>
            </w:r>
            <w:r w:rsidR="006E0C49" w:rsidRPr="00507957">
              <w:rPr>
                <w:rFonts w:asciiTheme="minorHAnsi" w:hAnsiTheme="minorHAnsi"/>
                <w:sz w:val="24"/>
                <w:szCs w:val="24"/>
              </w:rPr>
              <w:t xml:space="preserve">Healthy Lifestyles </w:t>
            </w:r>
            <w:r w:rsidR="00176263" w:rsidRPr="00507957">
              <w:rPr>
                <w:rFonts w:asciiTheme="minorHAnsi" w:hAnsiTheme="minorHAnsi"/>
                <w:sz w:val="24"/>
                <w:szCs w:val="24"/>
              </w:rPr>
              <w:t xml:space="preserve">programme will be </w:t>
            </w:r>
            <w:r w:rsidR="006E0C49" w:rsidRPr="00507957">
              <w:rPr>
                <w:rFonts w:asciiTheme="minorHAnsi" w:hAnsiTheme="minorHAnsi"/>
                <w:sz w:val="24"/>
                <w:szCs w:val="24"/>
              </w:rPr>
              <w:t xml:space="preserve">delivered at Brixton, Streatham leisure centres and Ferndale Community Sports Centre </w:t>
            </w:r>
            <w:r w:rsidR="00176263" w:rsidRPr="00507957">
              <w:rPr>
                <w:rFonts w:asciiTheme="minorHAnsi" w:hAnsiTheme="minorHAnsi"/>
                <w:sz w:val="24"/>
                <w:szCs w:val="24"/>
              </w:rPr>
              <w:t xml:space="preserve">targeting men </w:t>
            </w:r>
            <w:r w:rsidR="006E0C49" w:rsidRPr="009A034F">
              <w:rPr>
                <w:rFonts w:asciiTheme="minorHAnsi" w:hAnsiTheme="minorHAnsi"/>
                <w:sz w:val="24"/>
                <w:szCs w:val="24"/>
              </w:rPr>
              <w:t xml:space="preserve">at risk of </w:t>
            </w:r>
            <w:r w:rsidR="000864D8" w:rsidRPr="009A034F">
              <w:rPr>
                <w:rFonts w:asciiTheme="minorHAnsi" w:hAnsiTheme="minorHAnsi"/>
                <w:sz w:val="24"/>
                <w:szCs w:val="24"/>
              </w:rPr>
              <w:t>long-term</w:t>
            </w:r>
            <w:r w:rsidR="006E0C49" w:rsidRPr="00573F90">
              <w:rPr>
                <w:rFonts w:asciiTheme="minorHAnsi" w:hAnsiTheme="minorHAnsi"/>
                <w:sz w:val="24"/>
                <w:szCs w:val="24"/>
              </w:rPr>
              <w:t xml:space="preserve"> health conditions</w:t>
            </w:r>
            <w:r w:rsidR="00176263" w:rsidRPr="00507957">
              <w:rPr>
                <w:rFonts w:asciiTheme="minorHAnsi" w:hAnsiTheme="minorHAnsi"/>
                <w:sz w:val="24"/>
                <w:szCs w:val="24"/>
              </w:rPr>
              <w:t xml:space="preserve">. </w:t>
            </w:r>
            <w:r w:rsidR="006E0C49" w:rsidRPr="00507957">
              <w:rPr>
                <w:rFonts w:asciiTheme="minorHAnsi" w:hAnsiTheme="minorHAnsi"/>
                <w:sz w:val="24"/>
                <w:szCs w:val="24"/>
              </w:rPr>
              <w:t xml:space="preserve"> </w:t>
            </w:r>
          </w:p>
          <w:p w14:paraId="328D5B22" w14:textId="77777777" w:rsidR="00913686" w:rsidRPr="00913686" w:rsidRDefault="00913686" w:rsidP="00913686">
            <w:pPr>
              <w:pStyle w:val="ListParagraph"/>
              <w:rPr>
                <w:rFonts w:asciiTheme="minorHAnsi" w:hAnsiTheme="minorHAnsi"/>
                <w:sz w:val="24"/>
                <w:szCs w:val="24"/>
              </w:rPr>
            </w:pPr>
          </w:p>
          <w:p w14:paraId="328D5B23" w14:textId="77777777" w:rsidR="00C70BB8" w:rsidRDefault="006E0C49" w:rsidP="00C70BB8">
            <w:pPr>
              <w:pStyle w:val="ListParagraph"/>
              <w:numPr>
                <w:ilvl w:val="0"/>
                <w:numId w:val="29"/>
              </w:numPr>
              <w:rPr>
                <w:rFonts w:asciiTheme="minorHAnsi" w:hAnsiTheme="minorHAnsi"/>
                <w:sz w:val="24"/>
                <w:szCs w:val="24"/>
              </w:rPr>
            </w:pPr>
            <w:r w:rsidRPr="00766206">
              <w:rPr>
                <w:rFonts w:asciiTheme="minorHAnsi" w:hAnsiTheme="minorHAnsi"/>
                <w:sz w:val="24"/>
                <w:szCs w:val="24"/>
              </w:rPr>
              <w:t>F</w:t>
            </w:r>
            <w:r w:rsidR="00777988" w:rsidRPr="00766206">
              <w:rPr>
                <w:rFonts w:asciiTheme="minorHAnsi" w:hAnsiTheme="minorHAnsi"/>
                <w:sz w:val="24"/>
                <w:szCs w:val="24"/>
              </w:rPr>
              <w:t>erndale Community Sports Centre will continue</w:t>
            </w:r>
            <w:r w:rsidRPr="00766206">
              <w:rPr>
                <w:rFonts w:asciiTheme="minorHAnsi" w:hAnsiTheme="minorHAnsi"/>
                <w:sz w:val="24"/>
                <w:szCs w:val="24"/>
              </w:rPr>
              <w:t xml:space="preserve"> to provide a home for grass roots sports clubs as the first step in their growth and capacity building. </w:t>
            </w:r>
          </w:p>
          <w:p w14:paraId="328D5B24" w14:textId="77777777" w:rsidR="00B941EC" w:rsidRPr="00C70BB8" w:rsidRDefault="00B941EC" w:rsidP="00B941EC">
            <w:pPr>
              <w:pStyle w:val="ListParagraph"/>
              <w:rPr>
                <w:rFonts w:asciiTheme="minorHAnsi" w:hAnsiTheme="minorHAnsi"/>
                <w:sz w:val="24"/>
                <w:szCs w:val="24"/>
              </w:rPr>
            </w:pPr>
          </w:p>
          <w:p w14:paraId="328D5B25" w14:textId="77777777" w:rsidR="00B941EC" w:rsidRDefault="00845B13" w:rsidP="00B941EC">
            <w:pPr>
              <w:pStyle w:val="ListParagraph"/>
              <w:numPr>
                <w:ilvl w:val="0"/>
                <w:numId w:val="29"/>
              </w:numPr>
              <w:rPr>
                <w:rFonts w:asciiTheme="minorHAnsi" w:hAnsiTheme="minorHAnsi"/>
                <w:sz w:val="24"/>
                <w:szCs w:val="24"/>
              </w:rPr>
            </w:pPr>
            <w:r w:rsidRPr="00766206">
              <w:rPr>
                <w:sz w:val="24"/>
                <w:szCs w:val="24"/>
              </w:rPr>
              <w:t xml:space="preserve">A Lambeth Active Women’s and Girls programme led by female sports groups will </w:t>
            </w:r>
            <w:r w:rsidRPr="00766206">
              <w:rPr>
                <w:sz w:val="24"/>
                <w:szCs w:val="24"/>
              </w:rPr>
              <w:lastRenderedPageBreak/>
              <w:t xml:space="preserve">deliver easy to access activities for 18 to 80 year olds such as </w:t>
            </w:r>
            <w:r w:rsidR="00D630C2" w:rsidRPr="00766206">
              <w:rPr>
                <w:rFonts w:asciiTheme="minorHAnsi" w:hAnsiTheme="minorHAnsi"/>
                <w:sz w:val="24"/>
                <w:szCs w:val="24"/>
              </w:rPr>
              <w:t xml:space="preserve">dance, keep fit classes, yoga and </w:t>
            </w:r>
            <w:r w:rsidRPr="00766206">
              <w:rPr>
                <w:rFonts w:asciiTheme="minorHAnsi" w:hAnsiTheme="minorHAnsi"/>
                <w:sz w:val="24"/>
                <w:szCs w:val="24"/>
              </w:rPr>
              <w:t>Pilates</w:t>
            </w:r>
            <w:r w:rsidR="001D08B6">
              <w:rPr>
                <w:rFonts w:asciiTheme="minorHAnsi" w:hAnsiTheme="minorHAnsi"/>
                <w:sz w:val="24"/>
                <w:szCs w:val="24"/>
              </w:rPr>
              <w:t>.</w:t>
            </w:r>
          </w:p>
          <w:p w14:paraId="328D5B26" w14:textId="77777777" w:rsidR="001D08B6" w:rsidRPr="001D08B6" w:rsidRDefault="001D08B6" w:rsidP="001D08B6">
            <w:pPr>
              <w:pStyle w:val="ListParagraph"/>
              <w:rPr>
                <w:rFonts w:asciiTheme="minorHAnsi" w:hAnsiTheme="minorHAnsi"/>
                <w:sz w:val="24"/>
                <w:szCs w:val="24"/>
              </w:rPr>
            </w:pPr>
          </w:p>
          <w:p w14:paraId="328D5B27" w14:textId="77777777" w:rsidR="00186D5C" w:rsidRDefault="00D630C2" w:rsidP="00766206">
            <w:pPr>
              <w:pStyle w:val="ListParagraph"/>
              <w:numPr>
                <w:ilvl w:val="0"/>
                <w:numId w:val="29"/>
              </w:numPr>
              <w:spacing w:after="0"/>
              <w:rPr>
                <w:sz w:val="24"/>
                <w:szCs w:val="24"/>
              </w:rPr>
            </w:pPr>
            <w:r w:rsidRPr="00D630C2">
              <w:rPr>
                <w:sz w:val="24"/>
                <w:szCs w:val="24"/>
              </w:rPr>
              <w:t xml:space="preserve">Outdoor gym equipment that can be utilised by 10 to 80 years olds will </w:t>
            </w:r>
            <w:r w:rsidR="00845B13" w:rsidRPr="00D630C2">
              <w:rPr>
                <w:sz w:val="24"/>
                <w:szCs w:val="24"/>
              </w:rPr>
              <w:t>be accessible</w:t>
            </w:r>
            <w:r w:rsidRPr="00D630C2">
              <w:rPr>
                <w:sz w:val="24"/>
                <w:szCs w:val="24"/>
              </w:rPr>
              <w:t xml:space="preserve"> in our larger parks and open spaces and organisations such as Bloc Workout will run a range of outdoor fitness classes across the borough.</w:t>
            </w:r>
          </w:p>
          <w:p w14:paraId="328D5B28" w14:textId="77777777" w:rsidR="001D08B6" w:rsidRPr="001D08B6" w:rsidRDefault="001D08B6" w:rsidP="001D08B6">
            <w:pPr>
              <w:spacing w:after="0"/>
              <w:rPr>
                <w:sz w:val="24"/>
                <w:szCs w:val="24"/>
              </w:rPr>
            </w:pPr>
          </w:p>
          <w:p w14:paraId="328D5B29" w14:textId="77777777" w:rsidR="00186D5C" w:rsidRDefault="00C70BB8" w:rsidP="00766206">
            <w:pPr>
              <w:pStyle w:val="ListParagraph"/>
              <w:numPr>
                <w:ilvl w:val="0"/>
                <w:numId w:val="29"/>
              </w:numPr>
              <w:spacing w:after="0"/>
              <w:rPr>
                <w:sz w:val="24"/>
                <w:szCs w:val="24"/>
              </w:rPr>
            </w:pPr>
            <w:r w:rsidRPr="00C70BB8">
              <w:rPr>
                <w:sz w:val="24"/>
                <w:szCs w:val="24"/>
              </w:rPr>
              <w:t>In the north of the borough new gym and swimming facilities will open in Doon</w:t>
            </w:r>
            <w:r w:rsidR="00F55BCA">
              <w:rPr>
                <w:sz w:val="24"/>
                <w:szCs w:val="24"/>
              </w:rPr>
              <w:t xml:space="preserve"> Street and South Lambeth Road.</w:t>
            </w:r>
          </w:p>
          <w:p w14:paraId="328D5B2A" w14:textId="77777777" w:rsidR="00F55BCA" w:rsidRPr="00F55BCA" w:rsidRDefault="00F55BCA" w:rsidP="00F55BCA">
            <w:pPr>
              <w:spacing w:after="0"/>
              <w:rPr>
                <w:sz w:val="24"/>
                <w:szCs w:val="24"/>
              </w:rPr>
            </w:pPr>
          </w:p>
          <w:p w14:paraId="328D5B2B" w14:textId="77777777" w:rsidR="00845B13" w:rsidRDefault="00845B13" w:rsidP="007F42FE">
            <w:pPr>
              <w:pStyle w:val="ListParagraph"/>
              <w:numPr>
                <w:ilvl w:val="0"/>
                <w:numId w:val="29"/>
              </w:numPr>
              <w:spacing w:after="0"/>
              <w:rPr>
                <w:sz w:val="24"/>
                <w:szCs w:val="24"/>
              </w:rPr>
            </w:pPr>
            <w:r>
              <w:rPr>
                <w:sz w:val="24"/>
                <w:szCs w:val="24"/>
              </w:rPr>
              <w:t>Working alongside our contracted leisure, sports and physical activity providers we will develop a grass roots sports innovation fund</w:t>
            </w:r>
            <w:r w:rsidR="00176263">
              <w:rPr>
                <w:sz w:val="24"/>
                <w:szCs w:val="24"/>
              </w:rPr>
              <w:t xml:space="preserve">.  This fund will provide access to facilities at reduced rates for Lambeth community led sports clubs and </w:t>
            </w:r>
            <w:proofErr w:type="spellStart"/>
            <w:r w:rsidR="002B488B">
              <w:rPr>
                <w:sz w:val="24"/>
                <w:szCs w:val="24"/>
              </w:rPr>
              <w:t>self</w:t>
            </w:r>
            <w:r w:rsidR="00176263">
              <w:rPr>
                <w:sz w:val="24"/>
                <w:szCs w:val="24"/>
              </w:rPr>
              <w:t xml:space="preserve"> help</w:t>
            </w:r>
            <w:proofErr w:type="spellEnd"/>
            <w:r w:rsidR="00176263">
              <w:rPr>
                <w:sz w:val="24"/>
                <w:szCs w:val="24"/>
              </w:rPr>
              <w:t xml:space="preserve"> groups meeting our </w:t>
            </w:r>
            <w:r>
              <w:rPr>
                <w:sz w:val="24"/>
                <w:szCs w:val="24"/>
              </w:rPr>
              <w:t xml:space="preserve">healthier for longer priorities. </w:t>
            </w:r>
          </w:p>
          <w:p w14:paraId="328D5B2C" w14:textId="77777777" w:rsidR="00176263" w:rsidRPr="00507957" w:rsidRDefault="00176263" w:rsidP="00507957">
            <w:pPr>
              <w:pStyle w:val="ListParagraph"/>
              <w:rPr>
                <w:sz w:val="24"/>
                <w:szCs w:val="24"/>
              </w:rPr>
            </w:pPr>
          </w:p>
          <w:p w14:paraId="328D5B2D" w14:textId="77777777" w:rsidR="00176263" w:rsidRDefault="00176263" w:rsidP="007F42FE">
            <w:pPr>
              <w:pStyle w:val="ListParagraph"/>
              <w:numPr>
                <w:ilvl w:val="0"/>
                <w:numId w:val="29"/>
              </w:numPr>
              <w:spacing w:after="0"/>
              <w:rPr>
                <w:sz w:val="24"/>
                <w:szCs w:val="24"/>
              </w:rPr>
            </w:pPr>
            <w:r>
              <w:rPr>
                <w:sz w:val="24"/>
                <w:szCs w:val="24"/>
              </w:rPr>
              <w:t xml:space="preserve">An active walks programme led by trained walk leaders in our parks and open </w:t>
            </w:r>
            <w:r w:rsidR="002B488B">
              <w:rPr>
                <w:sz w:val="24"/>
                <w:szCs w:val="24"/>
              </w:rPr>
              <w:t>spaces</w:t>
            </w:r>
            <w:r>
              <w:rPr>
                <w:sz w:val="24"/>
                <w:szCs w:val="24"/>
              </w:rPr>
              <w:t xml:space="preserve"> will encourage residents of all ages to take up walking as a </w:t>
            </w:r>
            <w:r w:rsidR="002B488B">
              <w:rPr>
                <w:sz w:val="24"/>
                <w:szCs w:val="24"/>
              </w:rPr>
              <w:t>zero</w:t>
            </w:r>
            <w:r>
              <w:rPr>
                <w:sz w:val="24"/>
                <w:szCs w:val="24"/>
              </w:rPr>
              <w:t xml:space="preserve"> cost and accessible way to exercise and socialise on a regular basis. </w:t>
            </w:r>
          </w:p>
          <w:p w14:paraId="328D5B2E" w14:textId="77777777" w:rsidR="00176263" w:rsidRPr="00507957" w:rsidRDefault="00176263" w:rsidP="00507957">
            <w:pPr>
              <w:pStyle w:val="ListParagraph"/>
              <w:rPr>
                <w:sz w:val="24"/>
                <w:szCs w:val="24"/>
              </w:rPr>
            </w:pPr>
          </w:p>
          <w:p w14:paraId="328D5B2F" w14:textId="77777777" w:rsidR="00176263" w:rsidRDefault="00176263" w:rsidP="007F42FE">
            <w:pPr>
              <w:pStyle w:val="ListParagraph"/>
              <w:numPr>
                <w:ilvl w:val="0"/>
                <w:numId w:val="29"/>
              </w:numPr>
              <w:spacing w:after="0"/>
              <w:rPr>
                <w:sz w:val="24"/>
                <w:szCs w:val="24"/>
              </w:rPr>
            </w:pPr>
            <w:r>
              <w:rPr>
                <w:sz w:val="24"/>
                <w:szCs w:val="24"/>
              </w:rPr>
              <w:t xml:space="preserve">We will achieve our 2021 cycling target of 20% of all trips being by bike </w:t>
            </w:r>
            <w:r w:rsidR="007B24D0">
              <w:rPr>
                <w:sz w:val="24"/>
                <w:szCs w:val="24"/>
              </w:rPr>
              <w:t xml:space="preserve">and of being the most cycle friendly borough in Lambeth. </w:t>
            </w:r>
            <w:r>
              <w:rPr>
                <w:sz w:val="24"/>
                <w:szCs w:val="24"/>
              </w:rPr>
              <w:t xml:space="preserve"> </w:t>
            </w:r>
          </w:p>
          <w:p w14:paraId="328D5B30" w14:textId="77777777" w:rsidR="002D47AE" w:rsidRDefault="002D47AE" w:rsidP="00F41AF6">
            <w:pPr>
              <w:spacing w:after="0" w:line="240" w:lineRule="auto"/>
              <w:rPr>
                <w:rFonts w:asciiTheme="minorHAnsi" w:hAnsiTheme="minorHAnsi"/>
                <w:sz w:val="24"/>
                <w:szCs w:val="24"/>
              </w:rPr>
            </w:pPr>
          </w:p>
          <w:p w14:paraId="328D5B31" w14:textId="77777777" w:rsidR="00845B13" w:rsidRDefault="007B24D0" w:rsidP="00F41AF6">
            <w:pPr>
              <w:spacing w:after="0" w:line="240" w:lineRule="auto"/>
              <w:rPr>
                <w:rFonts w:asciiTheme="minorHAnsi" w:hAnsiTheme="minorHAnsi"/>
                <w:sz w:val="24"/>
                <w:szCs w:val="24"/>
                <w:u w:val="single"/>
              </w:rPr>
            </w:pPr>
            <w:r>
              <w:rPr>
                <w:rFonts w:asciiTheme="minorHAnsi" w:hAnsiTheme="minorHAnsi"/>
                <w:sz w:val="24"/>
                <w:szCs w:val="24"/>
                <w:u w:val="single"/>
              </w:rPr>
              <w:t xml:space="preserve">The Great Outdoors: </w:t>
            </w:r>
            <w:r w:rsidR="00845B13" w:rsidRPr="00845B13">
              <w:rPr>
                <w:rFonts w:asciiTheme="minorHAnsi" w:hAnsiTheme="minorHAnsi"/>
                <w:sz w:val="24"/>
                <w:szCs w:val="24"/>
                <w:u w:val="single"/>
              </w:rPr>
              <w:t>Parks</w:t>
            </w:r>
            <w:r>
              <w:rPr>
                <w:rFonts w:asciiTheme="minorHAnsi" w:hAnsiTheme="minorHAnsi"/>
                <w:sz w:val="24"/>
                <w:szCs w:val="24"/>
                <w:u w:val="single"/>
              </w:rPr>
              <w:t xml:space="preserve">, Common Land </w:t>
            </w:r>
            <w:r w:rsidR="00A46F99">
              <w:rPr>
                <w:rFonts w:asciiTheme="minorHAnsi" w:hAnsiTheme="minorHAnsi"/>
                <w:sz w:val="24"/>
                <w:szCs w:val="24"/>
                <w:u w:val="single"/>
              </w:rPr>
              <w:t xml:space="preserve"> and Open Spaces </w:t>
            </w:r>
          </w:p>
          <w:p w14:paraId="328D5B32" w14:textId="77777777" w:rsidR="007B24D0" w:rsidRDefault="007B24D0" w:rsidP="00F41AF6">
            <w:pPr>
              <w:spacing w:after="0" w:line="240" w:lineRule="auto"/>
              <w:rPr>
                <w:rFonts w:asciiTheme="minorHAnsi" w:hAnsiTheme="minorHAnsi"/>
                <w:sz w:val="24"/>
                <w:szCs w:val="24"/>
                <w:u w:val="single"/>
              </w:rPr>
            </w:pPr>
          </w:p>
          <w:p w14:paraId="328D5B33" w14:textId="77777777" w:rsidR="007B24D0" w:rsidRDefault="007267D3" w:rsidP="00C70BB8">
            <w:pPr>
              <w:rPr>
                <w:rFonts w:asciiTheme="minorHAnsi" w:hAnsiTheme="minorHAnsi"/>
                <w:sz w:val="24"/>
                <w:szCs w:val="24"/>
              </w:rPr>
            </w:pPr>
            <w:r w:rsidRPr="00766206">
              <w:rPr>
                <w:rFonts w:asciiTheme="minorHAnsi" w:hAnsiTheme="minorHAnsi"/>
                <w:sz w:val="24"/>
                <w:szCs w:val="24"/>
              </w:rPr>
              <w:t xml:space="preserve">Park, commons and open spaces are the focus point for many of our resident creating the platform for enjoying physical activity and cultural events. </w:t>
            </w:r>
            <w:r w:rsidR="007B24D0">
              <w:rPr>
                <w:rFonts w:asciiTheme="minorHAnsi" w:hAnsiTheme="minorHAnsi"/>
                <w:sz w:val="24"/>
                <w:szCs w:val="24"/>
              </w:rPr>
              <w:t xml:space="preserve"> They are seen as an increasingly important asset for the quality of life, wellbeing health and economic prosperity of residents. </w:t>
            </w:r>
            <w:r w:rsidR="009B3E00">
              <w:rPr>
                <w:rFonts w:asciiTheme="minorHAnsi" w:hAnsiTheme="minorHAnsi"/>
                <w:sz w:val="24"/>
                <w:szCs w:val="24"/>
              </w:rPr>
              <w:t xml:space="preserve">They provide a focus point for residents to enjoy physical activity, </w:t>
            </w:r>
            <w:r w:rsidR="009B3E00">
              <w:rPr>
                <w:rFonts w:asciiTheme="minorHAnsi" w:hAnsiTheme="minorHAnsi"/>
                <w:sz w:val="24"/>
                <w:szCs w:val="24"/>
              </w:rPr>
              <w:lastRenderedPageBreak/>
              <w:t xml:space="preserve">ports and cultural events as well as space away from the stresses of London living.  </w:t>
            </w:r>
          </w:p>
          <w:p w14:paraId="328D5B34" w14:textId="77777777" w:rsidR="009B3E00" w:rsidRDefault="00260CF8" w:rsidP="00C70BB8">
            <w:pPr>
              <w:rPr>
                <w:rFonts w:asciiTheme="minorHAnsi" w:hAnsiTheme="minorHAnsi"/>
                <w:sz w:val="24"/>
                <w:szCs w:val="24"/>
              </w:rPr>
            </w:pPr>
            <w:r>
              <w:rPr>
                <w:rFonts w:asciiTheme="minorHAnsi" w:hAnsiTheme="minorHAnsi"/>
                <w:sz w:val="24"/>
                <w:szCs w:val="24"/>
              </w:rPr>
              <w:t xml:space="preserve">In 2012-13 we knew that faced with a £400,000 reduction in the budget that maintaining a high standard of service would be challenging and as a result we developed the </w:t>
            </w:r>
            <w:r w:rsidR="007B24D0">
              <w:rPr>
                <w:rFonts w:asciiTheme="minorHAnsi" w:hAnsiTheme="minorHAnsi"/>
                <w:sz w:val="24"/>
                <w:szCs w:val="24"/>
              </w:rPr>
              <w:t xml:space="preserve">Cooperative Parks programme to support those communities wishing to have a greater say in decisions in their local parks and open spaces.  </w:t>
            </w:r>
            <w:r>
              <w:rPr>
                <w:rFonts w:asciiTheme="minorHAnsi" w:hAnsiTheme="minorHAnsi"/>
                <w:sz w:val="24"/>
                <w:szCs w:val="24"/>
              </w:rPr>
              <w:t xml:space="preserve">Given the proposed 50% reduction in budget </w:t>
            </w:r>
            <w:r w:rsidR="009B3E00">
              <w:rPr>
                <w:rFonts w:asciiTheme="minorHAnsi" w:hAnsiTheme="minorHAnsi"/>
                <w:sz w:val="24"/>
                <w:szCs w:val="24"/>
              </w:rPr>
              <w:t xml:space="preserve">from 2016 </w:t>
            </w:r>
            <w:r>
              <w:rPr>
                <w:rFonts w:asciiTheme="minorHAnsi" w:hAnsiTheme="minorHAnsi"/>
                <w:sz w:val="24"/>
                <w:szCs w:val="24"/>
              </w:rPr>
              <w:t>the task of maintaining our parks and open s</w:t>
            </w:r>
            <w:r w:rsidR="009B3E00">
              <w:rPr>
                <w:rFonts w:asciiTheme="minorHAnsi" w:hAnsiTheme="minorHAnsi"/>
                <w:sz w:val="24"/>
                <w:szCs w:val="24"/>
              </w:rPr>
              <w:t xml:space="preserve">paces is even more challenging.  </w:t>
            </w:r>
            <w:r w:rsidR="007267D3" w:rsidRPr="00766206">
              <w:rPr>
                <w:rFonts w:asciiTheme="minorHAnsi" w:hAnsiTheme="minorHAnsi"/>
                <w:sz w:val="24"/>
                <w:szCs w:val="24"/>
              </w:rPr>
              <w:t xml:space="preserve">In 2014 the annual budget for </w:t>
            </w:r>
            <w:r w:rsidR="009B3E00">
              <w:rPr>
                <w:rFonts w:asciiTheme="minorHAnsi" w:hAnsiTheme="minorHAnsi"/>
                <w:sz w:val="24"/>
                <w:szCs w:val="24"/>
              </w:rPr>
              <w:t xml:space="preserve">parks </w:t>
            </w:r>
            <w:r w:rsidR="007267D3" w:rsidRPr="00766206">
              <w:rPr>
                <w:rFonts w:asciiTheme="minorHAnsi" w:hAnsiTheme="minorHAnsi"/>
                <w:sz w:val="24"/>
                <w:szCs w:val="24"/>
              </w:rPr>
              <w:t>is £4.</w:t>
            </w:r>
            <w:r w:rsidR="009B3E00">
              <w:rPr>
                <w:rFonts w:asciiTheme="minorHAnsi" w:hAnsiTheme="minorHAnsi"/>
                <w:sz w:val="24"/>
                <w:szCs w:val="24"/>
              </w:rPr>
              <w:t>459</w:t>
            </w:r>
            <w:r w:rsidR="007267D3" w:rsidRPr="00766206">
              <w:rPr>
                <w:rFonts w:asciiTheme="minorHAnsi" w:hAnsiTheme="minorHAnsi"/>
                <w:sz w:val="24"/>
                <w:szCs w:val="24"/>
              </w:rPr>
              <w:t>m.  By 2016 the budget will be £2.</w:t>
            </w:r>
            <w:r w:rsidR="009B3E00">
              <w:rPr>
                <w:rFonts w:asciiTheme="minorHAnsi" w:hAnsiTheme="minorHAnsi"/>
                <w:sz w:val="24"/>
                <w:szCs w:val="24"/>
              </w:rPr>
              <w:t>259</w:t>
            </w:r>
            <w:r w:rsidR="007267D3" w:rsidRPr="00766206">
              <w:rPr>
                <w:rFonts w:asciiTheme="minorHAnsi" w:hAnsiTheme="minorHAnsi"/>
                <w:sz w:val="24"/>
                <w:szCs w:val="24"/>
              </w:rPr>
              <w:t xml:space="preserve">m. </w:t>
            </w:r>
            <w:r w:rsidR="007B24D0">
              <w:rPr>
                <w:rFonts w:asciiTheme="minorHAnsi" w:hAnsiTheme="minorHAnsi"/>
                <w:sz w:val="24"/>
                <w:szCs w:val="24"/>
              </w:rPr>
              <w:t xml:space="preserve"> Given the size of the budget </w:t>
            </w:r>
            <w:r w:rsidR="002B488B">
              <w:rPr>
                <w:rFonts w:asciiTheme="minorHAnsi" w:hAnsiTheme="minorHAnsi"/>
                <w:sz w:val="24"/>
                <w:szCs w:val="24"/>
              </w:rPr>
              <w:t xml:space="preserve">reductions </w:t>
            </w:r>
            <w:r w:rsidR="002B488B" w:rsidRPr="00766206">
              <w:rPr>
                <w:rFonts w:asciiTheme="minorHAnsi" w:hAnsiTheme="minorHAnsi"/>
                <w:sz w:val="24"/>
                <w:szCs w:val="24"/>
              </w:rPr>
              <w:t>a</w:t>
            </w:r>
            <w:r w:rsidR="007267D3" w:rsidRPr="00766206">
              <w:rPr>
                <w:rFonts w:asciiTheme="minorHAnsi" w:hAnsiTheme="minorHAnsi"/>
                <w:sz w:val="24"/>
                <w:szCs w:val="24"/>
              </w:rPr>
              <w:t xml:space="preserve"> radical rethink of how parks and open spaces are managed</w:t>
            </w:r>
            <w:r w:rsidR="007B24D0">
              <w:rPr>
                <w:rFonts w:asciiTheme="minorHAnsi" w:hAnsiTheme="minorHAnsi"/>
                <w:sz w:val="24"/>
                <w:szCs w:val="24"/>
              </w:rPr>
              <w:t xml:space="preserve"> is needed</w:t>
            </w:r>
            <w:r w:rsidR="007267D3" w:rsidRPr="00766206">
              <w:rPr>
                <w:rFonts w:asciiTheme="minorHAnsi" w:hAnsiTheme="minorHAnsi"/>
                <w:sz w:val="24"/>
                <w:szCs w:val="24"/>
              </w:rPr>
              <w:t xml:space="preserve">.  </w:t>
            </w:r>
            <w:r w:rsidR="009B3E00">
              <w:rPr>
                <w:rFonts w:asciiTheme="minorHAnsi" w:hAnsiTheme="minorHAnsi"/>
                <w:sz w:val="24"/>
                <w:szCs w:val="24"/>
              </w:rPr>
              <w:t xml:space="preserve">Without this we will see a decline in the standard of our parks and open spaces including: </w:t>
            </w:r>
          </w:p>
          <w:p w14:paraId="328D5B35" w14:textId="77777777" w:rsidR="009B3E00" w:rsidRPr="009B3E00" w:rsidRDefault="009B3E00" w:rsidP="009B3E00">
            <w:pPr>
              <w:pStyle w:val="ListParagraph"/>
              <w:numPr>
                <w:ilvl w:val="0"/>
                <w:numId w:val="49"/>
              </w:numPr>
              <w:rPr>
                <w:rFonts w:asciiTheme="minorHAnsi" w:hAnsiTheme="minorHAnsi"/>
                <w:sz w:val="24"/>
                <w:szCs w:val="24"/>
              </w:rPr>
            </w:pPr>
            <w:r w:rsidRPr="009B3E00">
              <w:rPr>
                <w:rFonts w:asciiTheme="minorHAnsi" w:hAnsiTheme="minorHAnsi"/>
                <w:sz w:val="24"/>
                <w:szCs w:val="24"/>
              </w:rPr>
              <w:t xml:space="preserve">Removal of public toilet provision </w:t>
            </w:r>
          </w:p>
          <w:p w14:paraId="328D5B36" w14:textId="77777777" w:rsidR="009B3E00" w:rsidRPr="009B3E00" w:rsidRDefault="009B3E00" w:rsidP="009B3E00">
            <w:pPr>
              <w:pStyle w:val="ListParagraph"/>
              <w:numPr>
                <w:ilvl w:val="0"/>
                <w:numId w:val="49"/>
              </w:numPr>
              <w:rPr>
                <w:rFonts w:asciiTheme="minorHAnsi" w:hAnsiTheme="minorHAnsi"/>
                <w:sz w:val="24"/>
                <w:szCs w:val="24"/>
              </w:rPr>
            </w:pPr>
            <w:r w:rsidRPr="009B3E00">
              <w:rPr>
                <w:rFonts w:asciiTheme="minorHAnsi" w:hAnsiTheme="minorHAnsi"/>
                <w:sz w:val="24"/>
                <w:szCs w:val="24"/>
              </w:rPr>
              <w:t xml:space="preserve">No planned tree maintenance  </w:t>
            </w:r>
          </w:p>
          <w:p w14:paraId="328D5B37" w14:textId="77777777" w:rsidR="009B3E00" w:rsidRDefault="009B3E00" w:rsidP="009B3E00">
            <w:pPr>
              <w:pStyle w:val="ListParagraph"/>
              <w:numPr>
                <w:ilvl w:val="0"/>
                <w:numId w:val="49"/>
              </w:numPr>
              <w:rPr>
                <w:rFonts w:asciiTheme="minorHAnsi" w:hAnsiTheme="minorHAnsi"/>
                <w:sz w:val="24"/>
                <w:szCs w:val="24"/>
              </w:rPr>
            </w:pPr>
            <w:r w:rsidRPr="009B3E00">
              <w:rPr>
                <w:rFonts w:asciiTheme="minorHAnsi" w:hAnsiTheme="minorHAnsi"/>
                <w:sz w:val="24"/>
                <w:szCs w:val="24"/>
              </w:rPr>
              <w:t xml:space="preserve">No routine maintenance for play equipment and ponds </w:t>
            </w:r>
          </w:p>
          <w:p w14:paraId="328D5B38" w14:textId="77777777" w:rsidR="009B3E00" w:rsidRDefault="009B3E00" w:rsidP="009B3E00">
            <w:pPr>
              <w:pStyle w:val="ListParagraph"/>
              <w:numPr>
                <w:ilvl w:val="0"/>
                <w:numId w:val="49"/>
              </w:numPr>
              <w:rPr>
                <w:rFonts w:asciiTheme="minorHAnsi" w:hAnsiTheme="minorHAnsi"/>
                <w:sz w:val="24"/>
                <w:szCs w:val="24"/>
              </w:rPr>
            </w:pPr>
            <w:r>
              <w:rPr>
                <w:rFonts w:asciiTheme="minorHAnsi" w:hAnsiTheme="minorHAnsi"/>
                <w:sz w:val="24"/>
                <w:szCs w:val="24"/>
              </w:rPr>
              <w:t>No routine horticulture</w:t>
            </w:r>
          </w:p>
          <w:p w14:paraId="328D5B39" w14:textId="77777777" w:rsidR="009B3E00" w:rsidRDefault="009B3E00" w:rsidP="009B3E00">
            <w:pPr>
              <w:pStyle w:val="ListParagraph"/>
              <w:numPr>
                <w:ilvl w:val="0"/>
                <w:numId w:val="49"/>
              </w:numPr>
              <w:rPr>
                <w:rFonts w:asciiTheme="minorHAnsi" w:hAnsiTheme="minorHAnsi"/>
                <w:sz w:val="24"/>
                <w:szCs w:val="24"/>
              </w:rPr>
            </w:pPr>
            <w:r>
              <w:rPr>
                <w:rFonts w:asciiTheme="minorHAnsi" w:hAnsiTheme="minorHAnsi"/>
                <w:sz w:val="24"/>
                <w:szCs w:val="24"/>
              </w:rPr>
              <w:t xml:space="preserve">No weekend staffing </w:t>
            </w:r>
          </w:p>
          <w:p w14:paraId="328D5B3A" w14:textId="77777777" w:rsidR="009B3E00" w:rsidRPr="009B3E00" w:rsidRDefault="009B3E00" w:rsidP="009B3E00">
            <w:pPr>
              <w:pStyle w:val="ListParagraph"/>
              <w:numPr>
                <w:ilvl w:val="0"/>
                <w:numId w:val="49"/>
              </w:numPr>
              <w:rPr>
                <w:rFonts w:asciiTheme="minorHAnsi" w:hAnsiTheme="minorHAnsi"/>
                <w:sz w:val="24"/>
                <w:szCs w:val="24"/>
              </w:rPr>
            </w:pPr>
            <w:r>
              <w:rPr>
                <w:rFonts w:asciiTheme="minorHAnsi" w:hAnsiTheme="minorHAnsi"/>
                <w:sz w:val="24"/>
                <w:szCs w:val="24"/>
              </w:rPr>
              <w:t xml:space="preserve">The cessation of locking up parks at dusk </w:t>
            </w:r>
          </w:p>
          <w:p w14:paraId="328D5B3B" w14:textId="77777777" w:rsidR="006E13E6" w:rsidRPr="006E13E6" w:rsidRDefault="009B3E00" w:rsidP="006E13E6">
            <w:pPr>
              <w:rPr>
                <w:rFonts w:asciiTheme="minorHAnsi" w:hAnsiTheme="minorHAnsi"/>
                <w:sz w:val="24"/>
                <w:szCs w:val="24"/>
              </w:rPr>
            </w:pPr>
            <w:r>
              <w:rPr>
                <w:rFonts w:asciiTheme="minorHAnsi" w:hAnsiTheme="minorHAnsi"/>
                <w:sz w:val="24"/>
                <w:szCs w:val="24"/>
              </w:rPr>
              <w:t xml:space="preserve">In order to ensure that the boroughs parks and open spaces remain open and available for the public to enjoy we are </w:t>
            </w:r>
            <w:r w:rsidR="006E13E6" w:rsidRPr="006E13E6">
              <w:rPr>
                <w:rFonts w:asciiTheme="minorHAnsi" w:hAnsiTheme="minorHAnsi"/>
                <w:sz w:val="24"/>
                <w:szCs w:val="24"/>
              </w:rPr>
              <w:t xml:space="preserve">proposing to accelerate the programme of local leadership </w:t>
            </w:r>
            <w:r>
              <w:rPr>
                <w:rFonts w:asciiTheme="minorHAnsi" w:hAnsiTheme="minorHAnsi"/>
                <w:sz w:val="24"/>
                <w:szCs w:val="24"/>
              </w:rPr>
              <w:t>f</w:t>
            </w:r>
            <w:r w:rsidR="006E13E6" w:rsidRPr="006E13E6">
              <w:rPr>
                <w:rFonts w:asciiTheme="minorHAnsi" w:hAnsiTheme="minorHAnsi"/>
                <w:sz w:val="24"/>
                <w:szCs w:val="24"/>
              </w:rPr>
              <w:t xml:space="preserve">or the parks service </w:t>
            </w:r>
          </w:p>
          <w:p w14:paraId="328D5B3C" w14:textId="77777777" w:rsidR="006E13E6" w:rsidRDefault="006E13E6" w:rsidP="007F42FE">
            <w:pPr>
              <w:pStyle w:val="ListParagraph"/>
              <w:numPr>
                <w:ilvl w:val="0"/>
                <w:numId w:val="29"/>
              </w:numPr>
              <w:rPr>
                <w:rFonts w:asciiTheme="minorHAnsi" w:hAnsiTheme="minorHAnsi"/>
                <w:sz w:val="24"/>
                <w:szCs w:val="24"/>
              </w:rPr>
            </w:pPr>
            <w:r>
              <w:rPr>
                <w:rFonts w:asciiTheme="minorHAnsi" w:hAnsiTheme="minorHAnsi"/>
                <w:sz w:val="24"/>
                <w:szCs w:val="24"/>
              </w:rPr>
              <w:t xml:space="preserve">Working with local councillors, neighbourhoods and members of the Parks and Open Spaces Forum we will instigate a programme of local leadership and devolution </w:t>
            </w:r>
          </w:p>
          <w:p w14:paraId="328D5B3D" w14:textId="77777777" w:rsidR="00257B3F" w:rsidRDefault="00257B3F" w:rsidP="00257B3F">
            <w:pPr>
              <w:pStyle w:val="ListParagraph"/>
              <w:numPr>
                <w:ilvl w:val="0"/>
                <w:numId w:val="29"/>
              </w:numPr>
              <w:rPr>
                <w:rFonts w:asciiTheme="minorHAnsi" w:hAnsiTheme="minorHAnsi"/>
                <w:sz w:val="24"/>
                <w:szCs w:val="24"/>
              </w:rPr>
            </w:pPr>
            <w:r>
              <w:rPr>
                <w:rFonts w:asciiTheme="minorHAnsi" w:hAnsiTheme="minorHAnsi"/>
                <w:sz w:val="24"/>
                <w:szCs w:val="24"/>
              </w:rPr>
              <w:t xml:space="preserve">By 2017 all our green spaces will have a local amenity group like a Friends Group which is working alongside the Council to protect and enhance a local green space. </w:t>
            </w:r>
          </w:p>
          <w:p w14:paraId="328D5B3E" w14:textId="77777777" w:rsidR="00257B3F" w:rsidRDefault="00257B3F" w:rsidP="00257B3F">
            <w:pPr>
              <w:pStyle w:val="ListParagraph"/>
              <w:numPr>
                <w:ilvl w:val="0"/>
                <w:numId w:val="29"/>
              </w:numPr>
              <w:rPr>
                <w:rFonts w:asciiTheme="minorHAnsi" w:hAnsiTheme="minorHAnsi"/>
                <w:sz w:val="24"/>
                <w:szCs w:val="24"/>
              </w:rPr>
            </w:pPr>
            <w:r>
              <w:rPr>
                <w:rFonts w:asciiTheme="minorHAnsi" w:hAnsiTheme="minorHAnsi"/>
                <w:sz w:val="24"/>
                <w:szCs w:val="24"/>
              </w:rPr>
              <w:lastRenderedPageBreak/>
              <w:t>Dedicated fundraising officers will be d</w:t>
            </w:r>
            <w:r w:rsidR="006E13E6">
              <w:rPr>
                <w:rFonts w:asciiTheme="minorHAnsi" w:hAnsiTheme="minorHAnsi"/>
                <w:sz w:val="24"/>
                <w:szCs w:val="24"/>
              </w:rPr>
              <w:t>eploy</w:t>
            </w:r>
            <w:r>
              <w:rPr>
                <w:rFonts w:asciiTheme="minorHAnsi" w:hAnsiTheme="minorHAnsi"/>
                <w:sz w:val="24"/>
                <w:szCs w:val="24"/>
              </w:rPr>
              <w:t>ed</w:t>
            </w:r>
            <w:r w:rsidR="006E13E6">
              <w:rPr>
                <w:rFonts w:asciiTheme="minorHAnsi" w:hAnsiTheme="minorHAnsi"/>
                <w:sz w:val="24"/>
                <w:szCs w:val="24"/>
              </w:rPr>
              <w:t xml:space="preserve"> to work alongside local communities</w:t>
            </w:r>
          </w:p>
          <w:p w14:paraId="328D5B3F" w14:textId="77777777" w:rsidR="006E13E6" w:rsidRDefault="00257B3F" w:rsidP="00257B3F">
            <w:pPr>
              <w:pStyle w:val="ListParagraph"/>
              <w:numPr>
                <w:ilvl w:val="0"/>
                <w:numId w:val="29"/>
              </w:numPr>
              <w:rPr>
                <w:rFonts w:asciiTheme="minorHAnsi" w:hAnsiTheme="minorHAnsi"/>
                <w:sz w:val="24"/>
                <w:szCs w:val="24"/>
              </w:rPr>
            </w:pPr>
            <w:r>
              <w:rPr>
                <w:rFonts w:asciiTheme="minorHAnsi" w:hAnsiTheme="minorHAnsi"/>
                <w:sz w:val="24"/>
                <w:szCs w:val="24"/>
              </w:rPr>
              <w:t xml:space="preserve">Devolved governance arrangements will provide increased freedoms to generate new income sources that will be recycled back into parks and open spaces.  </w:t>
            </w:r>
          </w:p>
          <w:p w14:paraId="328D5B40" w14:textId="77777777" w:rsidR="009B3E00" w:rsidRDefault="009B3E00" w:rsidP="00257B3F">
            <w:pPr>
              <w:pStyle w:val="ListParagraph"/>
              <w:numPr>
                <w:ilvl w:val="0"/>
                <w:numId w:val="29"/>
              </w:numPr>
              <w:rPr>
                <w:rFonts w:asciiTheme="minorHAnsi" w:hAnsiTheme="minorHAnsi"/>
                <w:sz w:val="24"/>
                <w:szCs w:val="24"/>
              </w:rPr>
            </w:pPr>
            <w:r>
              <w:rPr>
                <w:rFonts w:asciiTheme="minorHAnsi" w:hAnsiTheme="minorHAnsi"/>
                <w:sz w:val="24"/>
                <w:szCs w:val="24"/>
              </w:rPr>
              <w:t xml:space="preserve">The local leadership model will agree and oversee the planned maintenance programme that targets health and safety and the deployment of volunteer effort in each park and open space   </w:t>
            </w:r>
          </w:p>
          <w:p w14:paraId="328D5B41" w14:textId="77777777" w:rsidR="00BE3951" w:rsidRDefault="00F64435" w:rsidP="000845ED">
            <w:pPr>
              <w:pStyle w:val="ListParagraph"/>
              <w:numPr>
                <w:ilvl w:val="0"/>
                <w:numId w:val="29"/>
              </w:numPr>
              <w:rPr>
                <w:rFonts w:asciiTheme="minorHAnsi" w:hAnsiTheme="minorHAnsi"/>
                <w:sz w:val="24"/>
                <w:szCs w:val="24"/>
              </w:rPr>
            </w:pPr>
            <w:r w:rsidRPr="007F42FE">
              <w:rPr>
                <w:rFonts w:asciiTheme="minorHAnsi" w:hAnsiTheme="minorHAnsi"/>
                <w:sz w:val="24"/>
                <w:szCs w:val="24"/>
              </w:rPr>
              <w:t xml:space="preserve">The Parks Capital Investment Plan </w:t>
            </w:r>
            <w:r w:rsidR="00BE3951">
              <w:rPr>
                <w:rFonts w:asciiTheme="minorHAnsi" w:hAnsiTheme="minorHAnsi"/>
                <w:sz w:val="24"/>
                <w:szCs w:val="24"/>
              </w:rPr>
              <w:t xml:space="preserve">developed in partnership with the Parks and Open Spaces Forum and </w:t>
            </w:r>
            <w:r w:rsidRPr="007F42FE">
              <w:rPr>
                <w:rFonts w:asciiTheme="minorHAnsi" w:hAnsiTheme="minorHAnsi"/>
                <w:sz w:val="24"/>
                <w:szCs w:val="24"/>
              </w:rPr>
              <w:t>valued at £20m</w:t>
            </w:r>
            <w:r w:rsidR="00BE3951">
              <w:rPr>
                <w:rFonts w:asciiTheme="minorHAnsi" w:hAnsiTheme="minorHAnsi"/>
                <w:sz w:val="24"/>
                <w:szCs w:val="24"/>
              </w:rPr>
              <w:t xml:space="preserve">, will be </w:t>
            </w:r>
            <w:r w:rsidR="002B488B">
              <w:rPr>
                <w:rFonts w:asciiTheme="minorHAnsi" w:hAnsiTheme="minorHAnsi"/>
                <w:sz w:val="24"/>
                <w:szCs w:val="24"/>
              </w:rPr>
              <w:t xml:space="preserve">instigated </w:t>
            </w:r>
            <w:r w:rsidR="002B488B" w:rsidRPr="007F42FE">
              <w:rPr>
                <w:rFonts w:asciiTheme="minorHAnsi" w:hAnsiTheme="minorHAnsi"/>
                <w:sz w:val="24"/>
                <w:szCs w:val="24"/>
              </w:rPr>
              <w:t>from</w:t>
            </w:r>
            <w:r w:rsidR="008A74F3" w:rsidRPr="007F42FE">
              <w:rPr>
                <w:rFonts w:asciiTheme="minorHAnsi" w:hAnsiTheme="minorHAnsi"/>
                <w:sz w:val="24"/>
                <w:szCs w:val="24"/>
              </w:rPr>
              <w:t xml:space="preserve"> 2015</w:t>
            </w:r>
            <w:r w:rsidR="00BE3951">
              <w:rPr>
                <w:rFonts w:asciiTheme="minorHAnsi" w:hAnsiTheme="minorHAnsi"/>
                <w:sz w:val="24"/>
                <w:szCs w:val="24"/>
              </w:rPr>
              <w:t xml:space="preserve">.  The 5 year investment plan will start to deliver increased revenue streams by 2017 which will be ring fenced and reinvested back into parks, common land and open spaces. </w:t>
            </w:r>
          </w:p>
          <w:p w14:paraId="328D5B42" w14:textId="77777777" w:rsidR="00BE3951" w:rsidRPr="00507957" w:rsidRDefault="00BE3951" w:rsidP="00507957">
            <w:pPr>
              <w:pStyle w:val="ListParagraph"/>
              <w:rPr>
                <w:rFonts w:asciiTheme="minorHAnsi" w:hAnsiTheme="minorHAnsi"/>
                <w:sz w:val="24"/>
                <w:szCs w:val="24"/>
              </w:rPr>
            </w:pPr>
          </w:p>
          <w:p w14:paraId="328D5B43" w14:textId="77777777" w:rsidR="000845ED" w:rsidRPr="000845ED" w:rsidRDefault="00BE3951" w:rsidP="000845ED">
            <w:pPr>
              <w:pStyle w:val="ListParagraph"/>
              <w:numPr>
                <w:ilvl w:val="0"/>
                <w:numId w:val="29"/>
              </w:numPr>
              <w:rPr>
                <w:rFonts w:asciiTheme="minorHAnsi" w:hAnsiTheme="minorHAnsi"/>
                <w:sz w:val="24"/>
                <w:szCs w:val="24"/>
              </w:rPr>
            </w:pPr>
            <w:r>
              <w:rPr>
                <w:rFonts w:asciiTheme="minorHAnsi" w:hAnsiTheme="minorHAnsi"/>
                <w:sz w:val="24"/>
                <w:szCs w:val="24"/>
              </w:rPr>
              <w:t xml:space="preserve">Capital investment will be targeted at those parks and open spaces that offer the best option for generating new sources of income. </w:t>
            </w:r>
            <w:r w:rsidR="00F64435" w:rsidRPr="007F42FE">
              <w:rPr>
                <w:rFonts w:asciiTheme="minorHAnsi" w:hAnsiTheme="minorHAnsi"/>
                <w:sz w:val="24"/>
                <w:szCs w:val="24"/>
              </w:rPr>
              <w:t xml:space="preserve">. </w:t>
            </w:r>
          </w:p>
          <w:p w14:paraId="328D5B44" w14:textId="77777777" w:rsidR="000845ED" w:rsidRPr="007F42FE" w:rsidRDefault="000845ED" w:rsidP="000845ED">
            <w:pPr>
              <w:pStyle w:val="ListParagraph"/>
              <w:rPr>
                <w:rFonts w:asciiTheme="minorHAnsi" w:hAnsiTheme="minorHAnsi"/>
                <w:sz w:val="24"/>
                <w:szCs w:val="24"/>
              </w:rPr>
            </w:pPr>
          </w:p>
          <w:p w14:paraId="328D5B45" w14:textId="77777777" w:rsidR="000845ED" w:rsidRPr="009B3E00" w:rsidRDefault="00F64435" w:rsidP="000845ED">
            <w:pPr>
              <w:pStyle w:val="ListParagraph"/>
              <w:numPr>
                <w:ilvl w:val="0"/>
                <w:numId w:val="29"/>
              </w:numPr>
              <w:rPr>
                <w:rFonts w:asciiTheme="minorHAnsi" w:hAnsiTheme="minorHAnsi"/>
                <w:sz w:val="24"/>
                <w:szCs w:val="24"/>
              </w:rPr>
            </w:pPr>
            <w:r w:rsidRPr="009B3E00">
              <w:rPr>
                <w:rFonts w:asciiTheme="minorHAnsi" w:hAnsiTheme="minorHAnsi"/>
                <w:sz w:val="24"/>
                <w:szCs w:val="24"/>
              </w:rPr>
              <w:t>There will be 40 commercial event days each years across all parks, common land and open spaces</w:t>
            </w:r>
            <w:r w:rsidR="009B3E00" w:rsidRPr="009B3E00">
              <w:rPr>
                <w:rFonts w:asciiTheme="minorHAnsi" w:hAnsiTheme="minorHAnsi"/>
                <w:sz w:val="24"/>
                <w:szCs w:val="24"/>
              </w:rPr>
              <w:t xml:space="preserve">, with </w:t>
            </w:r>
            <w:r w:rsidRPr="009B3E00">
              <w:rPr>
                <w:rFonts w:asciiTheme="minorHAnsi" w:hAnsiTheme="minorHAnsi"/>
                <w:sz w:val="24"/>
                <w:szCs w:val="24"/>
              </w:rPr>
              <w:t xml:space="preserve">2/3 of all income derived from events held in parks, common land and open spaces will be recycled and reinvested back into parks improving their facilities and mitigating against the impact of events. </w:t>
            </w:r>
          </w:p>
          <w:p w14:paraId="328D5B46" w14:textId="77777777" w:rsidR="000845ED" w:rsidRDefault="000845ED" w:rsidP="00943888">
            <w:pPr>
              <w:pStyle w:val="ListParagraph"/>
              <w:rPr>
                <w:rFonts w:asciiTheme="minorHAnsi" w:hAnsiTheme="minorHAnsi"/>
                <w:sz w:val="24"/>
                <w:szCs w:val="24"/>
              </w:rPr>
            </w:pPr>
          </w:p>
          <w:p w14:paraId="328D5B47" w14:textId="77777777" w:rsidR="007F42FE" w:rsidRDefault="007F42FE" w:rsidP="007F42FE">
            <w:pPr>
              <w:pStyle w:val="ListParagraph"/>
              <w:numPr>
                <w:ilvl w:val="0"/>
                <w:numId w:val="29"/>
              </w:numPr>
              <w:rPr>
                <w:rFonts w:asciiTheme="minorHAnsi" w:hAnsiTheme="minorHAnsi"/>
                <w:sz w:val="24"/>
                <w:szCs w:val="24"/>
              </w:rPr>
            </w:pPr>
            <w:r>
              <w:rPr>
                <w:rFonts w:asciiTheme="minorHAnsi" w:hAnsiTheme="minorHAnsi"/>
                <w:sz w:val="24"/>
                <w:szCs w:val="24"/>
              </w:rPr>
              <w:t>A hub and spoke model will be developed for parks based around the 5 neighbourhood areas with income generated from the larger parks used to support the revenue costs of running the smaller parks.  The neighb</w:t>
            </w:r>
            <w:r w:rsidR="00AF7B23">
              <w:rPr>
                <w:rFonts w:asciiTheme="minorHAnsi" w:hAnsiTheme="minorHAnsi"/>
                <w:sz w:val="24"/>
                <w:szCs w:val="24"/>
              </w:rPr>
              <w:t xml:space="preserve">ourhood </w:t>
            </w:r>
            <w:r>
              <w:rPr>
                <w:rFonts w:asciiTheme="minorHAnsi" w:hAnsiTheme="minorHAnsi"/>
                <w:sz w:val="24"/>
                <w:szCs w:val="24"/>
              </w:rPr>
              <w:t>areas will be:</w:t>
            </w:r>
          </w:p>
          <w:p w14:paraId="328D5B48" w14:textId="77777777" w:rsidR="007F42FE" w:rsidRDefault="007F42FE" w:rsidP="00AF7B23">
            <w:pPr>
              <w:pStyle w:val="ListParagraph"/>
              <w:numPr>
                <w:ilvl w:val="1"/>
                <w:numId w:val="29"/>
              </w:numPr>
              <w:rPr>
                <w:rFonts w:asciiTheme="minorHAnsi" w:hAnsiTheme="minorHAnsi"/>
                <w:sz w:val="24"/>
                <w:szCs w:val="24"/>
              </w:rPr>
            </w:pPr>
            <w:r>
              <w:rPr>
                <w:rFonts w:asciiTheme="minorHAnsi" w:hAnsiTheme="minorHAnsi"/>
                <w:sz w:val="24"/>
                <w:szCs w:val="24"/>
              </w:rPr>
              <w:t>North Lambeth (Bishops, Princes and Oval wards)</w:t>
            </w:r>
          </w:p>
          <w:p w14:paraId="328D5B49" w14:textId="77777777" w:rsidR="007F42FE" w:rsidRDefault="007F42FE" w:rsidP="00AF7B23">
            <w:pPr>
              <w:pStyle w:val="ListParagraph"/>
              <w:numPr>
                <w:ilvl w:val="1"/>
                <w:numId w:val="29"/>
              </w:numPr>
              <w:rPr>
                <w:rFonts w:asciiTheme="minorHAnsi" w:hAnsiTheme="minorHAnsi"/>
                <w:sz w:val="24"/>
                <w:szCs w:val="24"/>
              </w:rPr>
            </w:pPr>
            <w:r>
              <w:rPr>
                <w:rFonts w:asciiTheme="minorHAnsi" w:hAnsiTheme="minorHAnsi"/>
                <w:sz w:val="24"/>
                <w:szCs w:val="24"/>
              </w:rPr>
              <w:t>Brixton and Herne Hill (Coldharbour, Herne Hill, Tulse Hill and Brixton wards)</w:t>
            </w:r>
          </w:p>
          <w:p w14:paraId="328D5B4A" w14:textId="77777777" w:rsidR="007F42FE" w:rsidRPr="007F42FE" w:rsidRDefault="007F42FE" w:rsidP="00AF7B23">
            <w:pPr>
              <w:pStyle w:val="ListParagraph"/>
              <w:numPr>
                <w:ilvl w:val="1"/>
                <w:numId w:val="29"/>
              </w:numPr>
              <w:rPr>
                <w:rFonts w:asciiTheme="minorHAnsi" w:hAnsiTheme="minorHAnsi"/>
                <w:sz w:val="24"/>
                <w:szCs w:val="24"/>
              </w:rPr>
            </w:pPr>
            <w:r w:rsidRPr="007F42FE">
              <w:rPr>
                <w:rFonts w:asciiTheme="minorHAnsi" w:hAnsiTheme="minorHAnsi"/>
                <w:sz w:val="24"/>
                <w:szCs w:val="24"/>
              </w:rPr>
              <w:t>Clapham and S</w:t>
            </w:r>
            <w:r w:rsidR="00152DDE">
              <w:rPr>
                <w:rFonts w:asciiTheme="minorHAnsi" w:hAnsiTheme="minorHAnsi"/>
                <w:sz w:val="24"/>
                <w:szCs w:val="24"/>
              </w:rPr>
              <w:t>t</w:t>
            </w:r>
            <w:r w:rsidRPr="007F42FE">
              <w:rPr>
                <w:rFonts w:asciiTheme="minorHAnsi" w:hAnsiTheme="minorHAnsi"/>
                <w:sz w:val="24"/>
                <w:szCs w:val="24"/>
              </w:rPr>
              <w:t xml:space="preserve">ockwell (Ferndale, Stockwell, Lark hall, Clapham Town, </w:t>
            </w:r>
            <w:r w:rsidRPr="007F42FE">
              <w:rPr>
                <w:rFonts w:asciiTheme="minorHAnsi" w:hAnsiTheme="minorHAnsi"/>
                <w:sz w:val="24"/>
                <w:szCs w:val="24"/>
              </w:rPr>
              <w:lastRenderedPageBreak/>
              <w:t>Clapham Common, Thornton wards)</w:t>
            </w:r>
          </w:p>
          <w:p w14:paraId="328D5B4B" w14:textId="77777777" w:rsidR="007F42FE" w:rsidRDefault="00AF7B23" w:rsidP="00AF7B23">
            <w:pPr>
              <w:pStyle w:val="ListParagraph"/>
              <w:numPr>
                <w:ilvl w:val="1"/>
                <w:numId w:val="29"/>
              </w:numPr>
              <w:rPr>
                <w:rFonts w:asciiTheme="minorHAnsi" w:hAnsiTheme="minorHAnsi"/>
                <w:sz w:val="24"/>
                <w:szCs w:val="24"/>
              </w:rPr>
            </w:pPr>
            <w:r>
              <w:rPr>
                <w:rFonts w:asciiTheme="minorHAnsi" w:hAnsiTheme="minorHAnsi"/>
                <w:sz w:val="24"/>
                <w:szCs w:val="24"/>
              </w:rPr>
              <w:t xml:space="preserve">Streatham (Streatham Hill, St Leonards, Streatham Wells and Streatham South) </w:t>
            </w:r>
          </w:p>
          <w:p w14:paraId="328D5B4C" w14:textId="77777777" w:rsidR="008A74F3" w:rsidRDefault="008A74F3" w:rsidP="008A74F3">
            <w:pPr>
              <w:pStyle w:val="ListParagraph"/>
              <w:numPr>
                <w:ilvl w:val="1"/>
                <w:numId w:val="29"/>
              </w:numPr>
              <w:rPr>
                <w:rFonts w:asciiTheme="minorHAnsi" w:hAnsiTheme="minorHAnsi"/>
                <w:sz w:val="24"/>
                <w:szCs w:val="24"/>
              </w:rPr>
            </w:pPr>
            <w:r>
              <w:rPr>
                <w:rFonts w:asciiTheme="minorHAnsi" w:hAnsiTheme="minorHAnsi"/>
                <w:sz w:val="24"/>
                <w:szCs w:val="24"/>
              </w:rPr>
              <w:t>Norwood (</w:t>
            </w:r>
            <w:proofErr w:type="spellStart"/>
            <w:r>
              <w:rPr>
                <w:rFonts w:asciiTheme="minorHAnsi" w:hAnsiTheme="minorHAnsi"/>
                <w:sz w:val="24"/>
                <w:szCs w:val="24"/>
              </w:rPr>
              <w:t>Thurlow</w:t>
            </w:r>
            <w:proofErr w:type="spellEnd"/>
            <w:r>
              <w:rPr>
                <w:rFonts w:asciiTheme="minorHAnsi" w:hAnsiTheme="minorHAnsi"/>
                <w:sz w:val="24"/>
                <w:szCs w:val="24"/>
              </w:rPr>
              <w:t xml:space="preserve"> Park, Knight’s Hill, and Gipsy Hill)</w:t>
            </w:r>
          </w:p>
          <w:p w14:paraId="328D5B4D" w14:textId="77777777" w:rsidR="007F42FE" w:rsidRPr="00D0430B" w:rsidRDefault="00BE3951" w:rsidP="007267D3">
            <w:pPr>
              <w:rPr>
                <w:rFonts w:asciiTheme="minorHAnsi" w:hAnsiTheme="minorHAnsi"/>
                <w:sz w:val="24"/>
                <w:szCs w:val="24"/>
                <w:u w:val="single"/>
              </w:rPr>
            </w:pPr>
            <w:r>
              <w:rPr>
                <w:rFonts w:asciiTheme="minorHAnsi" w:hAnsiTheme="minorHAnsi"/>
                <w:sz w:val="24"/>
                <w:szCs w:val="24"/>
                <w:u w:val="single"/>
              </w:rPr>
              <w:t xml:space="preserve">Be inquisitive: theatre and the performing </w:t>
            </w:r>
            <w:r w:rsidR="00260CF8">
              <w:rPr>
                <w:rFonts w:asciiTheme="minorHAnsi" w:hAnsiTheme="minorHAnsi"/>
                <w:sz w:val="24"/>
                <w:szCs w:val="24"/>
                <w:u w:val="single"/>
              </w:rPr>
              <w:t>a</w:t>
            </w:r>
            <w:r w:rsidR="00D0430B" w:rsidRPr="00D0430B">
              <w:rPr>
                <w:rFonts w:asciiTheme="minorHAnsi" w:hAnsiTheme="minorHAnsi"/>
                <w:sz w:val="24"/>
                <w:szCs w:val="24"/>
                <w:u w:val="single"/>
              </w:rPr>
              <w:t>rts</w:t>
            </w:r>
          </w:p>
          <w:p w14:paraId="328D5B4E" w14:textId="77777777" w:rsidR="00D0430B" w:rsidRDefault="00D0430B" w:rsidP="007267D3">
            <w:pPr>
              <w:rPr>
                <w:rFonts w:asciiTheme="minorHAnsi" w:hAnsiTheme="minorHAnsi"/>
                <w:sz w:val="24"/>
                <w:szCs w:val="24"/>
              </w:rPr>
            </w:pPr>
            <w:r>
              <w:rPr>
                <w:rFonts w:asciiTheme="minorHAnsi" w:hAnsiTheme="minorHAnsi"/>
                <w:sz w:val="24"/>
                <w:szCs w:val="24"/>
              </w:rPr>
              <w:t>We know that participation in arts is greatly valued as a means of promoting wellbeing</w:t>
            </w:r>
            <w:r w:rsidR="00BE3951">
              <w:rPr>
                <w:rFonts w:asciiTheme="minorHAnsi" w:hAnsiTheme="minorHAnsi"/>
                <w:sz w:val="24"/>
                <w:szCs w:val="24"/>
              </w:rPr>
              <w:t xml:space="preserve">, building confidence, motivation, social skills </w:t>
            </w:r>
            <w:r>
              <w:rPr>
                <w:rFonts w:asciiTheme="minorHAnsi" w:hAnsiTheme="minorHAnsi"/>
                <w:sz w:val="24"/>
                <w:szCs w:val="24"/>
              </w:rPr>
              <w:t xml:space="preserve">and creative </w:t>
            </w:r>
            <w:r w:rsidR="006A0266">
              <w:rPr>
                <w:rFonts w:asciiTheme="minorHAnsi" w:hAnsiTheme="minorHAnsi"/>
                <w:sz w:val="24"/>
                <w:szCs w:val="24"/>
              </w:rPr>
              <w:t>learning;</w:t>
            </w:r>
            <w:r>
              <w:rPr>
                <w:rFonts w:asciiTheme="minorHAnsi" w:hAnsiTheme="minorHAnsi"/>
                <w:sz w:val="24"/>
                <w:szCs w:val="24"/>
              </w:rPr>
              <w:t xml:space="preserve"> however given the scale of the financial cuts faced by the council we cannot continue to support arts services in the same way.  </w:t>
            </w:r>
          </w:p>
          <w:p w14:paraId="328D5B4F" w14:textId="77777777" w:rsidR="00BE3951" w:rsidRDefault="00D0430B" w:rsidP="007267D3">
            <w:pPr>
              <w:rPr>
                <w:rFonts w:asciiTheme="minorHAnsi" w:hAnsiTheme="minorHAnsi"/>
                <w:sz w:val="24"/>
                <w:szCs w:val="24"/>
              </w:rPr>
            </w:pPr>
            <w:r>
              <w:rPr>
                <w:rFonts w:asciiTheme="minorHAnsi" w:hAnsiTheme="minorHAnsi"/>
                <w:sz w:val="24"/>
                <w:szCs w:val="24"/>
              </w:rPr>
              <w:t>With less money available, we will need to develop a new approach to supporting the arts</w:t>
            </w:r>
            <w:r w:rsidR="00BE3951">
              <w:rPr>
                <w:rFonts w:asciiTheme="minorHAnsi" w:hAnsiTheme="minorHAnsi"/>
                <w:sz w:val="24"/>
                <w:szCs w:val="24"/>
              </w:rPr>
              <w:t xml:space="preserve">.  Our ambition is to secure national recognition for promoting and developing the performing arts through a network of independent partners operating across the whole borough.   </w:t>
            </w:r>
          </w:p>
          <w:p w14:paraId="328D5B50" w14:textId="77777777" w:rsidR="007F42FE" w:rsidRDefault="00D0430B" w:rsidP="007267D3">
            <w:pPr>
              <w:rPr>
                <w:rFonts w:asciiTheme="minorHAnsi" w:hAnsiTheme="minorHAnsi"/>
                <w:sz w:val="24"/>
                <w:szCs w:val="24"/>
              </w:rPr>
            </w:pPr>
            <w:r>
              <w:rPr>
                <w:rFonts w:asciiTheme="minorHAnsi" w:hAnsiTheme="minorHAnsi"/>
                <w:sz w:val="24"/>
                <w:szCs w:val="24"/>
              </w:rPr>
              <w:t xml:space="preserve">We will continue to </w:t>
            </w:r>
            <w:r w:rsidR="00152DDE">
              <w:rPr>
                <w:rFonts w:asciiTheme="minorHAnsi" w:hAnsiTheme="minorHAnsi"/>
                <w:sz w:val="24"/>
                <w:szCs w:val="24"/>
              </w:rPr>
              <w:t>provide support to arts organisations in different ways; support and g</w:t>
            </w:r>
            <w:r>
              <w:rPr>
                <w:rFonts w:asciiTheme="minorHAnsi" w:hAnsiTheme="minorHAnsi"/>
                <w:sz w:val="24"/>
                <w:szCs w:val="24"/>
              </w:rPr>
              <w:t xml:space="preserve">uide them to fund other funding opportunities, broker partnerships and </w:t>
            </w:r>
            <w:r w:rsidR="00152DDE">
              <w:rPr>
                <w:rFonts w:asciiTheme="minorHAnsi" w:hAnsiTheme="minorHAnsi"/>
                <w:sz w:val="24"/>
                <w:szCs w:val="24"/>
              </w:rPr>
              <w:t xml:space="preserve">use our assets more effectively to support the delivery of cultural activities. </w:t>
            </w:r>
          </w:p>
          <w:p w14:paraId="328D5B51" w14:textId="77777777" w:rsidR="00D12749" w:rsidRPr="00C25C7D" w:rsidRDefault="00152DDE" w:rsidP="00CD2C84">
            <w:pPr>
              <w:rPr>
                <w:rFonts w:asciiTheme="minorHAnsi" w:hAnsiTheme="minorHAnsi"/>
                <w:sz w:val="24"/>
                <w:szCs w:val="24"/>
              </w:rPr>
            </w:pPr>
            <w:r>
              <w:rPr>
                <w:rFonts w:asciiTheme="minorHAnsi" w:hAnsiTheme="minorHAnsi"/>
                <w:sz w:val="24"/>
                <w:szCs w:val="24"/>
              </w:rPr>
              <w:t xml:space="preserve">Through the councils enabling policies The Southbank Centre, The National Theatre, the Young Vic and the </w:t>
            </w:r>
            <w:proofErr w:type="spellStart"/>
            <w:r>
              <w:rPr>
                <w:rFonts w:asciiTheme="minorHAnsi" w:hAnsiTheme="minorHAnsi"/>
                <w:sz w:val="24"/>
                <w:szCs w:val="24"/>
              </w:rPr>
              <w:t>Rambert</w:t>
            </w:r>
            <w:proofErr w:type="spellEnd"/>
            <w:r>
              <w:rPr>
                <w:rFonts w:asciiTheme="minorHAnsi" w:hAnsiTheme="minorHAnsi"/>
                <w:sz w:val="24"/>
                <w:szCs w:val="24"/>
              </w:rPr>
              <w:t xml:space="preserve"> Dance Company </w:t>
            </w:r>
            <w:r w:rsidR="00186D5C">
              <w:rPr>
                <w:rFonts w:asciiTheme="minorHAnsi" w:hAnsiTheme="minorHAnsi"/>
                <w:sz w:val="24"/>
                <w:szCs w:val="24"/>
              </w:rPr>
              <w:t xml:space="preserve">will be </w:t>
            </w:r>
            <w:r>
              <w:rPr>
                <w:rFonts w:asciiTheme="minorHAnsi" w:hAnsiTheme="minorHAnsi"/>
                <w:sz w:val="24"/>
                <w:szCs w:val="24"/>
              </w:rPr>
              <w:t xml:space="preserve">supported </w:t>
            </w:r>
            <w:r w:rsidR="00186D5C">
              <w:rPr>
                <w:rFonts w:asciiTheme="minorHAnsi" w:hAnsiTheme="minorHAnsi"/>
                <w:sz w:val="24"/>
                <w:szCs w:val="24"/>
              </w:rPr>
              <w:t xml:space="preserve">to </w:t>
            </w:r>
            <w:r>
              <w:rPr>
                <w:rFonts w:asciiTheme="minorHAnsi" w:hAnsiTheme="minorHAnsi"/>
                <w:sz w:val="24"/>
                <w:szCs w:val="24"/>
              </w:rPr>
              <w:t xml:space="preserve">continue </w:t>
            </w:r>
            <w:r w:rsidR="00186D5C">
              <w:rPr>
                <w:rFonts w:asciiTheme="minorHAnsi" w:hAnsiTheme="minorHAnsi"/>
                <w:sz w:val="24"/>
                <w:szCs w:val="24"/>
              </w:rPr>
              <w:t xml:space="preserve">their </w:t>
            </w:r>
            <w:r>
              <w:rPr>
                <w:rFonts w:asciiTheme="minorHAnsi" w:hAnsiTheme="minorHAnsi"/>
                <w:sz w:val="24"/>
                <w:szCs w:val="24"/>
              </w:rPr>
              <w:t>success in drawing international audien</w:t>
            </w:r>
            <w:r w:rsidR="00C25C7D">
              <w:rPr>
                <w:rFonts w:asciiTheme="minorHAnsi" w:hAnsiTheme="minorHAnsi"/>
                <w:sz w:val="24"/>
                <w:szCs w:val="24"/>
              </w:rPr>
              <w:t xml:space="preserve">ces with </w:t>
            </w:r>
            <w:r w:rsidR="00FA74D7">
              <w:rPr>
                <w:rFonts w:asciiTheme="minorHAnsi" w:hAnsiTheme="minorHAnsi"/>
                <w:sz w:val="24"/>
                <w:szCs w:val="24"/>
              </w:rPr>
              <w:t>world-class</w:t>
            </w:r>
            <w:r w:rsidR="00C25C7D">
              <w:rPr>
                <w:rFonts w:asciiTheme="minorHAnsi" w:hAnsiTheme="minorHAnsi"/>
                <w:sz w:val="24"/>
                <w:szCs w:val="24"/>
              </w:rPr>
              <w:t xml:space="preserve"> programme.</w:t>
            </w:r>
          </w:p>
          <w:p w14:paraId="328D5B52" w14:textId="77777777" w:rsidR="003D6CAF" w:rsidRPr="008F3F4C" w:rsidRDefault="003D6CAF" w:rsidP="00635707">
            <w:pPr>
              <w:spacing w:after="0" w:line="240" w:lineRule="auto"/>
              <w:rPr>
                <w:rFonts w:asciiTheme="minorHAnsi" w:hAnsiTheme="minorHAnsi"/>
                <w:b/>
                <w:bCs/>
                <w:color w:val="000000"/>
                <w:sz w:val="24"/>
                <w:szCs w:val="24"/>
                <w:lang w:eastAsia="en-GB"/>
              </w:rPr>
            </w:pPr>
          </w:p>
        </w:tc>
      </w:tr>
      <w:tr w:rsidR="003D6CAF" w:rsidRPr="008F3F4C" w14:paraId="328D5B55" w14:textId="77777777" w:rsidTr="00F9341D">
        <w:tc>
          <w:tcPr>
            <w:tcW w:w="12788" w:type="dxa"/>
            <w:gridSpan w:val="3"/>
            <w:shd w:val="clear" w:color="auto" w:fill="517DBF"/>
          </w:tcPr>
          <w:p w14:paraId="328D5B54" w14:textId="77777777" w:rsidR="003D6CAF" w:rsidRPr="008F3F4C" w:rsidRDefault="003D6CAF" w:rsidP="00B8732A">
            <w:pPr>
              <w:spacing w:after="0" w:line="240" w:lineRule="auto"/>
              <w:rPr>
                <w:rFonts w:asciiTheme="minorHAnsi" w:hAnsiTheme="minorHAnsi"/>
                <w:b/>
                <w:bCs/>
                <w:color w:val="FFFFFF"/>
                <w:sz w:val="24"/>
                <w:szCs w:val="24"/>
                <w:lang w:eastAsia="en-GB"/>
              </w:rPr>
            </w:pPr>
            <w:r w:rsidRPr="008F3F4C">
              <w:rPr>
                <w:rFonts w:asciiTheme="minorHAnsi" w:hAnsiTheme="minorHAnsi"/>
                <w:b/>
                <w:bCs/>
                <w:color w:val="FFFFFF"/>
                <w:sz w:val="24"/>
                <w:szCs w:val="24"/>
                <w:lang w:eastAsia="en-GB"/>
              </w:rPr>
              <w:lastRenderedPageBreak/>
              <w:t>2.0 Analysing your equalities evidence</w:t>
            </w:r>
          </w:p>
        </w:tc>
      </w:tr>
      <w:tr w:rsidR="003D6CAF" w:rsidRPr="008F3F4C" w14:paraId="328D5B61" w14:textId="77777777" w:rsidTr="00046DB3">
        <w:tc>
          <w:tcPr>
            <w:tcW w:w="12788" w:type="dxa"/>
            <w:gridSpan w:val="3"/>
            <w:shd w:val="clear" w:color="auto" w:fill="EBF0F9"/>
          </w:tcPr>
          <w:p w14:paraId="328D5B56" w14:textId="77777777"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 xml:space="preserve">2.1 Evidence </w:t>
            </w:r>
          </w:p>
          <w:p w14:paraId="328D5B57" w14:textId="77777777" w:rsidR="003D6CAF" w:rsidRPr="008F3F4C" w:rsidRDefault="003D6CAF" w:rsidP="00B27E71">
            <w:pPr>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 xml:space="preserve">Any proposed business activity, new policy or strategy, service change, or procurement must be informed by carrying out an assessment of the likely impact that it may have.  In this section please include both data and analysis which shows that you understand how this decision is likely to affect residents that fall under the protected characteristics enshrined in law and the local </w:t>
            </w:r>
            <w:r w:rsidRPr="008F3F4C">
              <w:rPr>
                <w:rFonts w:asciiTheme="minorHAnsi" w:hAnsiTheme="minorHAnsi"/>
                <w:i/>
                <w:iCs/>
                <w:color w:val="000000"/>
                <w:sz w:val="24"/>
                <w:szCs w:val="24"/>
                <w:lang w:eastAsia="en-GB"/>
              </w:rPr>
              <w:lastRenderedPageBreak/>
              <w:t xml:space="preserve">characteristics which we consider to be important in Lambeth (language, health and socio-economic factors).   </w:t>
            </w:r>
            <w:r w:rsidRPr="008F3F4C">
              <w:rPr>
                <w:rFonts w:asciiTheme="minorHAnsi" w:hAnsiTheme="minorHAnsi"/>
                <w:b/>
                <w:bCs/>
                <w:i/>
                <w:iCs/>
                <w:color w:val="000000"/>
                <w:sz w:val="24"/>
                <w:szCs w:val="24"/>
                <w:lang w:eastAsia="en-GB"/>
              </w:rPr>
              <w:t xml:space="preserve">Please check the council's equality and monitoring policy and your division’s </w:t>
            </w:r>
            <w:r w:rsidR="00845B13" w:rsidRPr="008F3F4C">
              <w:rPr>
                <w:rFonts w:asciiTheme="minorHAnsi" w:hAnsiTheme="minorHAnsi"/>
                <w:b/>
                <w:bCs/>
                <w:i/>
                <w:iCs/>
                <w:color w:val="000000"/>
                <w:sz w:val="24"/>
                <w:szCs w:val="24"/>
                <w:lang w:eastAsia="en-GB"/>
              </w:rPr>
              <w:t>self-assessment</w:t>
            </w:r>
            <w:r w:rsidRPr="008F3F4C">
              <w:rPr>
                <w:rFonts w:asciiTheme="minorHAnsi" w:hAnsiTheme="minorHAnsi"/>
                <w:b/>
                <w:bCs/>
                <w:i/>
                <w:iCs/>
                <w:color w:val="000000"/>
                <w:sz w:val="24"/>
                <w:szCs w:val="24"/>
                <w:lang w:eastAsia="en-GB"/>
              </w:rPr>
              <w:t xml:space="preserve">. Each division in 2011/12 reviewed its equality data and completed a </w:t>
            </w:r>
            <w:r w:rsidR="00845B13" w:rsidRPr="008F3F4C">
              <w:rPr>
                <w:rFonts w:asciiTheme="minorHAnsi" w:hAnsiTheme="minorHAnsi"/>
                <w:b/>
                <w:bCs/>
                <w:i/>
                <w:iCs/>
                <w:color w:val="000000"/>
                <w:sz w:val="24"/>
                <w:szCs w:val="24"/>
                <w:lang w:eastAsia="en-GB"/>
              </w:rPr>
              <w:t>self-assessment</w:t>
            </w:r>
            <w:r w:rsidRPr="008F3F4C">
              <w:rPr>
                <w:rFonts w:asciiTheme="minorHAnsi" w:hAnsiTheme="minorHAnsi"/>
                <w:b/>
                <w:bCs/>
                <w:i/>
                <w:iCs/>
                <w:color w:val="000000"/>
                <w:sz w:val="24"/>
                <w:szCs w:val="24"/>
                <w:lang w:eastAsia="en-GB"/>
              </w:rPr>
              <w:t xml:space="preserve"> about what equality data is relevant and available?</w:t>
            </w:r>
          </w:p>
          <w:p w14:paraId="328D5B58" w14:textId="77777777" w:rsidR="003D6CAF" w:rsidRPr="008F3F4C" w:rsidRDefault="003D6CAF" w:rsidP="00E00BB7">
            <w:pPr>
              <w:spacing w:after="0" w:line="240" w:lineRule="auto"/>
              <w:rPr>
                <w:rFonts w:asciiTheme="minorHAnsi" w:hAnsiTheme="minorHAnsi"/>
                <w:i/>
                <w:iCs/>
                <w:color w:val="000000"/>
                <w:sz w:val="24"/>
                <w:szCs w:val="24"/>
                <w:lang w:eastAsia="en-GB"/>
              </w:rPr>
            </w:pPr>
          </w:p>
          <w:p w14:paraId="328D5B59" w14:textId="77777777" w:rsidR="003D6CAF" w:rsidRPr="008F3F4C" w:rsidRDefault="003D6CAF" w:rsidP="00E00BB7">
            <w:pPr>
              <w:spacing w:after="0" w:line="240" w:lineRule="auto"/>
              <w:rPr>
                <w:rFonts w:asciiTheme="minorHAnsi" w:hAnsiTheme="minorHAnsi"/>
                <w:i/>
                <w:iCs/>
                <w:color w:val="000000"/>
                <w:sz w:val="24"/>
                <w:szCs w:val="24"/>
                <w:lang w:eastAsia="en-GB"/>
              </w:rPr>
            </w:pPr>
          </w:p>
          <w:p w14:paraId="328D5B5A" w14:textId="77777777" w:rsidR="003D6CAF" w:rsidRPr="008F3F4C" w:rsidRDefault="003D6CAF" w:rsidP="00E00BB7">
            <w:pPr>
              <w:spacing w:after="0" w:line="240" w:lineRule="auto"/>
              <w:rPr>
                <w:rFonts w:asciiTheme="minorHAnsi" w:hAnsiTheme="minorHAnsi"/>
                <w:color w:val="000000"/>
                <w:sz w:val="24"/>
                <w:szCs w:val="24"/>
                <w:lang w:eastAsia="en-GB"/>
              </w:rPr>
            </w:pPr>
            <w:r w:rsidRPr="008F3F4C">
              <w:rPr>
                <w:rFonts w:asciiTheme="minorHAnsi" w:hAnsiTheme="minorHAnsi"/>
                <w:b/>
                <w:iCs/>
                <w:color w:val="000000"/>
                <w:sz w:val="24"/>
                <w:szCs w:val="24"/>
                <w:lang w:eastAsia="en-GB"/>
              </w:rPr>
              <w:t>IF YOUR PROPOSAL ALSO IMPACTS ON LAMBETH COUNCIL STAFF YOU NEED TO COMPLETE A STAFFING EIA.</w:t>
            </w:r>
          </w:p>
          <w:p w14:paraId="328D5B5B" w14:textId="77777777"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color w:val="000000"/>
                <w:sz w:val="24"/>
                <w:szCs w:val="24"/>
                <w:lang w:eastAsia="en-GB"/>
              </w:rPr>
              <w:t> </w:t>
            </w:r>
          </w:p>
          <w:p w14:paraId="328D5B5C" w14:textId="77777777" w:rsidR="003D6CAF" w:rsidRPr="008F3F4C" w:rsidRDefault="003D6CAF" w:rsidP="00635707">
            <w:pPr>
              <w:spacing w:after="0" w:line="240" w:lineRule="auto"/>
              <w:rPr>
                <w:rFonts w:asciiTheme="minorHAnsi" w:hAnsiTheme="minorHAnsi"/>
                <w:color w:val="000000"/>
                <w:sz w:val="24"/>
                <w:szCs w:val="24"/>
                <w:lang w:eastAsia="en-GB"/>
              </w:rPr>
            </w:pPr>
          </w:p>
          <w:p w14:paraId="328D5B5D" w14:textId="77777777" w:rsidR="003D6CAF" w:rsidRPr="008F3F4C" w:rsidRDefault="003D6CAF" w:rsidP="00635707">
            <w:pPr>
              <w:spacing w:after="0" w:line="240" w:lineRule="auto"/>
              <w:rPr>
                <w:rFonts w:asciiTheme="minorHAnsi" w:hAnsiTheme="minorHAnsi"/>
                <w:color w:val="000000"/>
                <w:sz w:val="24"/>
                <w:szCs w:val="24"/>
                <w:lang w:eastAsia="en-GB"/>
              </w:rPr>
            </w:pPr>
          </w:p>
          <w:p w14:paraId="328D5B5E" w14:textId="77777777" w:rsidR="003D6CAF" w:rsidRPr="008F3F4C" w:rsidRDefault="003D6CAF" w:rsidP="00635707">
            <w:pPr>
              <w:spacing w:after="0" w:line="240" w:lineRule="auto"/>
              <w:rPr>
                <w:rFonts w:asciiTheme="minorHAnsi" w:hAnsiTheme="minorHAnsi"/>
                <w:color w:val="000000"/>
                <w:sz w:val="24"/>
                <w:szCs w:val="24"/>
                <w:lang w:eastAsia="en-GB"/>
              </w:rPr>
            </w:pPr>
          </w:p>
          <w:p w14:paraId="328D5B5F" w14:textId="77777777" w:rsidR="003D6CAF" w:rsidRPr="008F3F4C" w:rsidRDefault="003D6CAF" w:rsidP="00635707">
            <w:pPr>
              <w:spacing w:after="0" w:line="240" w:lineRule="auto"/>
              <w:rPr>
                <w:rFonts w:asciiTheme="minorHAnsi" w:hAnsiTheme="minorHAnsi"/>
                <w:color w:val="000000"/>
                <w:sz w:val="24"/>
                <w:szCs w:val="24"/>
                <w:lang w:eastAsia="en-GB"/>
              </w:rPr>
            </w:pPr>
          </w:p>
          <w:p w14:paraId="328D5B60" w14:textId="77777777" w:rsidR="003D6CAF" w:rsidRPr="008F3F4C" w:rsidRDefault="003D6CAF" w:rsidP="00635707">
            <w:pPr>
              <w:spacing w:after="0" w:line="240" w:lineRule="auto"/>
              <w:rPr>
                <w:rFonts w:asciiTheme="minorHAnsi" w:hAnsiTheme="minorHAnsi"/>
                <w:b/>
                <w:bCs/>
                <w:color w:val="000000"/>
                <w:sz w:val="24"/>
                <w:szCs w:val="24"/>
                <w:lang w:eastAsia="en-GB"/>
              </w:rPr>
            </w:pPr>
          </w:p>
        </w:tc>
      </w:tr>
      <w:tr w:rsidR="003D6CAF" w:rsidRPr="008F3F4C" w14:paraId="328D5B6C" w14:textId="77777777" w:rsidTr="00F9341D">
        <w:tc>
          <w:tcPr>
            <w:tcW w:w="3984" w:type="dxa"/>
            <w:shd w:val="clear" w:color="auto" w:fill="EBF0F9"/>
          </w:tcPr>
          <w:p w14:paraId="328D5B62" w14:textId="77777777" w:rsidR="003D6CAF" w:rsidRPr="008F3F4C" w:rsidRDefault="003D6CAF" w:rsidP="00F914F0">
            <w:pPr>
              <w:spacing w:after="0" w:line="240" w:lineRule="auto"/>
              <w:rPr>
                <w:rFonts w:asciiTheme="minorHAnsi" w:hAnsiTheme="minorHAnsi"/>
                <w:b/>
                <w:bCs/>
                <w:color w:val="000000"/>
                <w:sz w:val="24"/>
                <w:szCs w:val="24"/>
                <w:lang w:eastAsia="en-GB"/>
              </w:rPr>
            </w:pPr>
            <w:r w:rsidRPr="008F3F4C">
              <w:rPr>
                <w:rFonts w:asciiTheme="minorHAnsi" w:hAnsiTheme="minorHAnsi"/>
                <w:b/>
                <w:bCs/>
                <w:color w:val="000000"/>
                <w:sz w:val="24"/>
                <w:szCs w:val="24"/>
                <w:lang w:eastAsia="en-GB"/>
              </w:rPr>
              <w:lastRenderedPageBreak/>
              <w:t>Protected characteristics  and local equality characteristics</w:t>
            </w:r>
          </w:p>
        </w:tc>
        <w:tc>
          <w:tcPr>
            <w:tcW w:w="8804" w:type="dxa"/>
            <w:gridSpan w:val="2"/>
            <w:shd w:val="clear" w:color="auto" w:fill="EBF0F9"/>
          </w:tcPr>
          <w:p w14:paraId="328D5B63" w14:textId="77777777" w:rsidR="003D6CAF" w:rsidRPr="008F3F4C" w:rsidRDefault="003D6CAF" w:rsidP="00F914F0">
            <w:pPr>
              <w:spacing w:after="0" w:line="240" w:lineRule="auto"/>
              <w:rPr>
                <w:rFonts w:asciiTheme="minorHAnsi" w:hAnsiTheme="minorHAnsi"/>
                <w:b/>
                <w:bCs/>
                <w:color w:val="000000"/>
                <w:sz w:val="24"/>
                <w:szCs w:val="24"/>
                <w:lang w:eastAsia="en-GB"/>
              </w:rPr>
            </w:pPr>
            <w:r w:rsidRPr="008F3F4C">
              <w:rPr>
                <w:rFonts w:asciiTheme="minorHAnsi" w:hAnsiTheme="minorHAnsi"/>
                <w:b/>
                <w:bCs/>
                <w:color w:val="000000"/>
                <w:sz w:val="24"/>
                <w:szCs w:val="24"/>
                <w:lang w:eastAsia="en-GB"/>
              </w:rPr>
              <w:t>Impact analysis</w:t>
            </w:r>
          </w:p>
          <w:p w14:paraId="328D5B64" w14:textId="77777777" w:rsidR="003D6CAF" w:rsidRPr="008F3F4C" w:rsidRDefault="003D6CAF" w:rsidP="00F914F0">
            <w:pPr>
              <w:spacing w:after="0" w:line="240" w:lineRule="auto"/>
              <w:rPr>
                <w:rFonts w:asciiTheme="minorHAnsi" w:hAnsiTheme="minorHAnsi"/>
                <w:b/>
                <w:bCs/>
                <w:color w:val="000000"/>
                <w:sz w:val="24"/>
                <w:szCs w:val="24"/>
                <w:lang w:eastAsia="en-GB"/>
              </w:rPr>
            </w:pPr>
            <w:r w:rsidRPr="008F3F4C">
              <w:rPr>
                <w:rFonts w:asciiTheme="minorHAnsi" w:hAnsiTheme="minorHAnsi"/>
                <w:b/>
                <w:bCs/>
                <w:color w:val="000000"/>
                <w:sz w:val="24"/>
                <w:szCs w:val="24"/>
                <w:lang w:eastAsia="en-GB"/>
              </w:rPr>
              <w:t>For each characteristic please indicate the type of impact (i.e. positive, negative, positive and negative, none, or unknown), and:</w:t>
            </w:r>
          </w:p>
          <w:p w14:paraId="328D5B65" w14:textId="77777777" w:rsidR="003D6CAF" w:rsidRPr="008F3F4C" w:rsidRDefault="003D6CAF" w:rsidP="00F914F0">
            <w:pPr>
              <w:spacing w:after="0" w:line="240" w:lineRule="auto"/>
              <w:rPr>
                <w:rFonts w:asciiTheme="minorHAnsi" w:hAnsiTheme="minorHAnsi"/>
                <w:color w:val="000000"/>
                <w:sz w:val="24"/>
                <w:szCs w:val="24"/>
                <w:lang w:eastAsia="en-GB"/>
              </w:rPr>
            </w:pPr>
            <w:r w:rsidRPr="008F3F4C">
              <w:rPr>
                <w:rFonts w:asciiTheme="minorHAnsi" w:hAnsiTheme="minorHAnsi"/>
                <w:i/>
                <w:iCs/>
                <w:color w:val="000000"/>
                <w:sz w:val="24"/>
                <w:szCs w:val="24"/>
                <w:lang w:eastAsia="en-GB"/>
              </w:rPr>
              <w:t>Please explain how you justify your claims around impacts.</w:t>
            </w:r>
          </w:p>
          <w:p w14:paraId="328D5B66" w14:textId="77777777" w:rsidR="003D6CAF" w:rsidRPr="008F3F4C" w:rsidRDefault="003D6CAF" w:rsidP="00F914F0">
            <w:pPr>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Please include any data and evidence that you have collected including from surveys, performance data or complaints to support your proposed changes.</w:t>
            </w:r>
          </w:p>
          <w:p w14:paraId="328D5B67" w14:textId="77777777" w:rsidR="003D6CAF" w:rsidRPr="008F3F4C" w:rsidRDefault="003D6CAF" w:rsidP="00213191">
            <w:pPr>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 xml:space="preserve">Please indicate sources of data and the date it relates to/was produced (e.g. ‘Residents Survey, wave 10, April 12‘ or ‘Lambeth Business Survey 2012’ </w:t>
            </w:r>
            <w:proofErr w:type="spellStart"/>
            <w:r w:rsidRPr="008F3F4C">
              <w:rPr>
                <w:rFonts w:asciiTheme="minorHAnsi" w:hAnsiTheme="minorHAnsi"/>
                <w:i/>
                <w:iCs/>
                <w:color w:val="000000"/>
                <w:sz w:val="24"/>
                <w:szCs w:val="24"/>
                <w:lang w:eastAsia="en-GB"/>
              </w:rPr>
              <w:t>etc</w:t>
            </w:r>
            <w:proofErr w:type="spellEnd"/>
            <w:r w:rsidRPr="008F3F4C">
              <w:rPr>
                <w:rFonts w:asciiTheme="minorHAnsi" w:hAnsiTheme="minorHAnsi"/>
                <w:i/>
                <w:iCs/>
                <w:color w:val="000000"/>
                <w:sz w:val="24"/>
                <w:szCs w:val="24"/>
                <w:lang w:eastAsia="en-GB"/>
              </w:rPr>
              <w:t>)</w:t>
            </w:r>
          </w:p>
          <w:p w14:paraId="328D5B68" w14:textId="77777777" w:rsidR="00414A7A" w:rsidRPr="008F3F4C" w:rsidRDefault="00414A7A" w:rsidP="00213191">
            <w:pPr>
              <w:spacing w:after="0" w:line="240" w:lineRule="auto"/>
              <w:rPr>
                <w:rFonts w:asciiTheme="minorHAnsi" w:hAnsiTheme="minorHAnsi"/>
                <w:i/>
                <w:iCs/>
                <w:color w:val="000000"/>
                <w:sz w:val="24"/>
                <w:szCs w:val="24"/>
                <w:lang w:eastAsia="en-GB"/>
              </w:rPr>
            </w:pPr>
          </w:p>
          <w:p w14:paraId="328D5B69" w14:textId="77777777" w:rsidR="00414A7A" w:rsidRPr="008F3F4C" w:rsidRDefault="00414A7A" w:rsidP="00E05E7D">
            <w:pPr>
              <w:autoSpaceDE w:val="0"/>
              <w:autoSpaceDN w:val="0"/>
              <w:adjustRightInd w:val="0"/>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General Comments</w:t>
            </w:r>
            <w:r w:rsidRPr="008F3F4C">
              <w:rPr>
                <w:rFonts w:asciiTheme="minorHAnsi" w:hAnsiTheme="minorHAnsi" w:cs="Calibri"/>
                <w:sz w:val="24"/>
                <w:szCs w:val="24"/>
                <w:lang w:eastAsia="en-GB"/>
              </w:rPr>
              <w:t xml:space="preserve">: </w:t>
            </w:r>
            <w:r w:rsidR="00442D71">
              <w:rPr>
                <w:rFonts w:asciiTheme="minorHAnsi" w:hAnsiTheme="minorHAnsi" w:cs="Calibri"/>
                <w:sz w:val="24"/>
                <w:szCs w:val="24"/>
                <w:lang w:eastAsia="en-GB"/>
              </w:rPr>
              <w:t xml:space="preserve"> The </w:t>
            </w:r>
            <w:r w:rsidRPr="008F3F4C">
              <w:rPr>
                <w:rFonts w:asciiTheme="minorHAnsi" w:hAnsiTheme="minorHAnsi" w:cs="Calibri"/>
                <w:sz w:val="24"/>
                <w:szCs w:val="24"/>
                <w:lang w:eastAsia="en-GB"/>
              </w:rPr>
              <w:t xml:space="preserve">library service and Parks (and some arts </w:t>
            </w:r>
            <w:r w:rsidR="00845B13" w:rsidRPr="008F3F4C">
              <w:rPr>
                <w:rFonts w:asciiTheme="minorHAnsi" w:hAnsiTheme="minorHAnsi" w:cs="Calibri"/>
                <w:sz w:val="24"/>
                <w:szCs w:val="24"/>
                <w:lang w:eastAsia="en-GB"/>
              </w:rPr>
              <w:t>programmes)</w:t>
            </w:r>
            <w:r w:rsidRPr="008F3F4C">
              <w:rPr>
                <w:rFonts w:asciiTheme="minorHAnsi" w:hAnsiTheme="minorHAnsi" w:cs="Calibri"/>
                <w:sz w:val="24"/>
                <w:szCs w:val="24"/>
                <w:lang w:eastAsia="en-GB"/>
              </w:rPr>
              <w:t xml:space="preserve"> </w:t>
            </w:r>
            <w:r w:rsidR="00845B13" w:rsidRPr="008F3F4C">
              <w:rPr>
                <w:rFonts w:asciiTheme="minorHAnsi" w:hAnsiTheme="minorHAnsi" w:cs="Calibri"/>
                <w:sz w:val="24"/>
                <w:szCs w:val="24"/>
                <w:lang w:eastAsia="en-GB"/>
              </w:rPr>
              <w:t>are universal</w:t>
            </w:r>
            <w:r w:rsidR="00FA34DB">
              <w:rPr>
                <w:rFonts w:asciiTheme="minorHAnsi" w:hAnsiTheme="minorHAnsi" w:cs="Calibri"/>
                <w:sz w:val="24"/>
                <w:szCs w:val="24"/>
                <w:lang w:eastAsia="en-GB"/>
              </w:rPr>
              <w:t xml:space="preserve"> </w:t>
            </w:r>
            <w:r w:rsidR="00845B13">
              <w:rPr>
                <w:rFonts w:asciiTheme="minorHAnsi" w:hAnsiTheme="minorHAnsi" w:cs="Calibri"/>
                <w:sz w:val="24"/>
                <w:szCs w:val="24"/>
                <w:lang w:eastAsia="en-GB"/>
              </w:rPr>
              <w:t>services, which are free,</w:t>
            </w:r>
            <w:r w:rsidRPr="008F3F4C">
              <w:rPr>
                <w:rFonts w:asciiTheme="minorHAnsi" w:hAnsiTheme="minorHAnsi" w:cs="Calibri"/>
                <w:sz w:val="24"/>
                <w:szCs w:val="24"/>
                <w:lang w:eastAsia="en-GB"/>
              </w:rPr>
              <w:t xml:space="preserve"> and open to all, </w:t>
            </w:r>
            <w:r w:rsidR="0021423E">
              <w:rPr>
                <w:rFonts w:asciiTheme="minorHAnsi" w:hAnsiTheme="minorHAnsi" w:cs="Calibri"/>
                <w:sz w:val="24"/>
                <w:szCs w:val="24"/>
                <w:lang w:eastAsia="en-GB"/>
              </w:rPr>
              <w:t xml:space="preserve">as a result it is </w:t>
            </w:r>
            <w:r w:rsidRPr="008F3F4C">
              <w:rPr>
                <w:rFonts w:asciiTheme="minorHAnsi" w:hAnsiTheme="minorHAnsi" w:cs="Calibri"/>
                <w:sz w:val="24"/>
                <w:szCs w:val="24"/>
                <w:lang w:eastAsia="en-GB"/>
              </w:rPr>
              <w:t xml:space="preserve">difficult to give a full </w:t>
            </w:r>
            <w:r w:rsidR="00657F6D" w:rsidRPr="008F3F4C">
              <w:rPr>
                <w:rFonts w:asciiTheme="minorHAnsi" w:hAnsiTheme="minorHAnsi" w:cs="Calibri"/>
                <w:sz w:val="24"/>
                <w:szCs w:val="24"/>
                <w:lang w:eastAsia="en-GB"/>
              </w:rPr>
              <w:t xml:space="preserve">and accurate </w:t>
            </w:r>
            <w:r w:rsidR="00845B13" w:rsidRPr="008F3F4C">
              <w:rPr>
                <w:rFonts w:asciiTheme="minorHAnsi" w:hAnsiTheme="minorHAnsi" w:cs="Calibri"/>
                <w:sz w:val="24"/>
                <w:szCs w:val="24"/>
                <w:lang w:eastAsia="en-GB"/>
              </w:rPr>
              <w:t>picture of</w:t>
            </w:r>
            <w:r w:rsidR="00E05E7D">
              <w:rPr>
                <w:rFonts w:asciiTheme="minorHAnsi" w:hAnsiTheme="minorHAnsi" w:cs="Calibri"/>
                <w:sz w:val="24"/>
                <w:szCs w:val="24"/>
                <w:lang w:eastAsia="en-GB"/>
              </w:rPr>
              <w:t xml:space="preserve"> everyone who uses the library, </w:t>
            </w:r>
            <w:r w:rsidRPr="008F3F4C">
              <w:rPr>
                <w:rFonts w:asciiTheme="minorHAnsi" w:hAnsiTheme="minorHAnsi" w:cs="Calibri"/>
                <w:sz w:val="24"/>
                <w:szCs w:val="24"/>
                <w:lang w:eastAsia="en-GB"/>
              </w:rPr>
              <w:t>Parks and sports and leisure and arts programme. People can use the library</w:t>
            </w:r>
            <w:r w:rsidR="0021423E">
              <w:rPr>
                <w:rFonts w:asciiTheme="minorHAnsi" w:hAnsiTheme="minorHAnsi" w:cs="Calibri"/>
                <w:sz w:val="24"/>
                <w:szCs w:val="24"/>
                <w:lang w:eastAsia="en-GB"/>
              </w:rPr>
              <w:t>,</w:t>
            </w:r>
            <w:r w:rsidRPr="008F3F4C">
              <w:rPr>
                <w:rFonts w:asciiTheme="minorHAnsi" w:hAnsiTheme="minorHAnsi" w:cs="Calibri"/>
                <w:sz w:val="24"/>
                <w:szCs w:val="24"/>
                <w:lang w:eastAsia="en-GB"/>
              </w:rPr>
              <w:t xml:space="preserve"> sports and leisure facilities without registering.</w:t>
            </w:r>
          </w:p>
          <w:p w14:paraId="328D5B6A" w14:textId="77777777" w:rsidR="00414A7A" w:rsidRPr="008F3F4C" w:rsidRDefault="00414A7A" w:rsidP="00213191">
            <w:pPr>
              <w:spacing w:after="0" w:line="240" w:lineRule="auto"/>
              <w:rPr>
                <w:rFonts w:asciiTheme="minorHAnsi" w:hAnsiTheme="minorHAnsi"/>
                <w:i/>
                <w:iCs/>
                <w:color w:val="000000"/>
                <w:sz w:val="24"/>
                <w:szCs w:val="24"/>
                <w:lang w:eastAsia="en-GB"/>
              </w:rPr>
            </w:pPr>
          </w:p>
          <w:p w14:paraId="328D5B6B" w14:textId="77777777" w:rsidR="00414A7A" w:rsidRPr="008F3F4C" w:rsidRDefault="00414A7A" w:rsidP="00213191">
            <w:pPr>
              <w:spacing w:after="0" w:line="240" w:lineRule="auto"/>
              <w:rPr>
                <w:rFonts w:asciiTheme="minorHAnsi" w:hAnsiTheme="minorHAnsi"/>
                <w:i/>
                <w:iCs/>
                <w:color w:val="000000"/>
                <w:sz w:val="24"/>
                <w:szCs w:val="24"/>
                <w:lang w:eastAsia="en-GB"/>
              </w:rPr>
            </w:pPr>
          </w:p>
        </w:tc>
      </w:tr>
      <w:tr w:rsidR="003D6CAF" w:rsidRPr="008F3F4C" w14:paraId="328D5B95" w14:textId="77777777" w:rsidTr="00F9341D">
        <w:tc>
          <w:tcPr>
            <w:tcW w:w="3984" w:type="dxa"/>
            <w:shd w:val="clear" w:color="auto" w:fill="EBF0F9"/>
          </w:tcPr>
          <w:p w14:paraId="328D5B6D" w14:textId="77777777" w:rsidR="003D6CAF" w:rsidRPr="008F3F4C" w:rsidRDefault="00D03F17" w:rsidP="00D03F17">
            <w:pPr>
              <w:spacing w:after="0" w:line="240" w:lineRule="auto"/>
              <w:rPr>
                <w:rFonts w:asciiTheme="minorHAnsi" w:hAnsiTheme="minorHAnsi"/>
                <w:color w:val="000000"/>
                <w:sz w:val="24"/>
                <w:szCs w:val="24"/>
                <w:lang w:eastAsia="en-GB"/>
              </w:rPr>
            </w:pPr>
            <w:r>
              <w:rPr>
                <w:rFonts w:asciiTheme="minorHAnsi" w:hAnsiTheme="minorHAnsi"/>
                <w:b/>
                <w:bCs/>
                <w:color w:val="000000"/>
                <w:sz w:val="24"/>
                <w:szCs w:val="24"/>
                <w:lang w:eastAsia="en-GB"/>
              </w:rPr>
              <w:t xml:space="preserve">Race </w:t>
            </w:r>
          </w:p>
        </w:tc>
        <w:tc>
          <w:tcPr>
            <w:tcW w:w="8804" w:type="dxa"/>
            <w:gridSpan w:val="2"/>
          </w:tcPr>
          <w:p w14:paraId="328D5B6E" w14:textId="77777777" w:rsidR="0021423E" w:rsidRDefault="0021423E"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Positive and Negative </w:t>
            </w:r>
          </w:p>
          <w:p w14:paraId="328D5B6F" w14:textId="77777777" w:rsidR="00F92AA3" w:rsidRDefault="00AF6820"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A</w:t>
            </w:r>
            <w:r w:rsidR="00F92AA3">
              <w:rPr>
                <w:rFonts w:asciiTheme="minorHAnsi" w:hAnsiTheme="minorHAnsi"/>
                <w:bCs/>
                <w:color w:val="000000"/>
                <w:sz w:val="24"/>
                <w:szCs w:val="24"/>
                <w:lang w:eastAsia="en-GB"/>
              </w:rPr>
              <w:t>round 40% of Lambeth’s population is white with a UK background.  White people make up 59% if the population</w:t>
            </w:r>
            <w:r>
              <w:rPr>
                <w:rFonts w:asciiTheme="minorHAnsi" w:hAnsiTheme="minorHAnsi"/>
                <w:bCs/>
                <w:color w:val="000000"/>
                <w:sz w:val="24"/>
                <w:szCs w:val="24"/>
                <w:lang w:eastAsia="en-GB"/>
              </w:rPr>
              <w:t>, with round</w:t>
            </w:r>
            <w:r w:rsidR="00F92AA3">
              <w:rPr>
                <w:rFonts w:asciiTheme="minorHAnsi" w:hAnsiTheme="minorHAnsi"/>
                <w:bCs/>
                <w:color w:val="000000"/>
                <w:sz w:val="24"/>
                <w:szCs w:val="24"/>
                <w:lang w:eastAsia="en-GB"/>
              </w:rPr>
              <w:t xml:space="preserve"> 40% of Lambeth residents are White British.  </w:t>
            </w:r>
          </w:p>
          <w:p w14:paraId="328D5B70" w14:textId="77777777" w:rsidR="00F92AA3" w:rsidRDefault="00F92AA3"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lastRenderedPageBreak/>
              <w:t xml:space="preserve">15% are from other white backgrounds – around 47,000.  About two thirds of these are from Europe.  8% from Central and South America, 4% from North America and the Caribbean and 8% from </w:t>
            </w:r>
            <w:r w:rsidR="000864D8">
              <w:rPr>
                <w:rFonts w:asciiTheme="minorHAnsi" w:hAnsiTheme="minorHAnsi"/>
                <w:bCs/>
                <w:color w:val="000000"/>
                <w:sz w:val="24"/>
                <w:szCs w:val="24"/>
                <w:lang w:eastAsia="en-GB"/>
              </w:rPr>
              <w:t>Australasia</w:t>
            </w:r>
            <w:r>
              <w:rPr>
                <w:rFonts w:asciiTheme="minorHAnsi" w:hAnsiTheme="minorHAnsi"/>
                <w:bCs/>
                <w:color w:val="000000"/>
                <w:sz w:val="24"/>
                <w:szCs w:val="24"/>
                <w:lang w:eastAsia="en-GB"/>
              </w:rPr>
              <w:t xml:space="preserve">. </w:t>
            </w:r>
          </w:p>
          <w:p w14:paraId="328D5B71" w14:textId="77777777" w:rsidR="00F92AA3" w:rsidRDefault="00F92AA3"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Black people make up a quarter of the population (25%).  The largest </w:t>
            </w:r>
            <w:r w:rsidR="000864D8">
              <w:rPr>
                <w:rFonts w:asciiTheme="minorHAnsi" w:hAnsiTheme="minorHAnsi"/>
                <w:bCs/>
                <w:color w:val="000000"/>
                <w:sz w:val="24"/>
                <w:szCs w:val="24"/>
                <w:lang w:eastAsia="en-GB"/>
              </w:rPr>
              <w:t>non-white</w:t>
            </w:r>
            <w:r>
              <w:rPr>
                <w:rFonts w:asciiTheme="minorHAnsi" w:hAnsiTheme="minorHAnsi"/>
                <w:bCs/>
                <w:color w:val="000000"/>
                <w:sz w:val="24"/>
                <w:szCs w:val="24"/>
                <w:lang w:eastAsia="en-GB"/>
              </w:rPr>
              <w:t xml:space="preserve"> ethnic group is black African (11.5%) followed by black </w:t>
            </w:r>
            <w:r w:rsidR="000864D8">
              <w:rPr>
                <w:rFonts w:asciiTheme="minorHAnsi" w:hAnsiTheme="minorHAnsi"/>
                <w:bCs/>
                <w:color w:val="000000"/>
                <w:sz w:val="24"/>
                <w:szCs w:val="24"/>
                <w:lang w:eastAsia="en-GB"/>
              </w:rPr>
              <w:t>Caribbean</w:t>
            </w:r>
            <w:r>
              <w:rPr>
                <w:rFonts w:asciiTheme="minorHAnsi" w:hAnsiTheme="minorHAnsi"/>
                <w:bCs/>
                <w:color w:val="000000"/>
                <w:sz w:val="24"/>
                <w:szCs w:val="24"/>
                <w:lang w:eastAsia="en-GB"/>
              </w:rPr>
              <w:t xml:space="preserve"> (9.8%). </w:t>
            </w:r>
          </w:p>
          <w:p w14:paraId="328D5B72" w14:textId="77777777" w:rsidR="00F92AA3" w:rsidRDefault="00F92AA3"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Lambeth has a small Asian population compared to many places in London.  Only 7.8% of Lambeth residents are from an Asian background (including Chinese). </w:t>
            </w:r>
            <w:r w:rsidR="00AF6820">
              <w:rPr>
                <w:rFonts w:asciiTheme="minorHAnsi" w:hAnsiTheme="minorHAnsi"/>
                <w:bCs/>
                <w:color w:val="000000"/>
                <w:sz w:val="24"/>
                <w:szCs w:val="24"/>
                <w:lang w:eastAsia="en-GB"/>
              </w:rPr>
              <w:t xml:space="preserve"> (State of the Borough report 2014). </w:t>
            </w:r>
          </w:p>
          <w:p w14:paraId="328D5B73" w14:textId="77777777" w:rsidR="00A25AAB" w:rsidRDefault="00A25AAB" w:rsidP="0021423E">
            <w:pPr>
              <w:rPr>
                <w:rFonts w:asciiTheme="minorHAnsi" w:hAnsiTheme="minorHAnsi"/>
                <w:bCs/>
                <w:color w:val="000000"/>
                <w:sz w:val="24"/>
                <w:szCs w:val="24"/>
                <w:lang w:eastAsia="en-GB"/>
              </w:rPr>
            </w:pPr>
          </w:p>
          <w:p w14:paraId="328D5B74" w14:textId="77777777" w:rsidR="0021423E" w:rsidRDefault="0021423E" w:rsidP="0021423E">
            <w:pPr>
              <w:rPr>
                <w:rFonts w:asciiTheme="minorHAnsi" w:hAnsiTheme="minorHAnsi"/>
                <w:bCs/>
                <w:color w:val="000000"/>
                <w:sz w:val="24"/>
                <w:szCs w:val="24"/>
                <w:u w:val="single"/>
                <w:lang w:eastAsia="en-GB"/>
              </w:rPr>
            </w:pPr>
            <w:r w:rsidRPr="0021423E">
              <w:rPr>
                <w:rFonts w:asciiTheme="minorHAnsi" w:hAnsiTheme="minorHAnsi"/>
                <w:bCs/>
                <w:color w:val="000000"/>
                <w:sz w:val="24"/>
                <w:szCs w:val="24"/>
                <w:u w:val="single"/>
                <w:lang w:eastAsia="en-GB"/>
              </w:rPr>
              <w:t>Libra</w:t>
            </w:r>
            <w:r>
              <w:rPr>
                <w:rFonts w:asciiTheme="minorHAnsi" w:hAnsiTheme="minorHAnsi"/>
                <w:bCs/>
                <w:color w:val="000000"/>
                <w:sz w:val="24"/>
                <w:szCs w:val="24"/>
                <w:u w:val="single"/>
                <w:lang w:eastAsia="en-GB"/>
              </w:rPr>
              <w:t>r</w:t>
            </w:r>
            <w:r w:rsidRPr="0021423E">
              <w:rPr>
                <w:rFonts w:asciiTheme="minorHAnsi" w:hAnsiTheme="minorHAnsi"/>
                <w:bCs/>
                <w:color w:val="000000"/>
                <w:sz w:val="24"/>
                <w:szCs w:val="24"/>
                <w:u w:val="single"/>
                <w:lang w:eastAsia="en-GB"/>
              </w:rPr>
              <w:t>ies</w:t>
            </w:r>
            <w:r>
              <w:rPr>
                <w:rFonts w:asciiTheme="minorHAnsi" w:hAnsiTheme="minorHAnsi"/>
                <w:bCs/>
                <w:color w:val="000000"/>
                <w:sz w:val="24"/>
                <w:szCs w:val="24"/>
                <w:u w:val="single"/>
                <w:lang w:eastAsia="en-GB"/>
              </w:rPr>
              <w:t xml:space="preserve">: </w:t>
            </w:r>
            <w:r w:rsidR="00732722">
              <w:rPr>
                <w:rFonts w:asciiTheme="minorHAnsi" w:hAnsiTheme="minorHAnsi"/>
                <w:bCs/>
                <w:color w:val="000000"/>
                <w:sz w:val="24"/>
                <w:szCs w:val="24"/>
                <w:u w:val="single"/>
                <w:lang w:eastAsia="en-GB"/>
              </w:rPr>
              <w:t>P</w:t>
            </w:r>
            <w:r>
              <w:rPr>
                <w:rFonts w:asciiTheme="minorHAnsi" w:hAnsiTheme="minorHAnsi"/>
                <w:bCs/>
                <w:color w:val="000000"/>
                <w:sz w:val="24"/>
                <w:szCs w:val="24"/>
                <w:u w:val="single"/>
                <w:lang w:eastAsia="en-GB"/>
              </w:rPr>
              <w:t>ositive</w:t>
            </w:r>
            <w:r w:rsidR="00052295">
              <w:rPr>
                <w:rFonts w:asciiTheme="minorHAnsi" w:hAnsiTheme="minorHAnsi"/>
                <w:bCs/>
                <w:color w:val="000000"/>
                <w:sz w:val="24"/>
                <w:szCs w:val="24"/>
                <w:u w:val="single"/>
                <w:lang w:eastAsia="en-GB"/>
              </w:rPr>
              <w:t xml:space="preserve"> &amp; Negative </w:t>
            </w:r>
          </w:p>
          <w:p w14:paraId="328D5B75" w14:textId="77777777" w:rsidR="0021423E" w:rsidRDefault="00E2089F"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T</w:t>
            </w:r>
            <w:r w:rsidR="009C1387">
              <w:rPr>
                <w:rFonts w:asciiTheme="minorHAnsi" w:hAnsiTheme="minorHAnsi"/>
                <w:bCs/>
                <w:color w:val="000000"/>
                <w:sz w:val="24"/>
                <w:szCs w:val="24"/>
                <w:lang w:eastAsia="en-GB"/>
              </w:rPr>
              <w:t>he borough will continue to provide a universal library service</w:t>
            </w:r>
            <w:r>
              <w:rPr>
                <w:rFonts w:asciiTheme="minorHAnsi" w:hAnsiTheme="minorHAnsi"/>
                <w:bCs/>
                <w:color w:val="000000"/>
                <w:sz w:val="24"/>
                <w:szCs w:val="24"/>
                <w:lang w:eastAsia="en-GB"/>
              </w:rPr>
              <w:t xml:space="preserve"> though the comprehensive and efficient service for all will be mainly accessible from 4 Town Centre sites</w:t>
            </w:r>
            <w:r w:rsidR="009C1387">
              <w:rPr>
                <w:rFonts w:asciiTheme="minorHAnsi" w:hAnsiTheme="minorHAnsi"/>
                <w:bCs/>
                <w:color w:val="000000"/>
                <w:sz w:val="24"/>
                <w:szCs w:val="24"/>
                <w:lang w:eastAsia="en-GB"/>
              </w:rPr>
              <w:t>.</w:t>
            </w:r>
          </w:p>
          <w:p w14:paraId="328D5B76" w14:textId="77777777" w:rsidR="009C1387" w:rsidRDefault="009C1387"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Libraries </w:t>
            </w:r>
            <w:r w:rsidR="00141EB2">
              <w:rPr>
                <w:rFonts w:asciiTheme="minorHAnsi" w:hAnsiTheme="minorHAnsi"/>
                <w:bCs/>
                <w:color w:val="000000"/>
                <w:sz w:val="24"/>
                <w:szCs w:val="24"/>
                <w:lang w:eastAsia="en-GB"/>
              </w:rPr>
              <w:t xml:space="preserve">continue to </w:t>
            </w:r>
            <w:r>
              <w:rPr>
                <w:rFonts w:asciiTheme="minorHAnsi" w:hAnsiTheme="minorHAnsi"/>
                <w:bCs/>
                <w:color w:val="000000"/>
                <w:sz w:val="24"/>
                <w:szCs w:val="24"/>
                <w:lang w:eastAsia="en-GB"/>
              </w:rPr>
              <w:t xml:space="preserve">offer a valued programme of activities and events </w:t>
            </w:r>
            <w:r w:rsidR="00141EB2">
              <w:rPr>
                <w:rFonts w:asciiTheme="minorHAnsi" w:hAnsiTheme="minorHAnsi"/>
                <w:bCs/>
                <w:color w:val="000000"/>
                <w:sz w:val="24"/>
                <w:szCs w:val="24"/>
                <w:lang w:eastAsia="en-GB"/>
              </w:rPr>
              <w:t xml:space="preserve">that are free at the point of access, they also offer access to a warm, safe, quiet area for reflection, </w:t>
            </w:r>
            <w:proofErr w:type="gramStart"/>
            <w:r w:rsidR="00141EB2">
              <w:rPr>
                <w:rFonts w:asciiTheme="minorHAnsi" w:hAnsiTheme="minorHAnsi"/>
                <w:bCs/>
                <w:color w:val="000000"/>
                <w:sz w:val="24"/>
                <w:szCs w:val="24"/>
                <w:lang w:eastAsia="en-GB"/>
              </w:rPr>
              <w:t>reading</w:t>
            </w:r>
            <w:proofErr w:type="gramEnd"/>
            <w:r w:rsidR="00141EB2">
              <w:rPr>
                <w:rFonts w:asciiTheme="minorHAnsi" w:hAnsiTheme="minorHAnsi"/>
                <w:bCs/>
                <w:color w:val="000000"/>
                <w:sz w:val="24"/>
                <w:szCs w:val="24"/>
                <w:lang w:eastAsia="en-GB"/>
              </w:rPr>
              <w:t xml:space="preserve"> and study for those who do not wish to join any organised activity.</w:t>
            </w:r>
          </w:p>
          <w:p w14:paraId="328D5B77" w14:textId="77777777" w:rsidR="0021423E" w:rsidRDefault="0021423E"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All users data registered with Lambeth libraries (as at 31 March 2012) indicates that 54% of all users identify themselves </w:t>
            </w:r>
            <w:r w:rsidR="00C0649B">
              <w:rPr>
                <w:rFonts w:asciiTheme="minorHAnsi" w:hAnsiTheme="minorHAnsi"/>
                <w:bCs/>
                <w:color w:val="000000"/>
                <w:sz w:val="24"/>
                <w:szCs w:val="24"/>
                <w:lang w:eastAsia="en-GB"/>
              </w:rPr>
              <w:t xml:space="preserve">as White, with 5% identifying themselves as being of Black and Minority Ethnic (BME) origin.  Of the 8,569 people identifying themselves if being of BME origins, 64% indicated that they were Black, followed by Asian people at 15%. </w:t>
            </w:r>
          </w:p>
          <w:p w14:paraId="328D5B78" w14:textId="77777777" w:rsidR="00C0649B" w:rsidRDefault="00C0649B"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Overall 36% of adults and 38%</w:t>
            </w:r>
            <w:r w:rsidR="00141EB2">
              <w:rPr>
                <w:rFonts w:asciiTheme="minorHAnsi" w:hAnsiTheme="minorHAnsi"/>
                <w:bCs/>
                <w:color w:val="000000"/>
                <w:sz w:val="24"/>
                <w:szCs w:val="24"/>
                <w:lang w:eastAsia="en-GB"/>
              </w:rPr>
              <w:t xml:space="preserve"> </w:t>
            </w:r>
            <w:r>
              <w:rPr>
                <w:rFonts w:asciiTheme="minorHAnsi" w:hAnsiTheme="minorHAnsi"/>
                <w:bCs/>
                <w:color w:val="000000"/>
                <w:sz w:val="24"/>
                <w:szCs w:val="24"/>
                <w:lang w:eastAsia="en-GB"/>
              </w:rPr>
              <w:t xml:space="preserve">of young people use our libraries.  Black African residents </w:t>
            </w:r>
            <w:r w:rsidR="009C1387">
              <w:rPr>
                <w:rFonts w:asciiTheme="minorHAnsi" w:hAnsiTheme="minorHAnsi"/>
                <w:bCs/>
                <w:color w:val="000000"/>
                <w:sz w:val="24"/>
                <w:szCs w:val="24"/>
                <w:lang w:eastAsia="en-GB"/>
              </w:rPr>
              <w:t>are more likely to use our libraries.  Port</w:t>
            </w:r>
            <w:r w:rsidR="002930C5">
              <w:rPr>
                <w:rFonts w:asciiTheme="minorHAnsi" w:hAnsiTheme="minorHAnsi"/>
                <w:bCs/>
                <w:color w:val="000000"/>
                <w:sz w:val="24"/>
                <w:szCs w:val="24"/>
                <w:lang w:eastAsia="en-GB"/>
              </w:rPr>
              <w:t>u</w:t>
            </w:r>
            <w:r w:rsidR="009C1387">
              <w:rPr>
                <w:rFonts w:asciiTheme="minorHAnsi" w:hAnsiTheme="minorHAnsi"/>
                <w:bCs/>
                <w:color w:val="000000"/>
                <w:sz w:val="24"/>
                <w:szCs w:val="24"/>
                <w:lang w:eastAsia="en-GB"/>
              </w:rPr>
              <w:t xml:space="preserve">guese communities are less likely to use our </w:t>
            </w:r>
            <w:r w:rsidR="009C1387">
              <w:rPr>
                <w:rFonts w:asciiTheme="minorHAnsi" w:hAnsiTheme="minorHAnsi"/>
                <w:bCs/>
                <w:color w:val="000000"/>
                <w:sz w:val="24"/>
                <w:szCs w:val="24"/>
                <w:lang w:eastAsia="en-GB"/>
              </w:rPr>
              <w:lastRenderedPageBreak/>
              <w:t xml:space="preserve">libraries. </w:t>
            </w:r>
          </w:p>
          <w:p w14:paraId="328D5B79" w14:textId="77777777" w:rsidR="00141EB2" w:rsidRDefault="002930C5"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proposals include plans </w:t>
            </w:r>
            <w:r w:rsidR="00864F76">
              <w:rPr>
                <w:rFonts w:asciiTheme="minorHAnsi" w:hAnsiTheme="minorHAnsi"/>
                <w:bCs/>
                <w:color w:val="000000"/>
                <w:sz w:val="24"/>
                <w:szCs w:val="24"/>
                <w:lang w:eastAsia="en-GB"/>
              </w:rPr>
              <w:t>to offer library services from a range of community buildings, which opens u</w:t>
            </w:r>
            <w:r w:rsidR="00141EB2">
              <w:rPr>
                <w:rFonts w:asciiTheme="minorHAnsi" w:hAnsiTheme="minorHAnsi"/>
                <w:bCs/>
                <w:color w:val="000000"/>
                <w:sz w:val="24"/>
                <w:szCs w:val="24"/>
                <w:lang w:eastAsia="en-GB"/>
              </w:rPr>
              <w:t>p</w:t>
            </w:r>
            <w:r w:rsidR="00864F76">
              <w:rPr>
                <w:rFonts w:asciiTheme="minorHAnsi" w:hAnsiTheme="minorHAnsi"/>
                <w:bCs/>
                <w:color w:val="000000"/>
                <w:sz w:val="24"/>
                <w:szCs w:val="24"/>
                <w:lang w:eastAsia="en-GB"/>
              </w:rPr>
              <w:t xml:space="preserve"> opportunities for services to be accessed in </w:t>
            </w:r>
            <w:r w:rsidR="000864D8">
              <w:rPr>
                <w:rFonts w:asciiTheme="minorHAnsi" w:hAnsiTheme="minorHAnsi"/>
                <w:bCs/>
                <w:color w:val="000000"/>
                <w:sz w:val="24"/>
                <w:szCs w:val="24"/>
                <w:lang w:eastAsia="en-GB"/>
              </w:rPr>
              <w:t>non-designated</w:t>
            </w:r>
            <w:r w:rsidR="00864F76">
              <w:rPr>
                <w:rFonts w:asciiTheme="minorHAnsi" w:hAnsiTheme="minorHAnsi"/>
                <w:bCs/>
                <w:color w:val="000000"/>
                <w:sz w:val="24"/>
                <w:szCs w:val="24"/>
                <w:lang w:eastAsia="en-GB"/>
              </w:rPr>
              <w:t xml:space="preserve"> library buildings. </w:t>
            </w:r>
            <w:r w:rsidR="00141EB2">
              <w:rPr>
                <w:rFonts w:asciiTheme="minorHAnsi" w:hAnsiTheme="minorHAnsi"/>
                <w:bCs/>
                <w:color w:val="000000"/>
                <w:sz w:val="24"/>
                <w:szCs w:val="24"/>
                <w:lang w:eastAsia="en-GB"/>
              </w:rPr>
              <w:t xml:space="preserve">This provision will, in some cases, be staffed by volunteers or by paid non librarians as it will be </w:t>
            </w:r>
            <w:proofErr w:type="spellStart"/>
            <w:r w:rsidR="00141EB2">
              <w:rPr>
                <w:rFonts w:asciiTheme="minorHAnsi" w:hAnsiTheme="minorHAnsi"/>
                <w:bCs/>
                <w:color w:val="000000"/>
                <w:sz w:val="24"/>
                <w:szCs w:val="24"/>
                <w:lang w:eastAsia="en-GB"/>
              </w:rPr>
              <w:t>co located</w:t>
            </w:r>
            <w:proofErr w:type="spellEnd"/>
            <w:r w:rsidR="00141EB2">
              <w:rPr>
                <w:rFonts w:asciiTheme="minorHAnsi" w:hAnsiTheme="minorHAnsi"/>
                <w:bCs/>
                <w:color w:val="000000"/>
                <w:sz w:val="24"/>
                <w:szCs w:val="24"/>
                <w:lang w:eastAsia="en-GB"/>
              </w:rPr>
              <w:t xml:space="preserve"> with other community provision. </w:t>
            </w:r>
          </w:p>
          <w:p w14:paraId="328D5B7A" w14:textId="77777777" w:rsidR="00141EB2" w:rsidRDefault="00141EB2"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Where possible, access to professionally led services in the Town Centre library sites will be signposted at these 'satellite sites' and the Town Centre sites will form the central point from which stock is accessed and activities are </w:t>
            </w:r>
            <w:proofErr w:type="spellStart"/>
            <w:r>
              <w:rPr>
                <w:rFonts w:asciiTheme="minorHAnsi" w:hAnsiTheme="minorHAnsi"/>
                <w:bCs/>
                <w:color w:val="000000"/>
                <w:sz w:val="24"/>
                <w:szCs w:val="24"/>
                <w:lang w:eastAsia="en-GB"/>
              </w:rPr>
              <w:t>co ordinated</w:t>
            </w:r>
            <w:proofErr w:type="spellEnd"/>
            <w:r>
              <w:rPr>
                <w:rFonts w:asciiTheme="minorHAnsi" w:hAnsiTheme="minorHAnsi"/>
                <w:bCs/>
                <w:color w:val="000000"/>
                <w:sz w:val="24"/>
                <w:szCs w:val="24"/>
                <w:lang w:eastAsia="en-GB"/>
              </w:rPr>
              <w:t xml:space="preserve">.  Free access to quiet, safe spaces will be available at the community library sites, along with access to a range of other provision depending on the location.  </w:t>
            </w:r>
          </w:p>
          <w:p w14:paraId="328D5B7B" w14:textId="77777777" w:rsidR="00CB52F0" w:rsidRDefault="00141EB2"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In areas of </w:t>
            </w:r>
            <w:r w:rsidR="0075201E">
              <w:rPr>
                <w:rFonts w:asciiTheme="minorHAnsi" w:hAnsiTheme="minorHAnsi"/>
                <w:bCs/>
                <w:color w:val="000000"/>
                <w:sz w:val="24"/>
                <w:szCs w:val="24"/>
                <w:lang w:eastAsia="en-GB"/>
              </w:rPr>
              <w:t>high need, satellite</w:t>
            </w:r>
            <w:r>
              <w:rPr>
                <w:rFonts w:asciiTheme="minorHAnsi" w:hAnsiTheme="minorHAnsi"/>
                <w:bCs/>
                <w:color w:val="000000"/>
                <w:sz w:val="24"/>
                <w:szCs w:val="24"/>
                <w:lang w:eastAsia="en-GB"/>
              </w:rPr>
              <w:t xml:space="preserve"> sites will be tested to assess the best location for these services and to ensure that a minimum level of provision is available to those with the highest need e.g. exploration of the use of </w:t>
            </w:r>
            <w:r w:rsidR="00CB52F0">
              <w:rPr>
                <w:rFonts w:asciiTheme="minorHAnsi" w:hAnsiTheme="minorHAnsi"/>
                <w:bCs/>
                <w:color w:val="000000"/>
                <w:sz w:val="24"/>
                <w:szCs w:val="24"/>
                <w:lang w:eastAsia="en-GB"/>
              </w:rPr>
              <w:t xml:space="preserve">low cost </w:t>
            </w:r>
            <w:r>
              <w:rPr>
                <w:rFonts w:asciiTheme="minorHAnsi" w:hAnsiTheme="minorHAnsi"/>
                <w:bCs/>
                <w:color w:val="000000"/>
                <w:sz w:val="24"/>
                <w:szCs w:val="24"/>
                <w:lang w:eastAsia="en-GB"/>
              </w:rPr>
              <w:t>commercial units or housing offices on estates or</w:t>
            </w:r>
            <w:r w:rsidR="0075201E">
              <w:rPr>
                <w:rFonts w:asciiTheme="minorHAnsi" w:hAnsiTheme="minorHAnsi"/>
                <w:bCs/>
                <w:color w:val="000000"/>
                <w:sz w:val="24"/>
                <w:szCs w:val="24"/>
                <w:lang w:eastAsia="en-GB"/>
              </w:rPr>
              <w:t xml:space="preserve"> partnership working with</w:t>
            </w:r>
            <w:r>
              <w:rPr>
                <w:rFonts w:asciiTheme="minorHAnsi" w:hAnsiTheme="minorHAnsi"/>
                <w:bCs/>
                <w:color w:val="000000"/>
                <w:sz w:val="24"/>
                <w:szCs w:val="24"/>
                <w:lang w:eastAsia="en-GB"/>
              </w:rPr>
              <w:t xml:space="preserve"> independent voluntary sector youth providers will be approached </w:t>
            </w:r>
            <w:r w:rsidR="0075201E">
              <w:rPr>
                <w:rFonts w:asciiTheme="minorHAnsi" w:hAnsiTheme="minorHAnsi"/>
                <w:bCs/>
                <w:color w:val="000000"/>
                <w:sz w:val="24"/>
                <w:szCs w:val="24"/>
                <w:lang w:eastAsia="en-GB"/>
              </w:rPr>
              <w:t>to house community library services</w:t>
            </w:r>
            <w:r>
              <w:rPr>
                <w:rFonts w:asciiTheme="minorHAnsi" w:hAnsiTheme="minorHAnsi"/>
                <w:bCs/>
                <w:color w:val="000000"/>
                <w:sz w:val="24"/>
                <w:szCs w:val="24"/>
                <w:lang w:eastAsia="en-GB"/>
              </w:rPr>
              <w:t>.</w:t>
            </w:r>
          </w:p>
          <w:p w14:paraId="328D5B7C" w14:textId="77777777" w:rsidR="002930C5" w:rsidRDefault="00CB52F0"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In </w:t>
            </w:r>
            <w:r w:rsidR="0075201E">
              <w:rPr>
                <w:rFonts w:asciiTheme="minorHAnsi" w:hAnsiTheme="minorHAnsi"/>
                <w:bCs/>
                <w:color w:val="000000"/>
                <w:sz w:val="24"/>
                <w:szCs w:val="24"/>
                <w:lang w:eastAsia="en-GB"/>
              </w:rPr>
              <w:t>other areas, interest in housing</w:t>
            </w:r>
            <w:r>
              <w:rPr>
                <w:rFonts w:asciiTheme="minorHAnsi" w:hAnsiTheme="minorHAnsi"/>
                <w:bCs/>
                <w:color w:val="000000"/>
                <w:sz w:val="24"/>
                <w:szCs w:val="24"/>
                <w:lang w:eastAsia="en-GB"/>
              </w:rPr>
              <w:t xml:space="preserve"> community library provision will be sought through an open bidding process which organisations will be able to express an interest and will have the potential to access some capital funding to enable the creation of small community library spaces in their own community or other sites.</w:t>
            </w:r>
            <w:r w:rsidR="00141EB2">
              <w:rPr>
                <w:rFonts w:asciiTheme="minorHAnsi" w:hAnsiTheme="minorHAnsi"/>
                <w:bCs/>
                <w:color w:val="000000"/>
                <w:sz w:val="24"/>
                <w:szCs w:val="24"/>
                <w:lang w:eastAsia="en-GB"/>
              </w:rPr>
              <w:t xml:space="preserve"> </w:t>
            </w:r>
          </w:p>
          <w:p w14:paraId="328D5B7D" w14:textId="77777777" w:rsidR="001E5BEF" w:rsidRDefault="0075201E"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current proposal includes the closure of 2 library sites in Waterloo and Minet Library.  While the Waterloo site is located in a high street location in amongst a high level of retail and cafe uses, usage figures are relatively low in comparison to other sites and the usage pattern is spread from across Lambeth.  Minet Library is located in </w:t>
            </w:r>
            <w:proofErr w:type="spellStart"/>
            <w:r>
              <w:rPr>
                <w:rFonts w:asciiTheme="minorHAnsi" w:hAnsiTheme="minorHAnsi"/>
                <w:bCs/>
                <w:color w:val="000000"/>
                <w:sz w:val="24"/>
                <w:szCs w:val="24"/>
                <w:lang w:eastAsia="en-GB"/>
              </w:rPr>
              <w:t>Vassall</w:t>
            </w:r>
            <w:proofErr w:type="spellEnd"/>
            <w:r>
              <w:rPr>
                <w:rFonts w:asciiTheme="minorHAnsi" w:hAnsiTheme="minorHAnsi"/>
                <w:bCs/>
                <w:color w:val="000000"/>
                <w:sz w:val="24"/>
                <w:szCs w:val="24"/>
                <w:lang w:eastAsia="en-GB"/>
              </w:rPr>
              <w:t xml:space="preserve"> ward,</w:t>
            </w:r>
            <w:r w:rsidR="001E5BEF">
              <w:rPr>
                <w:rFonts w:asciiTheme="minorHAnsi" w:hAnsiTheme="minorHAnsi"/>
                <w:bCs/>
                <w:color w:val="000000"/>
                <w:sz w:val="24"/>
                <w:szCs w:val="24"/>
                <w:lang w:eastAsia="en-GB"/>
              </w:rPr>
              <w:t xml:space="preserve"> and very close to Coldharbour ward</w:t>
            </w:r>
            <w:r>
              <w:rPr>
                <w:rFonts w:asciiTheme="minorHAnsi" w:hAnsiTheme="minorHAnsi"/>
                <w:bCs/>
                <w:color w:val="000000"/>
                <w:sz w:val="24"/>
                <w:szCs w:val="24"/>
                <w:lang w:eastAsia="en-GB"/>
              </w:rPr>
              <w:t xml:space="preserve"> in an area of relatively high deprivation, it is very close to Angell Town and Loughborough estates both of which demonstrate very high levels of </w:t>
            </w:r>
            <w:r>
              <w:rPr>
                <w:rFonts w:asciiTheme="minorHAnsi" w:hAnsiTheme="minorHAnsi"/>
                <w:bCs/>
                <w:color w:val="000000"/>
                <w:sz w:val="24"/>
                <w:szCs w:val="24"/>
                <w:lang w:eastAsia="en-GB"/>
              </w:rPr>
              <w:lastRenderedPageBreak/>
              <w:t xml:space="preserve">deprivation, high levels of crime.  </w:t>
            </w:r>
          </w:p>
          <w:p w14:paraId="328D5B7E" w14:textId="77777777" w:rsidR="0075201E" w:rsidRDefault="0075201E"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The BME breakdown of residents on these estates is [XXXTBA] and therefore this c</w:t>
            </w:r>
            <w:r w:rsidR="001E5BEF">
              <w:rPr>
                <w:rFonts w:asciiTheme="minorHAnsi" w:hAnsiTheme="minorHAnsi"/>
                <w:bCs/>
                <w:color w:val="000000"/>
                <w:sz w:val="24"/>
                <w:szCs w:val="24"/>
                <w:lang w:eastAsia="en-GB"/>
              </w:rPr>
              <w:t>losure must be assessed</w:t>
            </w:r>
            <w:r>
              <w:rPr>
                <w:rFonts w:asciiTheme="minorHAnsi" w:hAnsiTheme="minorHAnsi"/>
                <w:bCs/>
                <w:color w:val="000000"/>
                <w:sz w:val="24"/>
                <w:szCs w:val="24"/>
                <w:lang w:eastAsia="en-GB"/>
              </w:rPr>
              <w:t xml:space="preserve"> to ensure any adverse impacts are mitigated.  Current proposals are for satellite community library provision in this area to be concentrated in the heart of these two estates, for example to use one of the vacant commercial units or the TMO office on the Angell town estate and to approach Marcus Lipton Youth Club which is opposite the Loughborough estate to seek potential shared spaces for use for this provision.  Other community sites in</w:t>
            </w:r>
            <w:r w:rsidR="001E5BEF">
              <w:rPr>
                <w:rFonts w:asciiTheme="minorHAnsi" w:hAnsiTheme="minorHAnsi"/>
                <w:bCs/>
                <w:color w:val="000000"/>
                <w:sz w:val="24"/>
                <w:szCs w:val="24"/>
                <w:lang w:eastAsia="en-GB"/>
              </w:rPr>
              <w:t xml:space="preserve"> this area will also be investigated</w:t>
            </w:r>
            <w:r>
              <w:rPr>
                <w:rFonts w:asciiTheme="minorHAnsi" w:hAnsiTheme="minorHAnsi"/>
                <w:bCs/>
                <w:color w:val="000000"/>
                <w:sz w:val="24"/>
                <w:szCs w:val="24"/>
                <w:lang w:eastAsia="en-GB"/>
              </w:rPr>
              <w:t xml:space="preserve"> to see if there is interest in providing small but accessible provision for those residents </w:t>
            </w:r>
            <w:r w:rsidR="002B488B">
              <w:rPr>
                <w:rFonts w:asciiTheme="minorHAnsi" w:hAnsiTheme="minorHAnsi"/>
                <w:bCs/>
                <w:color w:val="000000"/>
                <w:sz w:val="24"/>
                <w:szCs w:val="24"/>
                <w:lang w:eastAsia="en-GB"/>
              </w:rPr>
              <w:t>affected</w:t>
            </w:r>
            <w:r>
              <w:rPr>
                <w:rFonts w:asciiTheme="minorHAnsi" w:hAnsiTheme="minorHAnsi"/>
                <w:bCs/>
                <w:color w:val="000000"/>
                <w:sz w:val="24"/>
                <w:szCs w:val="24"/>
                <w:lang w:eastAsia="en-GB"/>
              </w:rPr>
              <w:t xml:space="preserve"> by the closure.</w:t>
            </w:r>
          </w:p>
          <w:p w14:paraId="328D5B7F" w14:textId="77777777" w:rsidR="009A2251" w:rsidRDefault="00052295" w:rsidP="0021423E">
            <w:pPr>
              <w:rPr>
                <w:rFonts w:asciiTheme="minorHAnsi" w:hAnsiTheme="minorHAnsi"/>
                <w:bCs/>
                <w:color w:val="000000"/>
                <w:sz w:val="24"/>
                <w:szCs w:val="24"/>
                <w:u w:val="single"/>
                <w:lang w:eastAsia="en-GB"/>
              </w:rPr>
            </w:pPr>
            <w:r>
              <w:rPr>
                <w:rFonts w:asciiTheme="minorHAnsi" w:hAnsiTheme="minorHAnsi"/>
                <w:bCs/>
                <w:color w:val="000000"/>
                <w:sz w:val="24"/>
                <w:szCs w:val="24"/>
                <w:u w:val="single"/>
                <w:lang w:eastAsia="en-GB"/>
              </w:rPr>
              <w:t>Let</w:t>
            </w:r>
            <w:r w:rsidR="00573F90">
              <w:rPr>
                <w:rFonts w:asciiTheme="minorHAnsi" w:hAnsiTheme="minorHAnsi"/>
                <w:bCs/>
                <w:color w:val="000000"/>
                <w:sz w:val="24"/>
                <w:szCs w:val="24"/>
                <w:u w:val="single"/>
                <w:lang w:eastAsia="en-GB"/>
              </w:rPr>
              <w:t>’</w:t>
            </w:r>
            <w:r>
              <w:rPr>
                <w:rFonts w:asciiTheme="minorHAnsi" w:hAnsiTheme="minorHAnsi"/>
                <w:bCs/>
                <w:color w:val="000000"/>
                <w:sz w:val="24"/>
                <w:szCs w:val="24"/>
                <w:u w:val="single"/>
                <w:lang w:eastAsia="en-GB"/>
              </w:rPr>
              <w:t xml:space="preserve">s Get Active: Physical activity and sports </w:t>
            </w:r>
            <w:r w:rsidR="009A2251">
              <w:rPr>
                <w:rFonts w:asciiTheme="minorHAnsi" w:hAnsiTheme="minorHAnsi"/>
                <w:bCs/>
                <w:color w:val="000000"/>
                <w:sz w:val="24"/>
                <w:szCs w:val="24"/>
                <w:u w:val="single"/>
                <w:lang w:eastAsia="en-GB"/>
              </w:rPr>
              <w:t xml:space="preserve">: Positive </w:t>
            </w:r>
          </w:p>
          <w:p w14:paraId="328D5B80" w14:textId="77777777" w:rsidR="009A2251" w:rsidRPr="009A2251" w:rsidRDefault="009A2251" w:rsidP="0021423E">
            <w:pPr>
              <w:rPr>
                <w:rFonts w:asciiTheme="minorHAnsi" w:hAnsiTheme="minorHAnsi"/>
                <w:sz w:val="24"/>
                <w:szCs w:val="24"/>
              </w:rPr>
            </w:pPr>
            <w:r>
              <w:rPr>
                <w:rFonts w:asciiTheme="minorHAnsi" w:hAnsiTheme="minorHAnsi"/>
                <w:sz w:val="24"/>
                <w:szCs w:val="24"/>
              </w:rPr>
              <w:t xml:space="preserve">The Physical Activity and Sports Strategy </w:t>
            </w:r>
            <w:r w:rsidR="00AF6820">
              <w:rPr>
                <w:rFonts w:asciiTheme="minorHAnsi" w:hAnsiTheme="minorHAnsi"/>
                <w:sz w:val="24"/>
                <w:szCs w:val="24"/>
              </w:rPr>
              <w:t xml:space="preserve">(2015) </w:t>
            </w:r>
            <w:r>
              <w:rPr>
                <w:rFonts w:asciiTheme="minorHAnsi" w:hAnsiTheme="minorHAnsi"/>
                <w:sz w:val="24"/>
                <w:szCs w:val="24"/>
              </w:rPr>
              <w:t xml:space="preserve">developed with Pubic Health, Sport England, London Sports and voluntary and community groups has a vision to enable </w:t>
            </w:r>
            <w:r w:rsidRPr="00AF6820">
              <w:rPr>
                <w:rFonts w:asciiTheme="minorHAnsi" w:hAnsiTheme="minorHAnsi"/>
                <w:i/>
                <w:sz w:val="24"/>
                <w:szCs w:val="24"/>
              </w:rPr>
              <w:t>all people in Lambeth to be physically active in their daily lives.</w:t>
            </w:r>
            <w:r>
              <w:rPr>
                <w:rFonts w:asciiTheme="minorHAnsi" w:hAnsiTheme="minorHAnsi"/>
                <w:sz w:val="24"/>
                <w:szCs w:val="24"/>
              </w:rPr>
              <w:t xml:space="preserve">  Through work with partners we will make access to physical activity easier, more appealing and part of everyday life.   </w:t>
            </w:r>
          </w:p>
          <w:p w14:paraId="328D5B81" w14:textId="77777777" w:rsidR="004C6F6F" w:rsidRPr="004C6F6F" w:rsidRDefault="004C6F6F" w:rsidP="0021423E">
            <w:pPr>
              <w:rPr>
                <w:rFonts w:asciiTheme="minorHAnsi" w:hAnsiTheme="minorHAnsi"/>
                <w:bCs/>
                <w:color w:val="000000"/>
                <w:sz w:val="24"/>
                <w:szCs w:val="24"/>
                <w:lang w:eastAsia="en-GB"/>
              </w:rPr>
            </w:pPr>
            <w:r w:rsidRPr="004C6F6F">
              <w:rPr>
                <w:rFonts w:asciiTheme="minorHAnsi" w:hAnsiTheme="minorHAnsi"/>
                <w:bCs/>
                <w:color w:val="000000"/>
                <w:sz w:val="24"/>
                <w:szCs w:val="24"/>
                <w:lang w:eastAsia="en-GB"/>
              </w:rPr>
              <w:t>The pro</w:t>
            </w:r>
            <w:r>
              <w:rPr>
                <w:rFonts w:asciiTheme="minorHAnsi" w:hAnsiTheme="minorHAnsi"/>
                <w:bCs/>
                <w:color w:val="000000"/>
                <w:sz w:val="24"/>
                <w:szCs w:val="24"/>
                <w:lang w:eastAsia="en-GB"/>
              </w:rPr>
              <w:t>posals will lead to more vulnerable people gaining access to free or discounted access to sports and leisure facilities across the borough</w:t>
            </w:r>
            <w:r w:rsidR="009A2251">
              <w:rPr>
                <w:rFonts w:asciiTheme="minorHAnsi" w:hAnsiTheme="minorHAnsi"/>
                <w:bCs/>
                <w:color w:val="000000"/>
                <w:sz w:val="24"/>
                <w:szCs w:val="24"/>
                <w:lang w:eastAsia="en-GB"/>
              </w:rPr>
              <w:t>.</w:t>
            </w:r>
            <w:r>
              <w:rPr>
                <w:rFonts w:asciiTheme="minorHAnsi" w:hAnsiTheme="minorHAnsi"/>
                <w:bCs/>
                <w:color w:val="000000"/>
                <w:sz w:val="24"/>
                <w:szCs w:val="24"/>
                <w:lang w:eastAsia="en-GB"/>
              </w:rPr>
              <w:t xml:space="preserve"> Th</w:t>
            </w:r>
            <w:r w:rsidR="004109CA">
              <w:rPr>
                <w:rFonts w:asciiTheme="minorHAnsi" w:hAnsiTheme="minorHAnsi"/>
                <w:bCs/>
                <w:color w:val="000000"/>
                <w:sz w:val="24"/>
                <w:szCs w:val="24"/>
                <w:lang w:eastAsia="en-GB"/>
              </w:rPr>
              <w:t xml:space="preserve">e opening up of access to sports and leisure facilities will have a positive equalities impact. </w:t>
            </w:r>
          </w:p>
          <w:p w14:paraId="328D5B82" w14:textId="77777777" w:rsidR="004C6F6F" w:rsidRDefault="00864F76"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Sport England Active People Survey (2012/3) indicated that there </w:t>
            </w:r>
            <w:r w:rsidR="00874566">
              <w:rPr>
                <w:rFonts w:asciiTheme="minorHAnsi" w:hAnsiTheme="minorHAnsi"/>
                <w:bCs/>
                <w:color w:val="000000"/>
                <w:sz w:val="24"/>
                <w:szCs w:val="24"/>
                <w:lang w:eastAsia="en-GB"/>
              </w:rPr>
              <w:t xml:space="preserve">are significant differences in </w:t>
            </w:r>
            <w:r w:rsidR="00AF6820">
              <w:rPr>
                <w:rFonts w:asciiTheme="minorHAnsi" w:hAnsiTheme="minorHAnsi"/>
                <w:bCs/>
                <w:color w:val="000000"/>
                <w:sz w:val="24"/>
                <w:szCs w:val="24"/>
                <w:lang w:eastAsia="en-GB"/>
              </w:rPr>
              <w:t xml:space="preserve">the </w:t>
            </w:r>
            <w:r w:rsidR="00874566">
              <w:rPr>
                <w:rFonts w:asciiTheme="minorHAnsi" w:hAnsiTheme="minorHAnsi"/>
                <w:bCs/>
                <w:color w:val="000000"/>
                <w:sz w:val="24"/>
                <w:szCs w:val="24"/>
                <w:lang w:eastAsia="en-GB"/>
              </w:rPr>
              <w:t xml:space="preserve">participation levels </w:t>
            </w:r>
            <w:r w:rsidR="00AF6820">
              <w:rPr>
                <w:rFonts w:asciiTheme="minorHAnsi" w:hAnsiTheme="minorHAnsi"/>
                <w:bCs/>
                <w:color w:val="000000"/>
                <w:sz w:val="24"/>
                <w:szCs w:val="24"/>
                <w:lang w:eastAsia="en-GB"/>
              </w:rPr>
              <w:t xml:space="preserve">of people undertaking physical activity on a regular basis between </w:t>
            </w:r>
            <w:r w:rsidR="00874566">
              <w:rPr>
                <w:rFonts w:asciiTheme="minorHAnsi" w:hAnsiTheme="minorHAnsi"/>
                <w:bCs/>
                <w:color w:val="000000"/>
                <w:sz w:val="24"/>
                <w:szCs w:val="24"/>
                <w:lang w:eastAsia="en-GB"/>
              </w:rPr>
              <w:t xml:space="preserve">White British and other ethnic groups. </w:t>
            </w:r>
            <w:r w:rsidR="004C6F6F">
              <w:rPr>
                <w:rFonts w:asciiTheme="minorHAnsi" w:hAnsiTheme="minorHAnsi"/>
                <w:bCs/>
                <w:color w:val="000000"/>
                <w:sz w:val="24"/>
                <w:szCs w:val="24"/>
                <w:lang w:eastAsia="en-GB"/>
              </w:rPr>
              <w:t xml:space="preserve"> 46% for white British compared to 36% for BME communities. </w:t>
            </w:r>
          </w:p>
          <w:p w14:paraId="328D5B83" w14:textId="77777777" w:rsidR="00864F76" w:rsidRDefault="00874566"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This </w:t>
            </w:r>
            <w:r w:rsidR="004C6F6F">
              <w:rPr>
                <w:rFonts w:asciiTheme="minorHAnsi" w:hAnsiTheme="minorHAnsi"/>
                <w:bCs/>
                <w:color w:val="000000"/>
                <w:sz w:val="24"/>
                <w:szCs w:val="24"/>
                <w:lang w:eastAsia="en-GB"/>
              </w:rPr>
              <w:t xml:space="preserve">reflects a similar trend across London. </w:t>
            </w:r>
          </w:p>
          <w:p w14:paraId="328D5B84" w14:textId="77777777" w:rsidR="004C6F6F" w:rsidRDefault="00874566"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low samples sizes mean that participation levels for ethnic groups in Lambeth are not </w:t>
            </w:r>
            <w:r>
              <w:rPr>
                <w:rFonts w:asciiTheme="minorHAnsi" w:hAnsiTheme="minorHAnsi"/>
                <w:bCs/>
                <w:color w:val="000000"/>
                <w:sz w:val="24"/>
                <w:szCs w:val="24"/>
                <w:lang w:eastAsia="en-GB"/>
              </w:rPr>
              <w:lastRenderedPageBreak/>
              <w:t>available</w:t>
            </w:r>
            <w:r w:rsidR="004C6F6F">
              <w:rPr>
                <w:rFonts w:asciiTheme="minorHAnsi" w:hAnsiTheme="minorHAnsi"/>
                <w:bCs/>
                <w:color w:val="000000"/>
                <w:sz w:val="24"/>
                <w:szCs w:val="24"/>
                <w:lang w:eastAsia="en-GB"/>
              </w:rPr>
              <w:t xml:space="preserve">. </w:t>
            </w:r>
            <w:r>
              <w:rPr>
                <w:rFonts w:asciiTheme="minorHAnsi" w:hAnsiTheme="minorHAnsi"/>
                <w:bCs/>
                <w:color w:val="000000"/>
                <w:sz w:val="24"/>
                <w:szCs w:val="24"/>
                <w:lang w:eastAsia="en-GB"/>
              </w:rPr>
              <w:t xml:space="preserve"> </w:t>
            </w:r>
            <w:r w:rsidR="004C6F6F">
              <w:rPr>
                <w:rFonts w:asciiTheme="minorHAnsi" w:hAnsiTheme="minorHAnsi"/>
                <w:bCs/>
                <w:color w:val="000000"/>
                <w:sz w:val="24"/>
                <w:szCs w:val="24"/>
                <w:lang w:eastAsia="en-GB"/>
              </w:rPr>
              <w:t xml:space="preserve">These groups however tend to have some of the highest rates </w:t>
            </w:r>
            <w:r w:rsidR="004109CA">
              <w:rPr>
                <w:rFonts w:asciiTheme="minorHAnsi" w:hAnsiTheme="minorHAnsi"/>
                <w:bCs/>
                <w:color w:val="000000"/>
                <w:sz w:val="24"/>
                <w:szCs w:val="24"/>
                <w:lang w:eastAsia="en-GB"/>
              </w:rPr>
              <w:t>of heart disease and diabetes.</w:t>
            </w:r>
          </w:p>
          <w:p w14:paraId="328D5B85" w14:textId="77777777" w:rsidR="004C6F6F" w:rsidRDefault="004C6F6F" w:rsidP="004109CA">
            <w:pPr>
              <w:rPr>
                <w:rFonts w:asciiTheme="minorHAnsi" w:hAnsiTheme="minorHAnsi"/>
                <w:sz w:val="24"/>
                <w:szCs w:val="24"/>
              </w:rPr>
            </w:pPr>
            <w:r w:rsidRPr="004109CA">
              <w:rPr>
                <w:rFonts w:asciiTheme="minorHAnsi" w:hAnsiTheme="minorHAnsi"/>
                <w:sz w:val="24"/>
                <w:szCs w:val="24"/>
              </w:rPr>
              <w:t>Diabetes does not affect all groups equally, people living in the most deprived neighbourhoods are 56% more likely to have diabetes. People from Asian and Black ethnic groups are more likely to suffer from diabetes and tend to develop the condition at younger ages.</w:t>
            </w:r>
            <w:r w:rsidR="004109CA">
              <w:rPr>
                <w:rFonts w:asciiTheme="minorHAnsi" w:hAnsiTheme="minorHAnsi"/>
                <w:sz w:val="24"/>
                <w:szCs w:val="24"/>
              </w:rPr>
              <w:t xml:space="preserve"> </w:t>
            </w:r>
          </w:p>
          <w:p w14:paraId="328D5B86" w14:textId="77777777" w:rsidR="004C6F6F" w:rsidRDefault="00AF6820"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Working with Health partners, the </w:t>
            </w:r>
            <w:r w:rsidR="009A2251">
              <w:rPr>
                <w:rFonts w:asciiTheme="minorHAnsi" w:hAnsiTheme="minorHAnsi"/>
                <w:bCs/>
                <w:color w:val="000000"/>
                <w:sz w:val="24"/>
                <w:szCs w:val="24"/>
                <w:lang w:eastAsia="en-GB"/>
              </w:rPr>
              <w:t xml:space="preserve">Physical Activity and Sports strategy will enable the delivery of more targeted interventions to communities with specific health needs. </w:t>
            </w:r>
          </w:p>
          <w:p w14:paraId="328D5B87" w14:textId="77777777" w:rsidR="00573F90" w:rsidRDefault="00573F90"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This will also support the delivery of the </w:t>
            </w:r>
            <w:r>
              <w:t xml:space="preserve">NHS Lambeth Equalities objectives 2012-2016 – </w:t>
            </w:r>
            <w:r w:rsidRPr="00507957">
              <w:rPr>
                <w:i/>
              </w:rPr>
              <w:t>Better outcomes for all</w:t>
            </w:r>
            <w:r>
              <w:t xml:space="preserve">. </w:t>
            </w:r>
          </w:p>
          <w:p w14:paraId="328D5B88" w14:textId="77777777" w:rsidR="009A2251" w:rsidRDefault="00052295" w:rsidP="0021423E">
            <w:pPr>
              <w:rPr>
                <w:rFonts w:asciiTheme="minorHAnsi" w:hAnsiTheme="minorHAnsi"/>
                <w:bCs/>
                <w:color w:val="000000"/>
                <w:sz w:val="24"/>
                <w:szCs w:val="24"/>
                <w:u w:val="single"/>
                <w:lang w:eastAsia="en-GB"/>
              </w:rPr>
            </w:pPr>
            <w:r>
              <w:rPr>
                <w:rFonts w:asciiTheme="minorHAnsi" w:hAnsiTheme="minorHAnsi"/>
                <w:bCs/>
                <w:color w:val="000000"/>
                <w:sz w:val="24"/>
                <w:szCs w:val="24"/>
                <w:u w:val="single"/>
                <w:lang w:eastAsia="en-GB"/>
              </w:rPr>
              <w:t xml:space="preserve">The Great Outdoors: </w:t>
            </w:r>
            <w:r w:rsidR="00565850">
              <w:rPr>
                <w:rFonts w:asciiTheme="minorHAnsi" w:hAnsiTheme="minorHAnsi"/>
                <w:bCs/>
                <w:color w:val="000000"/>
                <w:sz w:val="24"/>
                <w:szCs w:val="24"/>
                <w:u w:val="single"/>
                <w:lang w:eastAsia="en-GB"/>
              </w:rPr>
              <w:t>Parks</w:t>
            </w:r>
            <w:r>
              <w:rPr>
                <w:rFonts w:asciiTheme="minorHAnsi" w:hAnsiTheme="minorHAnsi"/>
                <w:bCs/>
                <w:color w:val="000000"/>
                <w:sz w:val="24"/>
                <w:szCs w:val="24"/>
                <w:u w:val="single"/>
                <w:lang w:eastAsia="en-GB"/>
              </w:rPr>
              <w:t xml:space="preserve">, </w:t>
            </w:r>
            <w:r w:rsidR="00DA00D7">
              <w:rPr>
                <w:rFonts w:asciiTheme="minorHAnsi" w:hAnsiTheme="minorHAnsi"/>
                <w:bCs/>
                <w:color w:val="000000"/>
                <w:sz w:val="24"/>
                <w:szCs w:val="24"/>
                <w:u w:val="single"/>
                <w:lang w:eastAsia="en-GB"/>
              </w:rPr>
              <w:t>c</w:t>
            </w:r>
            <w:r>
              <w:rPr>
                <w:rFonts w:asciiTheme="minorHAnsi" w:hAnsiTheme="minorHAnsi"/>
                <w:bCs/>
                <w:color w:val="000000"/>
                <w:sz w:val="24"/>
                <w:szCs w:val="24"/>
                <w:u w:val="single"/>
                <w:lang w:eastAsia="en-GB"/>
              </w:rPr>
              <w:t xml:space="preserve">ommon land and open spaces: </w:t>
            </w:r>
            <w:r w:rsidR="009A2251">
              <w:rPr>
                <w:rFonts w:asciiTheme="minorHAnsi" w:hAnsiTheme="minorHAnsi"/>
                <w:bCs/>
                <w:color w:val="000000"/>
                <w:sz w:val="24"/>
                <w:szCs w:val="24"/>
                <w:u w:val="single"/>
                <w:lang w:eastAsia="en-GB"/>
              </w:rPr>
              <w:t xml:space="preserve"> </w:t>
            </w:r>
            <w:r w:rsidR="00383A7E">
              <w:rPr>
                <w:rFonts w:asciiTheme="minorHAnsi" w:hAnsiTheme="minorHAnsi"/>
                <w:bCs/>
                <w:color w:val="000000"/>
                <w:sz w:val="24"/>
                <w:szCs w:val="24"/>
                <w:u w:val="single"/>
                <w:lang w:eastAsia="en-GB"/>
              </w:rPr>
              <w:t xml:space="preserve">Positive </w:t>
            </w:r>
          </w:p>
          <w:p w14:paraId="328D5B89" w14:textId="77777777" w:rsidR="004974FA" w:rsidRDefault="00383A7E" w:rsidP="0021423E">
            <w:pPr>
              <w:rPr>
                <w:rFonts w:asciiTheme="minorHAnsi" w:hAnsiTheme="minorHAnsi"/>
                <w:bCs/>
                <w:color w:val="000000"/>
                <w:sz w:val="24"/>
                <w:szCs w:val="24"/>
                <w:lang w:eastAsia="en-GB"/>
              </w:rPr>
            </w:pPr>
            <w:r w:rsidRPr="00383A7E">
              <w:rPr>
                <w:rFonts w:asciiTheme="minorHAnsi" w:hAnsiTheme="minorHAnsi"/>
                <w:bCs/>
                <w:color w:val="000000"/>
                <w:sz w:val="24"/>
                <w:szCs w:val="24"/>
                <w:lang w:eastAsia="en-GB"/>
              </w:rPr>
              <w:t xml:space="preserve">Research from the Department of Food and Rural Affairs in 2008 showed that peoples from some black and minority ethnic groups access the natural environment far </w:t>
            </w:r>
            <w:r w:rsidR="004974FA">
              <w:rPr>
                <w:rFonts w:asciiTheme="minorHAnsi" w:hAnsiTheme="minorHAnsi"/>
                <w:bCs/>
                <w:color w:val="000000"/>
                <w:sz w:val="24"/>
                <w:szCs w:val="24"/>
                <w:lang w:eastAsia="en-GB"/>
              </w:rPr>
              <w:t>l</w:t>
            </w:r>
            <w:r w:rsidRPr="00383A7E">
              <w:rPr>
                <w:rFonts w:asciiTheme="minorHAnsi" w:hAnsiTheme="minorHAnsi"/>
                <w:bCs/>
                <w:color w:val="000000"/>
                <w:sz w:val="24"/>
                <w:szCs w:val="24"/>
                <w:lang w:eastAsia="en-GB"/>
              </w:rPr>
              <w:t xml:space="preserve">ess than other groups.  In addition CBE research found that in urban areas, BME communities tend to have less access to parks </w:t>
            </w:r>
            <w:proofErr w:type="spellStart"/>
            <w:r w:rsidRPr="00383A7E">
              <w:rPr>
                <w:rFonts w:asciiTheme="minorHAnsi" w:hAnsiTheme="minorHAnsi"/>
                <w:bCs/>
                <w:color w:val="000000"/>
                <w:sz w:val="24"/>
                <w:szCs w:val="24"/>
                <w:lang w:eastAsia="en-GB"/>
              </w:rPr>
              <w:t>ad</w:t>
            </w:r>
            <w:proofErr w:type="spellEnd"/>
            <w:r w:rsidRPr="00383A7E">
              <w:rPr>
                <w:rFonts w:asciiTheme="minorHAnsi" w:hAnsiTheme="minorHAnsi"/>
                <w:bCs/>
                <w:color w:val="000000"/>
                <w:sz w:val="24"/>
                <w:szCs w:val="24"/>
                <w:lang w:eastAsia="en-GB"/>
              </w:rPr>
              <w:t xml:space="preserve"> open spaces and that the spaces that they have access to tend to be of poor quality. </w:t>
            </w:r>
            <w:r>
              <w:rPr>
                <w:rFonts w:asciiTheme="minorHAnsi" w:hAnsiTheme="minorHAnsi"/>
                <w:bCs/>
                <w:color w:val="000000"/>
                <w:sz w:val="24"/>
                <w:szCs w:val="24"/>
                <w:lang w:eastAsia="en-GB"/>
              </w:rPr>
              <w:t xml:space="preserve"> </w:t>
            </w:r>
          </w:p>
          <w:p w14:paraId="328D5B8A" w14:textId="77777777" w:rsidR="00383A7E" w:rsidRDefault="00383A7E"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Given that </w:t>
            </w:r>
            <w:r w:rsidR="004974FA">
              <w:rPr>
                <w:rFonts w:asciiTheme="minorHAnsi" w:hAnsiTheme="minorHAnsi"/>
                <w:bCs/>
                <w:color w:val="000000"/>
                <w:sz w:val="24"/>
                <w:szCs w:val="24"/>
                <w:lang w:eastAsia="en-GB"/>
              </w:rPr>
              <w:t xml:space="preserve">residents from </w:t>
            </w:r>
            <w:r>
              <w:rPr>
                <w:rFonts w:asciiTheme="minorHAnsi" w:hAnsiTheme="minorHAnsi"/>
                <w:bCs/>
                <w:color w:val="000000"/>
                <w:sz w:val="24"/>
                <w:szCs w:val="24"/>
                <w:lang w:eastAsia="en-GB"/>
              </w:rPr>
              <w:t xml:space="preserve">some </w:t>
            </w:r>
            <w:r w:rsidR="004974FA">
              <w:rPr>
                <w:rFonts w:asciiTheme="minorHAnsi" w:hAnsiTheme="minorHAnsi"/>
                <w:bCs/>
                <w:color w:val="000000"/>
                <w:sz w:val="24"/>
                <w:szCs w:val="24"/>
                <w:lang w:eastAsia="en-GB"/>
              </w:rPr>
              <w:t>BME</w:t>
            </w:r>
            <w:r>
              <w:rPr>
                <w:rFonts w:asciiTheme="minorHAnsi" w:hAnsiTheme="minorHAnsi"/>
                <w:bCs/>
                <w:color w:val="000000"/>
                <w:sz w:val="24"/>
                <w:szCs w:val="24"/>
                <w:lang w:eastAsia="en-GB"/>
              </w:rPr>
              <w:t xml:space="preserve"> communities also have the highest rate of long term health conditions and would benefit from regular physical activity such as walking in open spaces it is imperative that the quality of the parks and open spaces in areas where there are large numbers of BME communities are improved. </w:t>
            </w:r>
          </w:p>
          <w:p w14:paraId="328D5B8B" w14:textId="77777777" w:rsidR="004974FA" w:rsidRDefault="004974FA" w:rsidP="0021423E">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proposals within Creative Communities: Vibrant Neighbourhoods are for parks and open spaces to be animated by residents and families engaged in activities, events, relaxation </w:t>
            </w:r>
            <w:r w:rsidR="006A0266">
              <w:rPr>
                <w:rFonts w:asciiTheme="minorHAnsi" w:hAnsiTheme="minorHAnsi"/>
                <w:bCs/>
                <w:color w:val="000000"/>
                <w:sz w:val="24"/>
                <w:szCs w:val="24"/>
                <w:lang w:eastAsia="en-GB"/>
              </w:rPr>
              <w:t>that promotes</w:t>
            </w:r>
            <w:r>
              <w:rPr>
                <w:rFonts w:asciiTheme="minorHAnsi" w:hAnsiTheme="minorHAnsi"/>
                <w:bCs/>
                <w:color w:val="000000"/>
                <w:sz w:val="24"/>
                <w:szCs w:val="24"/>
                <w:lang w:eastAsia="en-GB"/>
              </w:rPr>
              <w:t xml:space="preserve"> healthy lifestyles and provide communities with a sense of place and belonging.  This will have a positive impact on all community groups regardless of </w:t>
            </w:r>
            <w:r>
              <w:rPr>
                <w:rFonts w:asciiTheme="minorHAnsi" w:hAnsiTheme="minorHAnsi"/>
                <w:bCs/>
                <w:color w:val="000000"/>
                <w:sz w:val="24"/>
                <w:szCs w:val="24"/>
                <w:lang w:eastAsia="en-GB"/>
              </w:rPr>
              <w:lastRenderedPageBreak/>
              <w:t xml:space="preserve">race. </w:t>
            </w:r>
          </w:p>
          <w:p w14:paraId="328D5B8C" w14:textId="77777777" w:rsidR="00383A7E" w:rsidRPr="009A2251" w:rsidRDefault="009A2251" w:rsidP="0021423E">
            <w:pPr>
              <w:rPr>
                <w:rFonts w:asciiTheme="minorHAnsi" w:hAnsiTheme="minorHAnsi"/>
                <w:bCs/>
                <w:color w:val="000000"/>
                <w:sz w:val="24"/>
                <w:szCs w:val="24"/>
                <w:lang w:eastAsia="en-GB"/>
              </w:rPr>
            </w:pPr>
            <w:r w:rsidRPr="009A2251">
              <w:rPr>
                <w:rFonts w:asciiTheme="minorHAnsi" w:hAnsiTheme="minorHAnsi"/>
                <w:bCs/>
                <w:color w:val="000000"/>
                <w:sz w:val="24"/>
                <w:szCs w:val="24"/>
                <w:lang w:eastAsia="en-GB"/>
              </w:rPr>
              <w:t>Data is not collected on the race of resident</w:t>
            </w:r>
            <w:r w:rsidR="00383A7E">
              <w:rPr>
                <w:rFonts w:asciiTheme="minorHAnsi" w:hAnsiTheme="minorHAnsi"/>
                <w:bCs/>
                <w:color w:val="000000"/>
                <w:sz w:val="24"/>
                <w:szCs w:val="24"/>
                <w:lang w:eastAsia="en-GB"/>
              </w:rPr>
              <w:t xml:space="preserve"> accessing parks and open spaces</w:t>
            </w:r>
          </w:p>
          <w:p w14:paraId="328D5B8D" w14:textId="77777777" w:rsidR="00864F76" w:rsidRDefault="00573F90" w:rsidP="0021423E">
            <w:pPr>
              <w:rPr>
                <w:rFonts w:asciiTheme="minorHAnsi" w:hAnsiTheme="minorHAnsi"/>
                <w:bCs/>
                <w:color w:val="000000"/>
                <w:sz w:val="24"/>
                <w:szCs w:val="24"/>
                <w:lang w:eastAsia="en-GB"/>
              </w:rPr>
            </w:pPr>
            <w:r>
              <w:rPr>
                <w:rFonts w:asciiTheme="minorHAnsi" w:hAnsiTheme="minorHAnsi"/>
                <w:bCs/>
                <w:color w:val="000000"/>
                <w:sz w:val="24"/>
                <w:szCs w:val="24"/>
                <w:u w:val="single"/>
                <w:lang w:eastAsia="en-GB"/>
              </w:rPr>
              <w:t>Be inquisitive: theatre and the performing arts</w:t>
            </w:r>
            <w:r w:rsidR="00913686">
              <w:rPr>
                <w:rFonts w:asciiTheme="minorHAnsi" w:hAnsiTheme="minorHAnsi"/>
                <w:bCs/>
                <w:color w:val="000000"/>
                <w:sz w:val="24"/>
                <w:szCs w:val="24"/>
                <w:u w:val="single"/>
                <w:lang w:eastAsia="en-GB"/>
              </w:rPr>
              <w:t xml:space="preserve">: negative </w:t>
            </w:r>
          </w:p>
          <w:p w14:paraId="328D5B8E" w14:textId="77777777" w:rsidR="00864F76" w:rsidRPr="008F3F4C" w:rsidRDefault="00864F76" w:rsidP="00864F76">
            <w:pPr>
              <w:spacing w:after="0" w:line="240" w:lineRule="auto"/>
              <w:rPr>
                <w:rFonts w:asciiTheme="minorHAnsi" w:hAnsiTheme="minorHAnsi"/>
                <w:sz w:val="24"/>
                <w:szCs w:val="24"/>
              </w:rPr>
            </w:pPr>
            <w:r w:rsidRPr="008F3F4C">
              <w:rPr>
                <w:rFonts w:asciiTheme="minorHAnsi" w:hAnsiTheme="minorHAnsi"/>
                <w:sz w:val="24"/>
                <w:szCs w:val="24"/>
              </w:rPr>
              <w:t>In 201</w:t>
            </w:r>
            <w:r>
              <w:rPr>
                <w:rFonts w:asciiTheme="minorHAnsi" w:hAnsiTheme="minorHAnsi"/>
                <w:sz w:val="24"/>
                <w:szCs w:val="24"/>
              </w:rPr>
              <w:t>3</w:t>
            </w:r>
            <w:r w:rsidRPr="008F3F4C">
              <w:rPr>
                <w:rFonts w:asciiTheme="minorHAnsi" w:hAnsiTheme="minorHAnsi"/>
                <w:sz w:val="24"/>
                <w:szCs w:val="24"/>
              </w:rPr>
              <w:t>/1</w:t>
            </w:r>
            <w:r>
              <w:rPr>
                <w:rFonts w:asciiTheme="minorHAnsi" w:hAnsiTheme="minorHAnsi"/>
                <w:sz w:val="24"/>
                <w:szCs w:val="24"/>
              </w:rPr>
              <w:t>4</w:t>
            </w:r>
            <w:r w:rsidRPr="008F3F4C">
              <w:rPr>
                <w:rFonts w:asciiTheme="minorHAnsi" w:hAnsiTheme="minorHAnsi"/>
                <w:sz w:val="24"/>
                <w:szCs w:val="24"/>
              </w:rPr>
              <w:t xml:space="preserve"> Lambeth funded arts organisations provided </w:t>
            </w:r>
            <w:r>
              <w:rPr>
                <w:rFonts w:asciiTheme="minorHAnsi" w:hAnsiTheme="minorHAnsi"/>
                <w:sz w:val="24"/>
                <w:szCs w:val="24"/>
              </w:rPr>
              <w:t>5,735</w:t>
            </w:r>
            <w:r w:rsidRPr="008F3F4C">
              <w:rPr>
                <w:rFonts w:asciiTheme="minorHAnsi" w:hAnsiTheme="minorHAnsi"/>
                <w:sz w:val="24"/>
                <w:szCs w:val="24"/>
              </w:rPr>
              <w:t xml:space="preserve"> places on participatory activity, workshops and training programmes, delivering </w:t>
            </w:r>
            <w:r>
              <w:rPr>
                <w:rFonts w:asciiTheme="minorHAnsi" w:hAnsiTheme="minorHAnsi"/>
                <w:sz w:val="24"/>
                <w:szCs w:val="24"/>
              </w:rPr>
              <w:t>176,168</w:t>
            </w:r>
            <w:r w:rsidRPr="008F3F4C">
              <w:rPr>
                <w:rFonts w:asciiTheme="minorHAnsi" w:hAnsiTheme="minorHAnsi"/>
                <w:sz w:val="24"/>
                <w:szCs w:val="24"/>
              </w:rPr>
              <w:t xml:space="preserve"> participation hours of activity and attracting audiences of </w:t>
            </w:r>
            <w:r>
              <w:rPr>
                <w:rFonts w:asciiTheme="minorHAnsi" w:hAnsiTheme="minorHAnsi"/>
                <w:sz w:val="24"/>
                <w:szCs w:val="24"/>
              </w:rPr>
              <w:t>39,744</w:t>
            </w:r>
            <w:r w:rsidRPr="008F3F4C">
              <w:rPr>
                <w:rFonts w:asciiTheme="minorHAnsi" w:hAnsiTheme="minorHAnsi"/>
                <w:sz w:val="24"/>
                <w:szCs w:val="24"/>
              </w:rPr>
              <w:t xml:space="preserve"> people. </w:t>
            </w:r>
          </w:p>
          <w:p w14:paraId="328D5B8F" w14:textId="77777777" w:rsidR="00864F76" w:rsidRPr="008F3F4C" w:rsidRDefault="00864F76" w:rsidP="00864F76">
            <w:pPr>
              <w:spacing w:after="0" w:line="240" w:lineRule="auto"/>
              <w:rPr>
                <w:rFonts w:asciiTheme="minorHAnsi" w:hAnsiTheme="minorHAnsi"/>
                <w:sz w:val="24"/>
                <w:szCs w:val="24"/>
              </w:rPr>
            </w:pPr>
          </w:p>
          <w:p w14:paraId="328D5B90" w14:textId="77777777" w:rsidR="00864F76" w:rsidRPr="008F3F4C" w:rsidRDefault="00864F76" w:rsidP="00864F76">
            <w:pPr>
              <w:pStyle w:val="StyleLatinArial12ptJustifiedBefore6ptAfter6pt"/>
              <w:spacing w:before="0" w:after="0"/>
              <w:jc w:val="left"/>
              <w:rPr>
                <w:rFonts w:asciiTheme="minorHAnsi" w:hAnsiTheme="minorHAnsi"/>
                <w:szCs w:val="24"/>
              </w:rPr>
            </w:pPr>
            <w:r w:rsidRPr="008F3F4C">
              <w:rPr>
                <w:rFonts w:asciiTheme="minorHAnsi" w:hAnsiTheme="minorHAnsi"/>
                <w:szCs w:val="24"/>
              </w:rPr>
              <w:t>Monitoring data collected since 2011</w:t>
            </w:r>
            <w:r>
              <w:rPr>
                <w:rFonts w:asciiTheme="minorHAnsi" w:hAnsiTheme="minorHAnsi"/>
                <w:szCs w:val="24"/>
              </w:rPr>
              <w:t>/12</w:t>
            </w:r>
            <w:r w:rsidRPr="008F3F4C">
              <w:rPr>
                <w:rFonts w:asciiTheme="minorHAnsi" w:hAnsiTheme="minorHAnsi"/>
                <w:szCs w:val="24"/>
              </w:rPr>
              <w:t xml:space="preserve"> indicates that 4</w:t>
            </w:r>
            <w:r>
              <w:rPr>
                <w:rFonts w:asciiTheme="minorHAnsi" w:hAnsiTheme="minorHAnsi"/>
                <w:szCs w:val="24"/>
              </w:rPr>
              <w:t>9% of audiences attending activities</w:t>
            </w:r>
            <w:r w:rsidRPr="008F3F4C">
              <w:rPr>
                <w:rFonts w:asciiTheme="minorHAnsi" w:hAnsiTheme="minorHAnsi"/>
                <w:szCs w:val="24"/>
              </w:rPr>
              <w:t xml:space="preserve"> funded through the arts grants budget were from BME communities; overall in Lambeth 37% of the population is of BME background.  Young people are more likely than adults to use leisure services.  37% of Lambeth residents as a whole are from an ethnic minority background, but the percentage rises to 58% for children.  It can therefore be inferred that a considerable proportion of young people participating in arts provision are from ethnic minority communities.</w:t>
            </w:r>
          </w:p>
          <w:p w14:paraId="328D5B91" w14:textId="77777777" w:rsidR="00864F76" w:rsidRPr="008F3F4C" w:rsidRDefault="00864F76" w:rsidP="00864F76">
            <w:pPr>
              <w:pStyle w:val="StyleLatinArial12ptJustifiedBefore6ptAfter6pt"/>
              <w:spacing w:before="0" w:after="0"/>
              <w:jc w:val="left"/>
              <w:rPr>
                <w:rFonts w:asciiTheme="minorHAnsi" w:hAnsiTheme="minorHAnsi"/>
                <w:szCs w:val="24"/>
              </w:rPr>
            </w:pPr>
          </w:p>
          <w:p w14:paraId="328D5B92" w14:textId="77777777" w:rsidR="00864F76" w:rsidRDefault="00864F76" w:rsidP="009A2251">
            <w:pPr>
              <w:spacing w:line="240" w:lineRule="auto"/>
              <w:rPr>
                <w:rFonts w:asciiTheme="minorHAnsi" w:eastAsia="Times New Roman" w:hAnsiTheme="minorHAnsi"/>
                <w:sz w:val="24"/>
                <w:szCs w:val="24"/>
              </w:rPr>
            </w:pPr>
            <w:r w:rsidRPr="009C7DC9">
              <w:rPr>
                <w:rFonts w:asciiTheme="minorHAnsi" w:eastAsia="Times New Roman" w:hAnsiTheme="minorHAnsi"/>
                <w:sz w:val="24"/>
                <w:szCs w:val="24"/>
              </w:rPr>
              <w:t xml:space="preserve">The </w:t>
            </w:r>
            <w:r w:rsidR="00913686">
              <w:rPr>
                <w:rFonts w:asciiTheme="minorHAnsi" w:eastAsia="Times New Roman" w:hAnsiTheme="minorHAnsi"/>
                <w:sz w:val="24"/>
                <w:szCs w:val="24"/>
              </w:rPr>
              <w:t>grant funded a</w:t>
            </w:r>
            <w:r w:rsidRPr="009C7DC9">
              <w:rPr>
                <w:rFonts w:asciiTheme="minorHAnsi" w:eastAsia="Times New Roman" w:hAnsiTheme="minorHAnsi"/>
                <w:sz w:val="24"/>
                <w:szCs w:val="24"/>
              </w:rPr>
              <w:t>rts organisations currently deliver significant programmes of targeted work with residents from black and minority ethnic communities</w:t>
            </w:r>
            <w:r w:rsidR="00913686">
              <w:rPr>
                <w:rFonts w:asciiTheme="minorHAnsi" w:eastAsia="Times New Roman" w:hAnsiTheme="minorHAnsi"/>
                <w:sz w:val="24"/>
                <w:szCs w:val="24"/>
              </w:rPr>
              <w:t xml:space="preserve">. </w:t>
            </w:r>
            <w:r w:rsidRPr="009C7DC9">
              <w:rPr>
                <w:rFonts w:asciiTheme="minorHAnsi" w:eastAsia="Times New Roman" w:hAnsiTheme="minorHAnsi"/>
                <w:sz w:val="24"/>
                <w:szCs w:val="24"/>
              </w:rPr>
              <w:t xml:space="preserve"> BME people, especially children, </w:t>
            </w:r>
            <w:r w:rsidR="00913686">
              <w:rPr>
                <w:rFonts w:asciiTheme="minorHAnsi" w:eastAsia="Times New Roman" w:hAnsiTheme="minorHAnsi"/>
                <w:sz w:val="24"/>
                <w:szCs w:val="24"/>
              </w:rPr>
              <w:t xml:space="preserve">may have </w:t>
            </w:r>
            <w:r w:rsidRPr="009C7DC9">
              <w:rPr>
                <w:rFonts w:asciiTheme="minorHAnsi" w:eastAsia="Times New Roman" w:hAnsiTheme="minorHAnsi"/>
                <w:sz w:val="24"/>
                <w:szCs w:val="24"/>
              </w:rPr>
              <w:t>fewer options to participate</w:t>
            </w:r>
            <w:r w:rsidR="00AF6820">
              <w:rPr>
                <w:rFonts w:asciiTheme="minorHAnsi" w:eastAsia="Times New Roman" w:hAnsiTheme="minorHAnsi"/>
                <w:sz w:val="24"/>
                <w:szCs w:val="24"/>
              </w:rPr>
              <w:t xml:space="preserve"> in subsidised arts and culture</w:t>
            </w:r>
            <w:r w:rsidR="00052295">
              <w:rPr>
                <w:rFonts w:asciiTheme="minorHAnsi" w:eastAsia="Times New Roman" w:hAnsiTheme="minorHAnsi"/>
                <w:sz w:val="24"/>
                <w:szCs w:val="24"/>
              </w:rPr>
              <w:t xml:space="preserve">. </w:t>
            </w:r>
          </w:p>
          <w:p w14:paraId="328D5B93" w14:textId="77777777" w:rsidR="00052295" w:rsidRPr="009A2251" w:rsidRDefault="00052295" w:rsidP="009A2251">
            <w:pPr>
              <w:spacing w:line="240" w:lineRule="auto"/>
              <w:rPr>
                <w:rFonts w:asciiTheme="minorHAnsi" w:eastAsia="Times New Roman" w:hAnsiTheme="minorHAnsi"/>
                <w:sz w:val="24"/>
                <w:szCs w:val="24"/>
              </w:rPr>
            </w:pPr>
            <w:r>
              <w:rPr>
                <w:rFonts w:asciiTheme="minorHAnsi" w:eastAsia="Times New Roman" w:hAnsiTheme="minorHAnsi"/>
                <w:sz w:val="24"/>
                <w:szCs w:val="24"/>
              </w:rPr>
              <w:t xml:space="preserve">Using the Council enabling policies and statutory where possible the Council will support the continued growth of flagship arts and theatre projects.  The flagship quarter on Lambeth’s Southbank is integral to securing our cultural prosperity.  Facilities in this area include the Old Vic, National Theatre, Young Vic and the </w:t>
            </w:r>
            <w:proofErr w:type="spellStart"/>
            <w:r>
              <w:rPr>
                <w:rFonts w:asciiTheme="minorHAnsi" w:eastAsia="Times New Roman" w:hAnsiTheme="minorHAnsi"/>
                <w:sz w:val="24"/>
                <w:szCs w:val="24"/>
              </w:rPr>
              <w:t>Rambert</w:t>
            </w:r>
            <w:proofErr w:type="spellEnd"/>
            <w:r>
              <w:rPr>
                <w:rFonts w:asciiTheme="minorHAnsi" w:eastAsia="Times New Roman" w:hAnsiTheme="minorHAnsi"/>
                <w:sz w:val="24"/>
                <w:szCs w:val="24"/>
              </w:rPr>
              <w:t xml:space="preserve"> Dance Company.  </w:t>
            </w:r>
          </w:p>
          <w:p w14:paraId="328D5B94" w14:textId="77777777" w:rsidR="0003686D" w:rsidRPr="008F3F4C" w:rsidRDefault="0003686D" w:rsidP="00361966">
            <w:pPr>
              <w:spacing w:after="0" w:line="240" w:lineRule="auto"/>
              <w:rPr>
                <w:rFonts w:asciiTheme="minorHAnsi" w:hAnsiTheme="minorHAnsi"/>
                <w:bCs/>
                <w:color w:val="000000"/>
                <w:sz w:val="24"/>
                <w:szCs w:val="24"/>
                <w:lang w:eastAsia="en-GB"/>
              </w:rPr>
            </w:pPr>
          </w:p>
        </w:tc>
      </w:tr>
      <w:tr w:rsidR="003D6CAF" w:rsidRPr="008F3F4C" w14:paraId="328D5BB5" w14:textId="77777777" w:rsidTr="00FE4B34">
        <w:trPr>
          <w:trHeight w:val="513"/>
        </w:trPr>
        <w:tc>
          <w:tcPr>
            <w:tcW w:w="3984" w:type="dxa"/>
            <w:shd w:val="clear" w:color="auto" w:fill="EBF0F9"/>
          </w:tcPr>
          <w:p w14:paraId="328D5B96" w14:textId="77777777" w:rsidR="003D6CAF" w:rsidRPr="008F3F4C" w:rsidRDefault="003D6CAF" w:rsidP="003567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lastRenderedPageBreak/>
              <w:t>Gender</w:t>
            </w:r>
          </w:p>
        </w:tc>
        <w:tc>
          <w:tcPr>
            <w:tcW w:w="8804" w:type="dxa"/>
            <w:gridSpan w:val="2"/>
          </w:tcPr>
          <w:p w14:paraId="328D5B97" w14:textId="77777777" w:rsidR="003D6CAF" w:rsidRPr="008F3F4C" w:rsidRDefault="003D6CAF" w:rsidP="00FE4B34">
            <w:pPr>
              <w:spacing w:after="0" w:line="240" w:lineRule="auto"/>
              <w:rPr>
                <w:rFonts w:asciiTheme="minorHAnsi" w:hAnsiTheme="minorHAnsi"/>
                <w:bCs/>
                <w:color w:val="000000"/>
                <w:sz w:val="24"/>
                <w:szCs w:val="24"/>
                <w:lang w:eastAsia="en-GB"/>
              </w:rPr>
            </w:pPr>
            <w:r w:rsidRPr="008F3F4C">
              <w:rPr>
                <w:rFonts w:asciiTheme="minorHAnsi" w:hAnsiTheme="minorHAnsi"/>
                <w:bCs/>
                <w:color w:val="000000"/>
                <w:sz w:val="24"/>
                <w:szCs w:val="24"/>
                <w:lang w:eastAsia="en-GB"/>
              </w:rPr>
              <w:t xml:space="preserve">Positive </w:t>
            </w:r>
          </w:p>
          <w:p w14:paraId="328D5B98" w14:textId="77777777" w:rsidR="002662E6" w:rsidRDefault="002662E6" w:rsidP="005806FB">
            <w:pPr>
              <w:rPr>
                <w:rFonts w:asciiTheme="minorHAnsi" w:hAnsiTheme="minorHAnsi"/>
                <w:sz w:val="24"/>
                <w:szCs w:val="24"/>
              </w:rPr>
            </w:pPr>
          </w:p>
          <w:p w14:paraId="328D5B99" w14:textId="77777777" w:rsidR="005806FB" w:rsidRPr="001247E2" w:rsidRDefault="005806FB" w:rsidP="005806FB">
            <w:pPr>
              <w:rPr>
                <w:rFonts w:asciiTheme="minorHAnsi" w:hAnsiTheme="minorHAnsi"/>
                <w:sz w:val="24"/>
                <w:szCs w:val="24"/>
                <w:u w:val="single"/>
              </w:rPr>
            </w:pPr>
            <w:r w:rsidRPr="001247E2">
              <w:rPr>
                <w:rFonts w:asciiTheme="minorHAnsi" w:hAnsiTheme="minorHAnsi"/>
                <w:sz w:val="24"/>
                <w:szCs w:val="24"/>
                <w:u w:val="single"/>
              </w:rPr>
              <w:t xml:space="preserve">Libraries: </w:t>
            </w:r>
            <w:r w:rsidR="00732722">
              <w:rPr>
                <w:rFonts w:asciiTheme="minorHAnsi" w:hAnsiTheme="minorHAnsi"/>
                <w:sz w:val="24"/>
                <w:szCs w:val="24"/>
                <w:u w:val="single"/>
              </w:rPr>
              <w:t>P</w:t>
            </w:r>
            <w:r w:rsidRPr="001247E2">
              <w:rPr>
                <w:rFonts w:asciiTheme="minorHAnsi" w:hAnsiTheme="minorHAnsi"/>
                <w:sz w:val="24"/>
                <w:szCs w:val="24"/>
                <w:u w:val="single"/>
              </w:rPr>
              <w:t xml:space="preserve">ositive </w:t>
            </w:r>
          </w:p>
          <w:p w14:paraId="328D5B9A" w14:textId="77777777" w:rsidR="005806FB" w:rsidRDefault="001E5BEF" w:rsidP="005806FB">
            <w:pPr>
              <w:rPr>
                <w:rFonts w:asciiTheme="minorHAnsi" w:hAnsiTheme="minorHAnsi"/>
                <w:bCs/>
                <w:color w:val="000000"/>
                <w:sz w:val="24"/>
                <w:szCs w:val="24"/>
                <w:lang w:eastAsia="en-GB"/>
              </w:rPr>
            </w:pPr>
            <w:r>
              <w:rPr>
                <w:rFonts w:asciiTheme="minorHAnsi" w:hAnsiTheme="minorHAnsi"/>
                <w:bCs/>
                <w:color w:val="000000"/>
                <w:sz w:val="24"/>
                <w:szCs w:val="24"/>
                <w:lang w:eastAsia="en-GB"/>
              </w:rPr>
              <w:lastRenderedPageBreak/>
              <w:t>T</w:t>
            </w:r>
            <w:r w:rsidR="005806FB">
              <w:rPr>
                <w:rFonts w:asciiTheme="minorHAnsi" w:hAnsiTheme="minorHAnsi"/>
                <w:bCs/>
                <w:color w:val="000000"/>
                <w:sz w:val="24"/>
                <w:szCs w:val="24"/>
                <w:lang w:eastAsia="en-GB"/>
              </w:rPr>
              <w:t>he borough will continue to provide a universal library service</w:t>
            </w:r>
            <w:r w:rsidR="00FC1A16">
              <w:rPr>
                <w:rFonts w:asciiTheme="minorHAnsi" w:hAnsiTheme="minorHAnsi"/>
                <w:bCs/>
                <w:color w:val="000000"/>
                <w:sz w:val="24"/>
                <w:szCs w:val="24"/>
                <w:lang w:eastAsia="en-GB"/>
              </w:rPr>
              <w:t xml:space="preserve"> from four town centre library sites</w:t>
            </w:r>
            <w:r w:rsidR="005806FB">
              <w:rPr>
                <w:rFonts w:asciiTheme="minorHAnsi" w:hAnsiTheme="minorHAnsi"/>
                <w:bCs/>
                <w:color w:val="000000"/>
                <w:sz w:val="24"/>
                <w:szCs w:val="24"/>
                <w:lang w:eastAsia="en-GB"/>
              </w:rPr>
              <w:t>.</w:t>
            </w:r>
          </w:p>
          <w:p w14:paraId="328D5B9B" w14:textId="77777777" w:rsidR="001247E2" w:rsidRDefault="005806FB" w:rsidP="001247E2">
            <w:pPr>
              <w:rPr>
                <w:rFonts w:asciiTheme="minorHAnsi" w:hAnsiTheme="minorHAnsi"/>
                <w:sz w:val="24"/>
                <w:szCs w:val="24"/>
              </w:rPr>
            </w:pPr>
            <w:r>
              <w:rPr>
                <w:rFonts w:asciiTheme="minorHAnsi" w:hAnsiTheme="minorHAnsi"/>
                <w:sz w:val="24"/>
                <w:szCs w:val="24"/>
              </w:rPr>
              <w:t>All users registered with Lambeth libraries (as at March 2012) 58% are female and 41% male.  The</w:t>
            </w:r>
            <w:r w:rsidR="001247E2">
              <w:rPr>
                <w:rFonts w:asciiTheme="minorHAnsi" w:hAnsiTheme="minorHAnsi"/>
                <w:sz w:val="24"/>
                <w:szCs w:val="24"/>
              </w:rPr>
              <w:t>re are slightly more women than men resident in Lambeth – around 155,400 females compared to 154,700 males (State of the Borough Report 2014).</w:t>
            </w:r>
          </w:p>
          <w:p w14:paraId="328D5B9C" w14:textId="77777777" w:rsidR="005806FB" w:rsidRDefault="00DA00D7" w:rsidP="001247E2">
            <w:pPr>
              <w:rPr>
                <w:rFonts w:asciiTheme="minorHAnsi" w:hAnsiTheme="minorHAnsi"/>
                <w:sz w:val="24"/>
                <w:szCs w:val="24"/>
                <w:u w:val="single"/>
              </w:rPr>
            </w:pPr>
            <w:proofErr w:type="spellStart"/>
            <w:r>
              <w:rPr>
                <w:rFonts w:asciiTheme="minorHAnsi" w:hAnsiTheme="minorHAnsi"/>
                <w:bCs/>
                <w:color w:val="000000"/>
                <w:sz w:val="24"/>
                <w:szCs w:val="24"/>
                <w:u w:val="single"/>
                <w:lang w:eastAsia="en-GB"/>
              </w:rPr>
              <w:t>Lets</w:t>
            </w:r>
            <w:proofErr w:type="spellEnd"/>
            <w:r>
              <w:rPr>
                <w:rFonts w:asciiTheme="minorHAnsi" w:hAnsiTheme="minorHAnsi"/>
                <w:bCs/>
                <w:color w:val="000000"/>
                <w:sz w:val="24"/>
                <w:szCs w:val="24"/>
                <w:u w:val="single"/>
                <w:lang w:eastAsia="en-GB"/>
              </w:rPr>
              <w:t xml:space="preserve"> Get Active: Physical activity and sports</w:t>
            </w:r>
            <w:r w:rsidR="001247E2">
              <w:rPr>
                <w:rFonts w:asciiTheme="minorHAnsi" w:hAnsiTheme="minorHAnsi"/>
                <w:sz w:val="24"/>
                <w:szCs w:val="24"/>
                <w:u w:val="single"/>
              </w:rPr>
              <w:t xml:space="preserve">: </w:t>
            </w:r>
            <w:r w:rsidR="00732722">
              <w:rPr>
                <w:rFonts w:asciiTheme="minorHAnsi" w:hAnsiTheme="minorHAnsi"/>
                <w:sz w:val="24"/>
                <w:szCs w:val="24"/>
                <w:u w:val="single"/>
              </w:rPr>
              <w:t>P</w:t>
            </w:r>
            <w:r w:rsidR="001247E2">
              <w:rPr>
                <w:rFonts w:asciiTheme="minorHAnsi" w:hAnsiTheme="minorHAnsi"/>
                <w:sz w:val="24"/>
                <w:szCs w:val="24"/>
                <w:u w:val="single"/>
              </w:rPr>
              <w:t xml:space="preserve">ositive </w:t>
            </w:r>
          </w:p>
          <w:p w14:paraId="328D5B9D" w14:textId="77777777" w:rsidR="001247E2" w:rsidRDefault="001247E2" w:rsidP="001247E2">
            <w:pPr>
              <w:rPr>
                <w:rFonts w:asciiTheme="minorHAnsi" w:hAnsiTheme="minorHAnsi"/>
                <w:sz w:val="24"/>
                <w:szCs w:val="24"/>
                <w:u w:val="single"/>
              </w:rPr>
            </w:pPr>
            <w:r>
              <w:rPr>
                <w:rFonts w:asciiTheme="minorHAnsi" w:hAnsiTheme="minorHAnsi"/>
                <w:sz w:val="24"/>
                <w:szCs w:val="24"/>
              </w:rPr>
              <w:t>Physical activity</w:t>
            </w:r>
            <w:r w:rsidRPr="001247E2">
              <w:rPr>
                <w:rFonts w:asciiTheme="minorHAnsi" w:hAnsiTheme="minorHAnsi"/>
                <w:sz w:val="24"/>
                <w:szCs w:val="24"/>
              </w:rPr>
              <w:t xml:space="preserve"> can promote mental and physical wellbeing and studies show that it </w:t>
            </w:r>
            <w:r>
              <w:rPr>
                <w:rFonts w:asciiTheme="minorHAnsi" w:hAnsiTheme="minorHAnsi"/>
                <w:sz w:val="24"/>
                <w:szCs w:val="24"/>
              </w:rPr>
              <w:t>can reduce the risk of chronic diseases in later life.</w:t>
            </w:r>
            <w:r w:rsidRPr="001247E2">
              <w:rPr>
                <w:rFonts w:asciiTheme="minorHAnsi" w:hAnsiTheme="minorHAnsi"/>
                <w:sz w:val="24"/>
                <w:szCs w:val="24"/>
                <w:u w:val="single"/>
              </w:rPr>
              <w:t xml:space="preserve"> </w:t>
            </w:r>
          </w:p>
          <w:p w14:paraId="328D5B9E" w14:textId="77777777" w:rsidR="003C7EC8" w:rsidRDefault="003C7EC8" w:rsidP="003C7EC8">
            <w:pPr>
              <w:rPr>
                <w:rFonts w:asciiTheme="minorHAnsi" w:hAnsiTheme="minorHAnsi"/>
                <w:sz w:val="24"/>
                <w:szCs w:val="24"/>
              </w:rPr>
            </w:pPr>
            <w:r>
              <w:rPr>
                <w:rFonts w:asciiTheme="minorHAnsi" w:hAnsiTheme="minorHAnsi"/>
                <w:sz w:val="24"/>
                <w:szCs w:val="24"/>
              </w:rPr>
              <w:t>The Governments policy document ‘Moving Up, Living More (2014) highlights:</w:t>
            </w:r>
          </w:p>
          <w:p w14:paraId="328D5B9F" w14:textId="77777777" w:rsidR="003C7EC8" w:rsidRPr="003C7EC8" w:rsidRDefault="003C7EC8" w:rsidP="003C7EC8">
            <w:pPr>
              <w:pStyle w:val="ListParagraph"/>
              <w:numPr>
                <w:ilvl w:val="0"/>
                <w:numId w:val="29"/>
              </w:numPr>
              <w:rPr>
                <w:rFonts w:asciiTheme="minorHAnsi" w:hAnsiTheme="minorHAnsi"/>
                <w:sz w:val="24"/>
                <w:szCs w:val="24"/>
              </w:rPr>
            </w:pPr>
            <w:r w:rsidRPr="003C7EC8">
              <w:rPr>
                <w:rFonts w:asciiTheme="minorHAnsi" w:hAnsiTheme="minorHAnsi"/>
                <w:sz w:val="24"/>
                <w:szCs w:val="24"/>
              </w:rPr>
              <w:t>Physical activity is higher in men of all ages (compared to women)</w:t>
            </w:r>
          </w:p>
          <w:p w14:paraId="328D5BA0" w14:textId="77777777" w:rsidR="003C7EC8" w:rsidRPr="003C7EC8" w:rsidRDefault="003C7EC8" w:rsidP="003C7EC8">
            <w:pPr>
              <w:pStyle w:val="ListParagraph"/>
              <w:numPr>
                <w:ilvl w:val="0"/>
                <w:numId w:val="29"/>
              </w:numPr>
              <w:rPr>
                <w:rFonts w:asciiTheme="minorHAnsi" w:hAnsiTheme="minorHAnsi"/>
                <w:sz w:val="24"/>
                <w:szCs w:val="24"/>
              </w:rPr>
            </w:pPr>
            <w:r w:rsidRPr="003C7EC8">
              <w:rPr>
                <w:rFonts w:asciiTheme="minorHAnsi" w:hAnsiTheme="minorHAnsi"/>
                <w:sz w:val="24"/>
                <w:szCs w:val="24"/>
              </w:rPr>
              <w:t xml:space="preserve">Boys are more active </w:t>
            </w:r>
            <w:proofErr w:type="spellStart"/>
            <w:r w:rsidRPr="003C7EC8">
              <w:rPr>
                <w:rFonts w:asciiTheme="minorHAnsi" w:hAnsiTheme="minorHAnsi"/>
                <w:sz w:val="24"/>
                <w:szCs w:val="24"/>
              </w:rPr>
              <w:t>then</w:t>
            </w:r>
            <w:proofErr w:type="spellEnd"/>
            <w:r w:rsidRPr="003C7EC8">
              <w:rPr>
                <w:rFonts w:asciiTheme="minorHAnsi" w:hAnsiTheme="minorHAnsi"/>
                <w:sz w:val="24"/>
                <w:szCs w:val="24"/>
              </w:rPr>
              <w:t xml:space="preserve"> girls</w:t>
            </w:r>
          </w:p>
          <w:p w14:paraId="328D5BA1" w14:textId="77777777" w:rsidR="003C7EC8" w:rsidRPr="003C7EC8" w:rsidRDefault="003C7EC8" w:rsidP="003C7EC8">
            <w:pPr>
              <w:pStyle w:val="ListParagraph"/>
              <w:numPr>
                <w:ilvl w:val="0"/>
                <w:numId w:val="29"/>
              </w:numPr>
              <w:rPr>
                <w:rFonts w:asciiTheme="minorHAnsi" w:hAnsiTheme="minorHAnsi"/>
                <w:sz w:val="24"/>
                <w:szCs w:val="24"/>
              </w:rPr>
            </w:pPr>
            <w:r w:rsidRPr="003C7EC8">
              <w:rPr>
                <w:rFonts w:asciiTheme="minorHAnsi" w:hAnsiTheme="minorHAnsi"/>
                <w:sz w:val="24"/>
                <w:szCs w:val="24"/>
              </w:rPr>
              <w:t xml:space="preserve">Girls are more likely than boys to </w:t>
            </w:r>
            <w:r w:rsidR="006A0266" w:rsidRPr="003C7EC8">
              <w:rPr>
                <w:rFonts w:asciiTheme="minorHAnsi" w:hAnsiTheme="minorHAnsi"/>
                <w:sz w:val="24"/>
                <w:szCs w:val="24"/>
              </w:rPr>
              <w:t>reduce</w:t>
            </w:r>
            <w:r w:rsidRPr="003C7EC8">
              <w:rPr>
                <w:rFonts w:asciiTheme="minorHAnsi" w:hAnsiTheme="minorHAnsi"/>
                <w:sz w:val="24"/>
                <w:szCs w:val="24"/>
              </w:rPr>
              <w:t xml:space="preserve"> their activity levels as they move from childhood to adolescence.</w:t>
            </w:r>
          </w:p>
          <w:p w14:paraId="328D5BA2" w14:textId="77777777" w:rsidR="003C7EC8" w:rsidRDefault="003C7EC8" w:rsidP="003C7EC8">
            <w:pPr>
              <w:rPr>
                <w:rFonts w:asciiTheme="minorHAnsi" w:hAnsiTheme="minorHAnsi"/>
                <w:sz w:val="24"/>
                <w:szCs w:val="24"/>
              </w:rPr>
            </w:pPr>
            <w:r>
              <w:rPr>
                <w:rFonts w:asciiTheme="minorHAnsi" w:hAnsiTheme="minorHAnsi"/>
                <w:sz w:val="24"/>
                <w:szCs w:val="24"/>
              </w:rPr>
              <w:t>In Lambeth male sports participation rates are significantly higher than those for females:</w:t>
            </w:r>
          </w:p>
          <w:p w14:paraId="328D5BA3" w14:textId="77777777" w:rsidR="003C7EC8" w:rsidRDefault="003C7EC8" w:rsidP="003C7EC8">
            <w:pPr>
              <w:rPr>
                <w:rFonts w:asciiTheme="minorHAnsi" w:hAnsiTheme="minorHAnsi"/>
                <w:sz w:val="24"/>
                <w:szCs w:val="24"/>
              </w:rPr>
            </w:pPr>
            <w:r>
              <w:rPr>
                <w:rFonts w:asciiTheme="minorHAnsi" w:hAnsiTheme="minorHAnsi"/>
                <w:sz w:val="24"/>
                <w:szCs w:val="24"/>
              </w:rPr>
              <w:t xml:space="preserve">Males: 53%, females 27.9% (Sport England – Active People Survey 2013). Male rates are above national and London rates and females are lower. </w:t>
            </w:r>
          </w:p>
          <w:p w14:paraId="328D5BA4" w14:textId="77777777" w:rsidR="003C7EC8" w:rsidRDefault="003C7EC8" w:rsidP="003C7EC8">
            <w:pPr>
              <w:rPr>
                <w:rFonts w:asciiTheme="minorHAnsi" w:hAnsiTheme="minorHAnsi"/>
                <w:sz w:val="24"/>
                <w:szCs w:val="24"/>
              </w:rPr>
            </w:pPr>
            <w:r>
              <w:rPr>
                <w:rFonts w:asciiTheme="minorHAnsi" w:hAnsiTheme="minorHAnsi"/>
                <w:sz w:val="24"/>
                <w:szCs w:val="24"/>
              </w:rPr>
              <w:t xml:space="preserve">National: Males: 40.9%, females: 30.7%.   </w:t>
            </w:r>
          </w:p>
          <w:p w14:paraId="328D5BA5" w14:textId="77777777" w:rsidR="00C71CC6" w:rsidRDefault="003C7EC8" w:rsidP="003C7EC8">
            <w:pPr>
              <w:rPr>
                <w:rFonts w:asciiTheme="minorHAnsi" w:hAnsiTheme="minorHAnsi"/>
                <w:sz w:val="24"/>
                <w:szCs w:val="24"/>
              </w:rPr>
            </w:pPr>
            <w:r>
              <w:rPr>
                <w:rFonts w:asciiTheme="minorHAnsi" w:hAnsiTheme="minorHAnsi"/>
                <w:sz w:val="24"/>
                <w:szCs w:val="24"/>
              </w:rPr>
              <w:t>London: males: 43.1%, females</w:t>
            </w:r>
            <w:r w:rsidR="00C71CC6">
              <w:rPr>
                <w:rFonts w:asciiTheme="minorHAnsi" w:hAnsiTheme="minorHAnsi"/>
                <w:sz w:val="24"/>
                <w:szCs w:val="24"/>
              </w:rPr>
              <w:t>, 31.5</w:t>
            </w:r>
          </w:p>
          <w:p w14:paraId="328D5BA6" w14:textId="77777777" w:rsidR="00C71CC6" w:rsidRDefault="00942166" w:rsidP="00C71CC6">
            <w:pPr>
              <w:rPr>
                <w:rFonts w:asciiTheme="minorHAnsi" w:hAnsiTheme="minorHAnsi"/>
                <w:sz w:val="24"/>
                <w:szCs w:val="24"/>
              </w:rPr>
            </w:pPr>
            <w:r>
              <w:rPr>
                <w:rFonts w:asciiTheme="minorHAnsi" w:hAnsiTheme="minorHAnsi"/>
                <w:sz w:val="24"/>
                <w:szCs w:val="24"/>
              </w:rPr>
              <w:t xml:space="preserve">As part of the development of the Physical Activity and Sports Strategy a survey was carried out over both days of the 2014 Country Show to collect information on attendees the areas covered include what could be done to help you do more physical activity and sport.  This was split by gender.  Across both genders the areas that had the highest </w:t>
            </w:r>
            <w:r>
              <w:rPr>
                <w:rFonts w:asciiTheme="minorHAnsi" w:hAnsiTheme="minorHAnsi"/>
                <w:sz w:val="24"/>
                <w:szCs w:val="24"/>
              </w:rPr>
              <w:lastRenderedPageBreak/>
              <w:t xml:space="preserve">percentages were:  more affordable </w:t>
            </w:r>
            <w:r w:rsidR="000864D8">
              <w:rPr>
                <w:rFonts w:asciiTheme="minorHAnsi" w:hAnsiTheme="minorHAnsi"/>
                <w:sz w:val="24"/>
                <w:szCs w:val="24"/>
              </w:rPr>
              <w:t>activities</w:t>
            </w:r>
            <w:r>
              <w:rPr>
                <w:rFonts w:asciiTheme="minorHAnsi" w:hAnsiTheme="minorHAnsi"/>
                <w:sz w:val="24"/>
                <w:szCs w:val="24"/>
              </w:rPr>
              <w:t xml:space="preserve">; better advertising; more local activities and more activities at different times.  This information will inform the development of the Physical </w:t>
            </w:r>
            <w:r w:rsidR="00C71CC6">
              <w:rPr>
                <w:rFonts w:asciiTheme="minorHAnsi" w:hAnsiTheme="minorHAnsi"/>
                <w:sz w:val="24"/>
                <w:szCs w:val="24"/>
              </w:rPr>
              <w:t xml:space="preserve">Activity and Sport action plan. </w:t>
            </w:r>
          </w:p>
          <w:p w14:paraId="328D5BA7" w14:textId="77777777" w:rsidR="00C71CC6" w:rsidRDefault="00C71CC6" w:rsidP="00C71CC6">
            <w:pPr>
              <w:rPr>
                <w:rFonts w:asciiTheme="minorHAnsi" w:hAnsiTheme="minorHAnsi"/>
                <w:sz w:val="24"/>
                <w:szCs w:val="24"/>
              </w:rPr>
            </w:pPr>
            <w:r>
              <w:rPr>
                <w:rFonts w:asciiTheme="minorHAnsi" w:hAnsiTheme="minorHAnsi"/>
                <w:sz w:val="24"/>
                <w:szCs w:val="24"/>
              </w:rPr>
              <w:t xml:space="preserve">A Lambeth Active Women’s and Girls programme will be delivered led by female sports groups which will make access to activities easier for women.   </w:t>
            </w:r>
          </w:p>
          <w:p w14:paraId="328D5BA8" w14:textId="77777777" w:rsidR="00942166" w:rsidRDefault="00AF6820" w:rsidP="003C7EC8">
            <w:pPr>
              <w:rPr>
                <w:rFonts w:asciiTheme="minorHAnsi" w:hAnsiTheme="minorHAnsi"/>
                <w:sz w:val="24"/>
                <w:szCs w:val="24"/>
              </w:rPr>
            </w:pPr>
            <w:r>
              <w:rPr>
                <w:rFonts w:asciiTheme="minorHAnsi" w:hAnsiTheme="minorHAnsi"/>
                <w:sz w:val="24"/>
                <w:szCs w:val="24"/>
              </w:rPr>
              <w:t xml:space="preserve">Through work with partners we will make access to physical activity easier, more appealing and </w:t>
            </w:r>
            <w:r w:rsidR="00FB67AA">
              <w:rPr>
                <w:rFonts w:asciiTheme="minorHAnsi" w:hAnsiTheme="minorHAnsi"/>
                <w:sz w:val="24"/>
                <w:szCs w:val="24"/>
              </w:rPr>
              <w:t xml:space="preserve">a </w:t>
            </w:r>
            <w:r>
              <w:rPr>
                <w:rFonts w:asciiTheme="minorHAnsi" w:hAnsiTheme="minorHAnsi"/>
                <w:sz w:val="24"/>
                <w:szCs w:val="24"/>
              </w:rPr>
              <w:t xml:space="preserve">part of everyday life.   </w:t>
            </w:r>
          </w:p>
          <w:p w14:paraId="328D5BA9" w14:textId="77777777" w:rsidR="00732722" w:rsidRPr="00732722" w:rsidRDefault="00732722" w:rsidP="003C7EC8">
            <w:pPr>
              <w:rPr>
                <w:rFonts w:asciiTheme="minorHAnsi" w:hAnsiTheme="minorHAnsi"/>
                <w:sz w:val="24"/>
                <w:szCs w:val="24"/>
              </w:rPr>
            </w:pPr>
            <w:r w:rsidRPr="00732722">
              <w:rPr>
                <w:sz w:val="24"/>
                <w:szCs w:val="24"/>
              </w:rPr>
              <w:t xml:space="preserve">An active walks programme led by trained walk leaders in our parks and open spaces will support residents to take up walking as a zero cost and accessible way to exercise on a regular basis.  </w:t>
            </w:r>
          </w:p>
          <w:p w14:paraId="328D5BAA" w14:textId="77777777" w:rsidR="00732722" w:rsidRDefault="00573F90" w:rsidP="003C7EC8">
            <w:pPr>
              <w:rPr>
                <w:rFonts w:asciiTheme="minorHAnsi" w:hAnsiTheme="minorHAnsi"/>
                <w:sz w:val="24"/>
                <w:szCs w:val="24"/>
              </w:rPr>
            </w:pPr>
            <w:r w:rsidRPr="00913686">
              <w:rPr>
                <w:rFonts w:asciiTheme="minorHAnsi" w:hAnsiTheme="minorHAnsi"/>
                <w:sz w:val="24"/>
                <w:szCs w:val="24"/>
              </w:rPr>
              <w:t xml:space="preserve">We will support the delivery of the 2021 cycling target of 20% of all trips being by bike and of being the most cycle friendly borough. </w:t>
            </w:r>
          </w:p>
          <w:p w14:paraId="328D5BAB" w14:textId="77777777" w:rsidR="00D26D9F" w:rsidRPr="00913686" w:rsidRDefault="00D26D9F" w:rsidP="003C7EC8">
            <w:pPr>
              <w:rPr>
                <w:rFonts w:asciiTheme="minorHAnsi" w:hAnsiTheme="minorHAnsi"/>
                <w:sz w:val="24"/>
                <w:szCs w:val="24"/>
              </w:rPr>
            </w:pPr>
          </w:p>
          <w:p w14:paraId="328D5BAC" w14:textId="77777777" w:rsidR="003C7EC8" w:rsidRDefault="00DA00D7" w:rsidP="003C7EC8">
            <w:pPr>
              <w:rPr>
                <w:rFonts w:asciiTheme="minorHAnsi" w:hAnsiTheme="minorHAnsi"/>
                <w:sz w:val="24"/>
                <w:szCs w:val="24"/>
                <w:u w:val="single"/>
              </w:rPr>
            </w:pPr>
            <w:r>
              <w:rPr>
                <w:rFonts w:asciiTheme="minorHAnsi" w:hAnsiTheme="minorHAnsi"/>
                <w:bCs/>
                <w:color w:val="000000"/>
                <w:sz w:val="24"/>
                <w:szCs w:val="24"/>
                <w:u w:val="single"/>
                <w:lang w:eastAsia="en-GB"/>
              </w:rPr>
              <w:t>The Great Outdoors: Parks, common land and open spaces</w:t>
            </w:r>
            <w:r w:rsidR="00565850">
              <w:rPr>
                <w:rFonts w:asciiTheme="minorHAnsi" w:hAnsiTheme="minorHAnsi"/>
                <w:sz w:val="24"/>
                <w:szCs w:val="24"/>
                <w:u w:val="single"/>
              </w:rPr>
              <w:t xml:space="preserve">: </w:t>
            </w:r>
            <w:r w:rsidR="004974FA">
              <w:rPr>
                <w:rFonts w:asciiTheme="minorHAnsi" w:hAnsiTheme="minorHAnsi"/>
                <w:sz w:val="24"/>
                <w:szCs w:val="24"/>
                <w:u w:val="single"/>
              </w:rPr>
              <w:t xml:space="preserve">Positive </w:t>
            </w:r>
          </w:p>
          <w:p w14:paraId="328D5BAD" w14:textId="77777777" w:rsidR="00565850" w:rsidRPr="00565850" w:rsidRDefault="00565850" w:rsidP="003C7EC8">
            <w:pPr>
              <w:rPr>
                <w:rFonts w:asciiTheme="minorHAnsi" w:hAnsiTheme="minorHAnsi"/>
                <w:sz w:val="24"/>
                <w:szCs w:val="24"/>
              </w:rPr>
            </w:pPr>
            <w:r>
              <w:rPr>
                <w:rFonts w:asciiTheme="minorHAnsi" w:hAnsiTheme="minorHAnsi"/>
                <w:sz w:val="24"/>
                <w:szCs w:val="24"/>
              </w:rPr>
              <w:t>There are slightly more women than men resident in Lambeth – around 155,400 females compared to 154,700 males (State of the Borough Report 2014).</w:t>
            </w:r>
          </w:p>
          <w:p w14:paraId="328D5BAE" w14:textId="77777777" w:rsidR="00383A7E" w:rsidRDefault="004974FA" w:rsidP="00565850">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There does not appear to be any </w:t>
            </w:r>
            <w:r w:rsidR="002B488B">
              <w:rPr>
                <w:rFonts w:asciiTheme="minorHAnsi" w:hAnsiTheme="minorHAnsi"/>
                <w:bCs/>
                <w:color w:val="000000"/>
                <w:sz w:val="24"/>
                <w:szCs w:val="24"/>
                <w:lang w:eastAsia="en-GB"/>
              </w:rPr>
              <w:t>discernible</w:t>
            </w:r>
            <w:r>
              <w:rPr>
                <w:rFonts w:asciiTheme="minorHAnsi" w:hAnsiTheme="minorHAnsi"/>
                <w:bCs/>
                <w:color w:val="000000"/>
                <w:sz w:val="24"/>
                <w:szCs w:val="24"/>
                <w:lang w:eastAsia="en-GB"/>
              </w:rPr>
              <w:t xml:space="preserve"> difference in the usage of parks and open space by men or women. </w:t>
            </w:r>
            <w:r w:rsidRPr="009A2251">
              <w:rPr>
                <w:rFonts w:asciiTheme="minorHAnsi" w:hAnsiTheme="minorHAnsi"/>
                <w:bCs/>
                <w:color w:val="000000"/>
                <w:sz w:val="24"/>
                <w:szCs w:val="24"/>
                <w:lang w:eastAsia="en-GB"/>
              </w:rPr>
              <w:t xml:space="preserve">Data </w:t>
            </w:r>
            <w:r>
              <w:rPr>
                <w:rFonts w:asciiTheme="minorHAnsi" w:hAnsiTheme="minorHAnsi"/>
                <w:bCs/>
                <w:color w:val="000000"/>
                <w:sz w:val="24"/>
                <w:szCs w:val="24"/>
                <w:lang w:eastAsia="en-GB"/>
              </w:rPr>
              <w:t xml:space="preserve">however </w:t>
            </w:r>
            <w:r w:rsidRPr="009A2251">
              <w:rPr>
                <w:rFonts w:asciiTheme="minorHAnsi" w:hAnsiTheme="minorHAnsi"/>
                <w:bCs/>
                <w:color w:val="000000"/>
                <w:sz w:val="24"/>
                <w:szCs w:val="24"/>
                <w:lang w:eastAsia="en-GB"/>
              </w:rPr>
              <w:t xml:space="preserve">is not collected on the </w:t>
            </w:r>
            <w:r>
              <w:rPr>
                <w:rFonts w:asciiTheme="minorHAnsi" w:hAnsiTheme="minorHAnsi"/>
                <w:bCs/>
                <w:color w:val="000000"/>
                <w:sz w:val="24"/>
                <w:szCs w:val="24"/>
                <w:lang w:eastAsia="en-GB"/>
              </w:rPr>
              <w:t xml:space="preserve">gender </w:t>
            </w:r>
            <w:r w:rsidRPr="009A2251">
              <w:rPr>
                <w:rFonts w:asciiTheme="minorHAnsi" w:hAnsiTheme="minorHAnsi"/>
                <w:bCs/>
                <w:color w:val="000000"/>
                <w:sz w:val="24"/>
                <w:szCs w:val="24"/>
                <w:lang w:eastAsia="en-GB"/>
              </w:rPr>
              <w:t>of resident</w:t>
            </w:r>
            <w:r>
              <w:rPr>
                <w:rFonts w:asciiTheme="minorHAnsi" w:hAnsiTheme="minorHAnsi"/>
                <w:bCs/>
                <w:color w:val="000000"/>
                <w:sz w:val="24"/>
                <w:szCs w:val="24"/>
                <w:lang w:eastAsia="en-GB"/>
              </w:rPr>
              <w:t>s</w:t>
            </w:r>
            <w:r w:rsidRPr="009A2251">
              <w:rPr>
                <w:rFonts w:asciiTheme="minorHAnsi" w:hAnsiTheme="minorHAnsi"/>
                <w:bCs/>
                <w:color w:val="000000"/>
                <w:sz w:val="24"/>
                <w:szCs w:val="24"/>
                <w:lang w:eastAsia="en-GB"/>
              </w:rPr>
              <w:t xml:space="preserve"> accessing parks and open spaces</w:t>
            </w:r>
            <w:r>
              <w:rPr>
                <w:rFonts w:asciiTheme="minorHAnsi" w:hAnsiTheme="minorHAnsi"/>
                <w:bCs/>
                <w:color w:val="000000"/>
                <w:sz w:val="24"/>
                <w:szCs w:val="24"/>
                <w:lang w:eastAsia="en-GB"/>
              </w:rPr>
              <w:t xml:space="preserve">.  </w:t>
            </w:r>
          </w:p>
          <w:p w14:paraId="328D5BAF" w14:textId="77777777" w:rsidR="004974FA" w:rsidRDefault="004974FA" w:rsidP="004974FA">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proposals within Creative Communities: Vibrant Neighbourhoods are for parks and open spaces to be animated by residents and families engaged in activities, events, relaxation </w:t>
            </w:r>
            <w:r w:rsidR="006A0266">
              <w:rPr>
                <w:rFonts w:asciiTheme="minorHAnsi" w:hAnsiTheme="minorHAnsi"/>
                <w:bCs/>
                <w:color w:val="000000"/>
                <w:sz w:val="24"/>
                <w:szCs w:val="24"/>
                <w:lang w:eastAsia="en-GB"/>
              </w:rPr>
              <w:t>that promotes</w:t>
            </w:r>
            <w:r>
              <w:rPr>
                <w:rFonts w:asciiTheme="minorHAnsi" w:hAnsiTheme="minorHAnsi"/>
                <w:bCs/>
                <w:color w:val="000000"/>
                <w:sz w:val="24"/>
                <w:szCs w:val="24"/>
                <w:lang w:eastAsia="en-GB"/>
              </w:rPr>
              <w:t xml:space="preserve"> healthy lifestyles and provide communities with a sense of place </w:t>
            </w:r>
            <w:r>
              <w:rPr>
                <w:rFonts w:asciiTheme="minorHAnsi" w:hAnsiTheme="minorHAnsi"/>
                <w:bCs/>
                <w:color w:val="000000"/>
                <w:sz w:val="24"/>
                <w:szCs w:val="24"/>
                <w:lang w:eastAsia="en-GB"/>
              </w:rPr>
              <w:lastRenderedPageBreak/>
              <w:t xml:space="preserve">and belonging.  This will have a positive impact on all community groups regardless of gender. </w:t>
            </w:r>
          </w:p>
          <w:p w14:paraId="328D5BB0" w14:textId="77777777" w:rsidR="00383A7E" w:rsidRPr="009A2251" w:rsidRDefault="00C37FCE" w:rsidP="00565850">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proposed programme of capital investment will secure new sources of funding alongside innovation in how parks are managed will enable parks and open spaces to remain open for everyone to enjoy. </w:t>
            </w:r>
          </w:p>
          <w:p w14:paraId="328D5BB1" w14:textId="77777777" w:rsidR="003C7EC8" w:rsidRPr="00565850" w:rsidRDefault="00913686" w:rsidP="00565850">
            <w:pPr>
              <w:rPr>
                <w:rFonts w:asciiTheme="minorHAnsi" w:hAnsiTheme="minorHAnsi"/>
                <w:sz w:val="24"/>
                <w:szCs w:val="24"/>
                <w:u w:val="single"/>
              </w:rPr>
            </w:pPr>
            <w:r>
              <w:rPr>
                <w:rFonts w:asciiTheme="minorHAnsi" w:hAnsiTheme="minorHAnsi"/>
                <w:sz w:val="24"/>
                <w:szCs w:val="24"/>
                <w:u w:val="single"/>
              </w:rPr>
              <w:t>Be inquisitive: theatre and the performing arts</w:t>
            </w:r>
            <w:r w:rsidR="00565850" w:rsidRPr="00565850">
              <w:rPr>
                <w:rFonts w:asciiTheme="minorHAnsi" w:hAnsiTheme="minorHAnsi"/>
                <w:sz w:val="24"/>
                <w:szCs w:val="24"/>
                <w:u w:val="single"/>
              </w:rPr>
              <w:t xml:space="preserve">:  unknown </w:t>
            </w:r>
          </w:p>
          <w:p w14:paraId="328D5BB2" w14:textId="77777777" w:rsidR="00565850" w:rsidRDefault="00565850" w:rsidP="00565850">
            <w:pPr>
              <w:rPr>
                <w:rFonts w:asciiTheme="minorHAnsi" w:hAnsiTheme="minorHAnsi"/>
                <w:sz w:val="24"/>
                <w:szCs w:val="24"/>
              </w:rPr>
            </w:pPr>
            <w:r>
              <w:rPr>
                <w:rFonts w:asciiTheme="minorHAnsi" w:hAnsiTheme="minorHAnsi"/>
                <w:sz w:val="24"/>
                <w:szCs w:val="24"/>
              </w:rPr>
              <w:t>There are slightly more women than men resident in Lambeth – around 155,400 females compared to 154,700 males (State of the Borough Report 2014).</w:t>
            </w:r>
          </w:p>
          <w:p w14:paraId="328D5BB3" w14:textId="77777777" w:rsidR="00565850" w:rsidRPr="009A2251" w:rsidRDefault="00565850" w:rsidP="00565850">
            <w:pPr>
              <w:rPr>
                <w:rFonts w:asciiTheme="minorHAnsi" w:hAnsiTheme="minorHAnsi"/>
                <w:bCs/>
                <w:color w:val="000000"/>
                <w:sz w:val="24"/>
                <w:szCs w:val="24"/>
                <w:lang w:eastAsia="en-GB"/>
              </w:rPr>
            </w:pPr>
            <w:r w:rsidRPr="009A2251">
              <w:rPr>
                <w:rFonts w:asciiTheme="minorHAnsi" w:hAnsiTheme="minorHAnsi"/>
                <w:bCs/>
                <w:color w:val="000000"/>
                <w:sz w:val="24"/>
                <w:szCs w:val="24"/>
                <w:lang w:eastAsia="en-GB"/>
              </w:rPr>
              <w:t xml:space="preserve">Data is not collected on the </w:t>
            </w:r>
            <w:r>
              <w:rPr>
                <w:rFonts w:asciiTheme="minorHAnsi" w:hAnsiTheme="minorHAnsi"/>
                <w:bCs/>
                <w:color w:val="000000"/>
                <w:sz w:val="24"/>
                <w:szCs w:val="24"/>
                <w:lang w:eastAsia="en-GB"/>
              </w:rPr>
              <w:t xml:space="preserve">gender </w:t>
            </w:r>
            <w:r w:rsidRPr="009A2251">
              <w:rPr>
                <w:rFonts w:asciiTheme="minorHAnsi" w:hAnsiTheme="minorHAnsi"/>
                <w:bCs/>
                <w:color w:val="000000"/>
                <w:sz w:val="24"/>
                <w:szCs w:val="24"/>
                <w:lang w:eastAsia="en-GB"/>
              </w:rPr>
              <w:t>of resident</w:t>
            </w:r>
            <w:r>
              <w:rPr>
                <w:rFonts w:asciiTheme="minorHAnsi" w:hAnsiTheme="minorHAnsi"/>
                <w:bCs/>
                <w:color w:val="000000"/>
                <w:sz w:val="24"/>
                <w:szCs w:val="24"/>
                <w:lang w:eastAsia="en-GB"/>
              </w:rPr>
              <w:t>s</w:t>
            </w:r>
            <w:r w:rsidRPr="009A2251">
              <w:rPr>
                <w:rFonts w:asciiTheme="minorHAnsi" w:hAnsiTheme="minorHAnsi"/>
                <w:bCs/>
                <w:color w:val="000000"/>
                <w:sz w:val="24"/>
                <w:szCs w:val="24"/>
                <w:lang w:eastAsia="en-GB"/>
              </w:rPr>
              <w:t xml:space="preserve"> accessing </w:t>
            </w:r>
            <w:r>
              <w:rPr>
                <w:rFonts w:asciiTheme="minorHAnsi" w:hAnsiTheme="minorHAnsi"/>
                <w:bCs/>
                <w:color w:val="000000"/>
                <w:sz w:val="24"/>
                <w:szCs w:val="24"/>
                <w:lang w:eastAsia="en-GB"/>
              </w:rPr>
              <w:t xml:space="preserve">arts projects </w:t>
            </w:r>
          </w:p>
          <w:p w14:paraId="328D5BB4" w14:textId="77777777" w:rsidR="00565850" w:rsidRPr="001247E2" w:rsidRDefault="00565850" w:rsidP="00565850">
            <w:pPr>
              <w:rPr>
                <w:rFonts w:asciiTheme="minorHAnsi" w:hAnsiTheme="minorHAnsi"/>
                <w:sz w:val="24"/>
                <w:szCs w:val="24"/>
              </w:rPr>
            </w:pPr>
          </w:p>
        </w:tc>
      </w:tr>
      <w:tr w:rsidR="003D6CAF" w:rsidRPr="008F3F4C" w14:paraId="328D5BC3" w14:textId="77777777" w:rsidTr="00F9341D">
        <w:tc>
          <w:tcPr>
            <w:tcW w:w="3984" w:type="dxa"/>
            <w:shd w:val="clear" w:color="auto" w:fill="EBF0F9"/>
          </w:tcPr>
          <w:p w14:paraId="328D5BB6" w14:textId="77777777" w:rsidR="003D6CAF" w:rsidRPr="008F3F4C" w:rsidRDefault="003D6CAF" w:rsidP="00F9341D">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lastRenderedPageBreak/>
              <w:t>Gender re-assignment</w:t>
            </w:r>
          </w:p>
        </w:tc>
        <w:tc>
          <w:tcPr>
            <w:tcW w:w="8804" w:type="dxa"/>
            <w:gridSpan w:val="2"/>
          </w:tcPr>
          <w:p w14:paraId="328D5BB7" w14:textId="77777777" w:rsidR="00565850" w:rsidRDefault="003D6CAF" w:rsidP="00942166">
            <w:pPr>
              <w:spacing w:after="0" w:line="240" w:lineRule="auto"/>
              <w:rPr>
                <w:rFonts w:asciiTheme="minorHAnsi" w:hAnsiTheme="minorHAnsi"/>
                <w:bCs/>
                <w:color w:val="000000"/>
                <w:sz w:val="24"/>
                <w:szCs w:val="24"/>
                <w:lang w:eastAsia="en-GB"/>
              </w:rPr>
            </w:pPr>
            <w:r w:rsidRPr="008F3F4C">
              <w:rPr>
                <w:rFonts w:asciiTheme="minorHAnsi" w:hAnsiTheme="minorHAnsi"/>
                <w:bCs/>
                <w:color w:val="000000"/>
                <w:sz w:val="24"/>
                <w:szCs w:val="24"/>
                <w:lang w:eastAsia="en-GB"/>
              </w:rPr>
              <w:t xml:space="preserve">Unknown </w:t>
            </w:r>
          </w:p>
          <w:p w14:paraId="328D5BB8" w14:textId="77777777" w:rsidR="00942166" w:rsidRDefault="00942166" w:rsidP="00942166">
            <w:pPr>
              <w:spacing w:after="0" w:line="240" w:lineRule="auto"/>
              <w:rPr>
                <w:rFonts w:asciiTheme="minorHAnsi" w:hAnsiTheme="minorHAnsi"/>
                <w:bCs/>
                <w:color w:val="000000"/>
                <w:sz w:val="24"/>
                <w:szCs w:val="24"/>
                <w:lang w:eastAsia="en-GB"/>
              </w:rPr>
            </w:pPr>
          </w:p>
          <w:p w14:paraId="328D5BB9" w14:textId="77777777" w:rsidR="00A70167" w:rsidRDefault="00565850" w:rsidP="00FE4B34">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It is estimated that there are 20 transgender people per 100,000 in the UK, which suggest that roughly 50-60 people in Lambeth are transgender. </w:t>
            </w:r>
          </w:p>
          <w:p w14:paraId="328D5BBA" w14:textId="77777777" w:rsidR="00565850" w:rsidRPr="00565850" w:rsidRDefault="00565850" w:rsidP="00FE4B34">
            <w:pPr>
              <w:rPr>
                <w:rFonts w:asciiTheme="minorHAnsi" w:hAnsiTheme="minorHAnsi"/>
                <w:bCs/>
                <w:color w:val="000000"/>
                <w:sz w:val="24"/>
                <w:szCs w:val="24"/>
                <w:u w:val="single"/>
                <w:lang w:eastAsia="en-GB"/>
              </w:rPr>
            </w:pPr>
            <w:r w:rsidRPr="00565850">
              <w:rPr>
                <w:rFonts w:asciiTheme="minorHAnsi" w:hAnsiTheme="minorHAnsi"/>
                <w:bCs/>
                <w:color w:val="000000"/>
                <w:sz w:val="24"/>
                <w:szCs w:val="24"/>
                <w:u w:val="single"/>
                <w:lang w:eastAsia="en-GB"/>
              </w:rPr>
              <w:t xml:space="preserve">Libraries </w:t>
            </w:r>
          </w:p>
          <w:p w14:paraId="328D5BBB" w14:textId="77777777" w:rsidR="00565850" w:rsidRDefault="00565850" w:rsidP="00FE4B34">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Data is not collected on the gender re-assignment of residents accessing library services </w:t>
            </w:r>
          </w:p>
          <w:p w14:paraId="328D5BBC" w14:textId="77777777" w:rsidR="00913686" w:rsidRDefault="00DA00D7" w:rsidP="00565850">
            <w:pPr>
              <w:rPr>
                <w:rFonts w:asciiTheme="minorHAnsi" w:hAnsiTheme="minorHAnsi"/>
                <w:bCs/>
                <w:color w:val="000000"/>
                <w:sz w:val="24"/>
                <w:szCs w:val="24"/>
                <w:u w:val="single"/>
                <w:lang w:eastAsia="en-GB"/>
              </w:rPr>
            </w:pPr>
            <w:proofErr w:type="spellStart"/>
            <w:r>
              <w:rPr>
                <w:rFonts w:asciiTheme="minorHAnsi" w:hAnsiTheme="minorHAnsi"/>
                <w:bCs/>
                <w:color w:val="000000"/>
                <w:sz w:val="24"/>
                <w:szCs w:val="24"/>
                <w:u w:val="single"/>
                <w:lang w:eastAsia="en-GB"/>
              </w:rPr>
              <w:t>Lets</w:t>
            </w:r>
            <w:proofErr w:type="spellEnd"/>
            <w:r>
              <w:rPr>
                <w:rFonts w:asciiTheme="minorHAnsi" w:hAnsiTheme="minorHAnsi"/>
                <w:bCs/>
                <w:color w:val="000000"/>
                <w:sz w:val="24"/>
                <w:szCs w:val="24"/>
                <w:u w:val="single"/>
                <w:lang w:eastAsia="en-GB"/>
              </w:rPr>
              <w:t xml:space="preserve"> Get Active: Physical activity and sports </w:t>
            </w:r>
          </w:p>
          <w:p w14:paraId="328D5BBD" w14:textId="77777777" w:rsidR="00565850" w:rsidRDefault="00565850" w:rsidP="00565850">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Data is not collected on the gender re-assignment of residents accessing Sports and Leisure activities </w:t>
            </w:r>
          </w:p>
          <w:p w14:paraId="328D5BBE" w14:textId="77777777" w:rsidR="00913686" w:rsidRDefault="00DA00D7" w:rsidP="00565850">
            <w:pPr>
              <w:rPr>
                <w:rFonts w:asciiTheme="minorHAnsi" w:hAnsiTheme="minorHAnsi"/>
                <w:bCs/>
                <w:color w:val="000000"/>
                <w:sz w:val="24"/>
                <w:szCs w:val="24"/>
                <w:u w:val="single"/>
                <w:lang w:eastAsia="en-GB"/>
              </w:rPr>
            </w:pPr>
            <w:r>
              <w:rPr>
                <w:rFonts w:asciiTheme="minorHAnsi" w:hAnsiTheme="minorHAnsi"/>
                <w:bCs/>
                <w:color w:val="000000"/>
                <w:sz w:val="24"/>
                <w:szCs w:val="24"/>
                <w:u w:val="single"/>
                <w:lang w:eastAsia="en-GB"/>
              </w:rPr>
              <w:t>The Great Outdoors: Parks, common land and open spaces</w:t>
            </w:r>
            <w:r w:rsidRPr="00565850" w:rsidDel="00DA00D7">
              <w:rPr>
                <w:rFonts w:asciiTheme="minorHAnsi" w:hAnsiTheme="minorHAnsi"/>
                <w:bCs/>
                <w:color w:val="000000"/>
                <w:sz w:val="24"/>
                <w:szCs w:val="24"/>
                <w:u w:val="single"/>
                <w:lang w:eastAsia="en-GB"/>
              </w:rPr>
              <w:t xml:space="preserve"> </w:t>
            </w:r>
          </w:p>
          <w:p w14:paraId="328D5BBF" w14:textId="77777777" w:rsidR="00565850" w:rsidRDefault="00565850" w:rsidP="00565850">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Data is not collected on the gender re-assignment of residents accessing parks and opens </w:t>
            </w:r>
            <w:r>
              <w:rPr>
                <w:rFonts w:asciiTheme="minorHAnsi" w:hAnsiTheme="minorHAnsi"/>
                <w:bCs/>
                <w:color w:val="000000"/>
                <w:sz w:val="24"/>
                <w:szCs w:val="24"/>
                <w:lang w:eastAsia="en-GB"/>
              </w:rPr>
              <w:lastRenderedPageBreak/>
              <w:t xml:space="preserve">spaces </w:t>
            </w:r>
          </w:p>
          <w:p w14:paraId="328D5BC0" w14:textId="77777777" w:rsidR="00565850" w:rsidRPr="00942166" w:rsidRDefault="00DA00D7" w:rsidP="00565850">
            <w:pPr>
              <w:rPr>
                <w:rFonts w:asciiTheme="minorHAnsi" w:hAnsiTheme="minorHAnsi"/>
                <w:bCs/>
                <w:color w:val="000000"/>
                <w:sz w:val="24"/>
                <w:szCs w:val="24"/>
                <w:u w:val="single"/>
                <w:lang w:eastAsia="en-GB"/>
              </w:rPr>
            </w:pPr>
            <w:r>
              <w:rPr>
                <w:rFonts w:asciiTheme="minorHAnsi" w:hAnsiTheme="minorHAnsi"/>
                <w:bCs/>
                <w:color w:val="000000"/>
                <w:sz w:val="24"/>
                <w:szCs w:val="24"/>
                <w:u w:val="single"/>
                <w:lang w:eastAsia="en-GB"/>
              </w:rPr>
              <w:t xml:space="preserve">Be inquisitive: theatre and the performing arts </w:t>
            </w:r>
            <w:r w:rsidR="00754ACC" w:rsidRPr="00942166">
              <w:rPr>
                <w:rFonts w:asciiTheme="minorHAnsi" w:hAnsiTheme="minorHAnsi"/>
                <w:bCs/>
                <w:color w:val="000000"/>
                <w:sz w:val="24"/>
                <w:szCs w:val="24"/>
                <w:u w:val="single"/>
                <w:lang w:eastAsia="en-GB"/>
              </w:rPr>
              <w:t xml:space="preserve"> </w:t>
            </w:r>
          </w:p>
          <w:p w14:paraId="328D5BC1" w14:textId="77777777" w:rsidR="00754ACC" w:rsidRDefault="00754ACC" w:rsidP="00565850">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Data is not collected on the gender re-assignment of residents accessing arts activities  </w:t>
            </w:r>
          </w:p>
          <w:p w14:paraId="328D5BC2" w14:textId="77777777" w:rsidR="00D65B48" w:rsidRPr="008F3F4C" w:rsidRDefault="00D65B48" w:rsidP="00754ACC">
            <w:pPr>
              <w:autoSpaceDE w:val="0"/>
              <w:autoSpaceDN w:val="0"/>
              <w:adjustRightInd w:val="0"/>
              <w:spacing w:after="0" w:line="240" w:lineRule="auto"/>
              <w:rPr>
                <w:rFonts w:asciiTheme="minorHAnsi" w:hAnsiTheme="minorHAnsi"/>
                <w:sz w:val="24"/>
                <w:szCs w:val="24"/>
              </w:rPr>
            </w:pPr>
          </w:p>
        </w:tc>
      </w:tr>
      <w:tr w:rsidR="003D6CAF" w:rsidRPr="008F3F4C" w14:paraId="328D5BF5" w14:textId="77777777" w:rsidTr="00F9341D">
        <w:tc>
          <w:tcPr>
            <w:tcW w:w="3984" w:type="dxa"/>
            <w:shd w:val="clear" w:color="auto" w:fill="EBF0F9"/>
          </w:tcPr>
          <w:p w14:paraId="328D5BC4" w14:textId="77777777" w:rsidR="003D6CAF" w:rsidRPr="008F3F4C" w:rsidRDefault="003D6CAF" w:rsidP="003567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lastRenderedPageBreak/>
              <w:t>Disability</w:t>
            </w:r>
          </w:p>
        </w:tc>
        <w:tc>
          <w:tcPr>
            <w:tcW w:w="8804" w:type="dxa"/>
            <w:gridSpan w:val="2"/>
          </w:tcPr>
          <w:p w14:paraId="328D5BC5" w14:textId="77777777" w:rsidR="00A70167" w:rsidRPr="008F3F4C" w:rsidRDefault="0024567A" w:rsidP="00FE4B34">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Positive</w:t>
            </w:r>
            <w:r w:rsidR="00A70167">
              <w:rPr>
                <w:rFonts w:asciiTheme="minorHAnsi" w:hAnsiTheme="minorHAnsi"/>
                <w:bCs/>
                <w:color w:val="000000"/>
                <w:sz w:val="24"/>
                <w:szCs w:val="24"/>
                <w:lang w:eastAsia="en-GB"/>
              </w:rPr>
              <w:t>/Negative</w:t>
            </w:r>
          </w:p>
          <w:p w14:paraId="328D5BC6" w14:textId="77777777" w:rsidR="0003686D" w:rsidRDefault="0003686D" w:rsidP="0003686D">
            <w:pPr>
              <w:autoSpaceDE w:val="0"/>
              <w:autoSpaceDN w:val="0"/>
              <w:adjustRightInd w:val="0"/>
              <w:spacing w:after="0" w:line="240" w:lineRule="auto"/>
              <w:rPr>
                <w:rFonts w:asciiTheme="minorHAnsi" w:hAnsiTheme="minorHAnsi" w:cs="Calibri"/>
                <w:sz w:val="24"/>
                <w:szCs w:val="24"/>
                <w:lang w:eastAsia="en-GB"/>
              </w:rPr>
            </w:pPr>
          </w:p>
          <w:p w14:paraId="328D5BC7" w14:textId="77777777" w:rsidR="004C7698" w:rsidRDefault="00754ACC" w:rsidP="00F41AF6">
            <w:pPr>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 xml:space="preserve">According to the State of the Borough report (2014) about 37,000 people in Lambeth say that their </w:t>
            </w:r>
            <w:r w:rsidR="000864D8">
              <w:rPr>
                <w:rFonts w:asciiTheme="minorHAnsi" w:hAnsiTheme="minorHAnsi" w:cs="Calibri"/>
                <w:sz w:val="24"/>
                <w:szCs w:val="24"/>
                <w:lang w:eastAsia="en-GB"/>
              </w:rPr>
              <w:t>day-to-day</w:t>
            </w:r>
            <w:r>
              <w:rPr>
                <w:rFonts w:asciiTheme="minorHAnsi" w:hAnsiTheme="minorHAnsi" w:cs="Calibri"/>
                <w:sz w:val="24"/>
                <w:szCs w:val="24"/>
                <w:lang w:eastAsia="en-GB"/>
              </w:rPr>
              <w:t xml:space="preserve"> activities are limited by </w:t>
            </w:r>
            <w:r w:rsidR="000864D8">
              <w:rPr>
                <w:rFonts w:asciiTheme="minorHAnsi" w:hAnsiTheme="minorHAnsi" w:cs="Calibri"/>
                <w:sz w:val="24"/>
                <w:szCs w:val="24"/>
                <w:lang w:eastAsia="en-GB"/>
              </w:rPr>
              <w:t>long-term</w:t>
            </w:r>
            <w:r>
              <w:rPr>
                <w:rFonts w:asciiTheme="minorHAnsi" w:hAnsiTheme="minorHAnsi" w:cs="Calibri"/>
                <w:sz w:val="24"/>
                <w:szCs w:val="24"/>
                <w:lang w:eastAsia="en-GB"/>
              </w:rPr>
              <w:t xml:space="preserve"> illness or a disability.  About 17,000 limited a lot and 20,000 limited a little.  </w:t>
            </w:r>
          </w:p>
          <w:p w14:paraId="328D5BC8" w14:textId="77777777" w:rsidR="004C7698" w:rsidRDefault="004C7698" w:rsidP="00F41AF6">
            <w:pPr>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There are 29,000 people of working age in Lambeth who are disabled (census 2011).</w:t>
            </w:r>
          </w:p>
          <w:p w14:paraId="328D5BC9" w14:textId="77777777" w:rsidR="004C7698" w:rsidRDefault="004C7698" w:rsidP="00F41AF6">
            <w:pPr>
              <w:spacing w:after="0" w:line="240" w:lineRule="auto"/>
              <w:rPr>
                <w:rFonts w:asciiTheme="minorHAnsi" w:hAnsiTheme="minorHAnsi" w:cs="Calibri"/>
                <w:sz w:val="24"/>
                <w:szCs w:val="24"/>
                <w:lang w:eastAsia="en-GB"/>
              </w:rPr>
            </w:pPr>
          </w:p>
          <w:p w14:paraId="328D5BCA" w14:textId="77777777" w:rsidR="00754ACC" w:rsidRDefault="00754ACC" w:rsidP="00F41AF6">
            <w:pPr>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 xml:space="preserve">About 60% of people with a limiting health condition are aged over 50.  About 12% of residents aged 5-64 have a limiting condition, as do 27% of 64-74s, 46%nof 75-84s and 64% of over 85s. </w:t>
            </w:r>
          </w:p>
          <w:p w14:paraId="328D5BCB" w14:textId="77777777" w:rsidR="00754ACC" w:rsidRDefault="00754ACC" w:rsidP="00F41AF6">
            <w:pPr>
              <w:spacing w:after="0" w:line="240" w:lineRule="auto"/>
              <w:rPr>
                <w:rFonts w:asciiTheme="minorHAnsi" w:hAnsiTheme="minorHAnsi" w:cs="Calibri"/>
                <w:sz w:val="24"/>
                <w:szCs w:val="24"/>
                <w:lang w:eastAsia="en-GB"/>
              </w:rPr>
            </w:pPr>
          </w:p>
          <w:p w14:paraId="328D5BCC" w14:textId="77777777" w:rsidR="00754ACC" w:rsidRDefault="00754ACC" w:rsidP="00F41AF6">
            <w:pPr>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 xml:space="preserve">Data from the residents survey found that 12-16% of adults classified themselves as having a </w:t>
            </w:r>
            <w:r w:rsidR="000864D8">
              <w:rPr>
                <w:rFonts w:asciiTheme="minorHAnsi" w:hAnsiTheme="minorHAnsi" w:cs="Calibri"/>
                <w:sz w:val="24"/>
                <w:szCs w:val="24"/>
                <w:lang w:eastAsia="en-GB"/>
              </w:rPr>
              <w:t>long-term</w:t>
            </w:r>
            <w:r>
              <w:rPr>
                <w:rFonts w:asciiTheme="minorHAnsi" w:hAnsiTheme="minorHAnsi" w:cs="Calibri"/>
                <w:sz w:val="24"/>
                <w:szCs w:val="24"/>
                <w:lang w:eastAsia="en-GB"/>
              </w:rPr>
              <w:t xml:space="preserve"> disability or health condition; 2-3% of young people aged 11-19 years classified themselves in this way. </w:t>
            </w:r>
          </w:p>
          <w:p w14:paraId="328D5BCD" w14:textId="77777777" w:rsidR="00942166" w:rsidRDefault="00942166" w:rsidP="00F41AF6">
            <w:pPr>
              <w:spacing w:after="0" w:line="240" w:lineRule="auto"/>
              <w:rPr>
                <w:rFonts w:asciiTheme="minorHAnsi" w:hAnsiTheme="minorHAnsi" w:cs="Calibri"/>
                <w:sz w:val="24"/>
                <w:szCs w:val="24"/>
                <w:lang w:eastAsia="en-GB"/>
              </w:rPr>
            </w:pPr>
          </w:p>
          <w:p w14:paraId="328D5BCE" w14:textId="77777777" w:rsidR="00754ACC" w:rsidRDefault="00754ACC" w:rsidP="00F41AF6">
            <w:pPr>
              <w:spacing w:after="0" w:line="240" w:lineRule="auto"/>
              <w:rPr>
                <w:rFonts w:asciiTheme="minorHAnsi" w:hAnsiTheme="minorHAnsi" w:cs="Calibri"/>
                <w:sz w:val="24"/>
                <w:szCs w:val="24"/>
                <w:u w:val="single"/>
                <w:lang w:eastAsia="en-GB"/>
              </w:rPr>
            </w:pPr>
            <w:r w:rsidRPr="00754ACC">
              <w:rPr>
                <w:rFonts w:asciiTheme="minorHAnsi" w:hAnsiTheme="minorHAnsi" w:cs="Calibri"/>
                <w:sz w:val="24"/>
                <w:szCs w:val="24"/>
                <w:u w:val="single"/>
                <w:lang w:eastAsia="en-GB"/>
              </w:rPr>
              <w:t>Libraries</w:t>
            </w:r>
            <w:r w:rsidR="00732722">
              <w:rPr>
                <w:rFonts w:asciiTheme="minorHAnsi" w:hAnsiTheme="minorHAnsi" w:cs="Calibri"/>
                <w:sz w:val="24"/>
                <w:szCs w:val="24"/>
                <w:u w:val="single"/>
                <w:lang w:eastAsia="en-GB"/>
              </w:rPr>
              <w:t xml:space="preserve">: Positive </w:t>
            </w:r>
            <w:r w:rsidR="00D025A5">
              <w:rPr>
                <w:rFonts w:asciiTheme="minorHAnsi" w:hAnsiTheme="minorHAnsi" w:cs="Calibri"/>
                <w:sz w:val="24"/>
                <w:szCs w:val="24"/>
                <w:u w:val="single"/>
                <w:lang w:eastAsia="en-GB"/>
              </w:rPr>
              <w:t>/ Negative</w:t>
            </w:r>
          </w:p>
          <w:p w14:paraId="328D5BCF" w14:textId="77777777" w:rsidR="008B2FCF" w:rsidRDefault="008B2FCF" w:rsidP="00F41AF6">
            <w:pPr>
              <w:spacing w:after="0" w:line="240" w:lineRule="auto"/>
              <w:rPr>
                <w:rFonts w:asciiTheme="minorHAnsi" w:hAnsiTheme="minorHAnsi" w:cs="Calibri"/>
                <w:sz w:val="24"/>
                <w:szCs w:val="24"/>
                <w:u w:val="single"/>
                <w:lang w:eastAsia="en-GB"/>
              </w:rPr>
            </w:pPr>
          </w:p>
          <w:p w14:paraId="328D5BD0" w14:textId="77777777" w:rsidR="008B2FCF" w:rsidRDefault="00FC1A16" w:rsidP="008B2FCF">
            <w:pPr>
              <w:rPr>
                <w:rFonts w:asciiTheme="minorHAnsi" w:hAnsiTheme="minorHAnsi"/>
                <w:bCs/>
                <w:color w:val="000000"/>
                <w:sz w:val="24"/>
                <w:szCs w:val="24"/>
                <w:lang w:eastAsia="en-GB"/>
              </w:rPr>
            </w:pPr>
            <w:r>
              <w:rPr>
                <w:rFonts w:asciiTheme="minorHAnsi" w:hAnsiTheme="minorHAnsi"/>
                <w:bCs/>
                <w:color w:val="000000"/>
                <w:sz w:val="24"/>
                <w:szCs w:val="24"/>
                <w:lang w:eastAsia="en-GB"/>
              </w:rPr>
              <w:t>T</w:t>
            </w:r>
            <w:r w:rsidR="008B2FCF">
              <w:rPr>
                <w:rFonts w:asciiTheme="minorHAnsi" w:hAnsiTheme="minorHAnsi"/>
                <w:bCs/>
                <w:color w:val="000000"/>
                <w:sz w:val="24"/>
                <w:szCs w:val="24"/>
                <w:lang w:eastAsia="en-GB"/>
              </w:rPr>
              <w:t>he borough will continue to provide a universal library service</w:t>
            </w:r>
            <w:r>
              <w:rPr>
                <w:rFonts w:asciiTheme="minorHAnsi" w:hAnsiTheme="minorHAnsi"/>
                <w:bCs/>
                <w:color w:val="000000"/>
                <w:sz w:val="24"/>
                <w:szCs w:val="24"/>
                <w:lang w:eastAsia="en-GB"/>
              </w:rPr>
              <w:t xml:space="preserve"> from four sites located in Town Centre locations</w:t>
            </w:r>
            <w:r w:rsidR="008B2FCF">
              <w:rPr>
                <w:rFonts w:asciiTheme="minorHAnsi" w:hAnsiTheme="minorHAnsi"/>
                <w:bCs/>
                <w:color w:val="000000"/>
                <w:sz w:val="24"/>
                <w:szCs w:val="24"/>
                <w:lang w:eastAsia="en-GB"/>
              </w:rPr>
              <w:t>.</w:t>
            </w:r>
            <w:r>
              <w:rPr>
                <w:rFonts w:asciiTheme="minorHAnsi" w:hAnsiTheme="minorHAnsi"/>
                <w:bCs/>
                <w:color w:val="000000"/>
                <w:sz w:val="24"/>
                <w:szCs w:val="24"/>
                <w:lang w:eastAsia="en-GB"/>
              </w:rPr>
              <w:t xml:space="preserve">  Each of these is accessible to people with disabilities though this is reviewed regularly as there is always room to improve this.    </w:t>
            </w:r>
            <w:r w:rsidR="002B488B">
              <w:rPr>
                <w:rFonts w:asciiTheme="minorHAnsi" w:hAnsiTheme="minorHAnsi"/>
                <w:bCs/>
                <w:color w:val="000000"/>
                <w:sz w:val="24"/>
                <w:szCs w:val="24"/>
                <w:lang w:eastAsia="en-GB"/>
              </w:rPr>
              <w:t>The library</w:t>
            </w:r>
            <w:r>
              <w:rPr>
                <w:rFonts w:asciiTheme="minorHAnsi" w:hAnsiTheme="minorHAnsi"/>
                <w:bCs/>
                <w:color w:val="000000"/>
                <w:sz w:val="24"/>
                <w:szCs w:val="24"/>
                <w:lang w:eastAsia="en-GB"/>
              </w:rPr>
              <w:t xml:space="preserve"> service continues to provide a home delivery service although this is likely to be on a reduced scale</w:t>
            </w:r>
            <w:r w:rsidR="00D025A5">
              <w:rPr>
                <w:rFonts w:asciiTheme="minorHAnsi" w:hAnsiTheme="minorHAnsi"/>
                <w:bCs/>
                <w:color w:val="000000"/>
                <w:sz w:val="24"/>
                <w:szCs w:val="24"/>
                <w:lang w:eastAsia="en-GB"/>
              </w:rPr>
              <w:t>, in an increasingly digitised way and also</w:t>
            </w:r>
            <w:r>
              <w:rPr>
                <w:rFonts w:asciiTheme="minorHAnsi" w:hAnsiTheme="minorHAnsi"/>
                <w:bCs/>
                <w:color w:val="000000"/>
                <w:sz w:val="24"/>
                <w:szCs w:val="24"/>
                <w:lang w:eastAsia="en-GB"/>
              </w:rPr>
              <w:t xml:space="preserve"> carried out in partnership with public health.</w:t>
            </w:r>
          </w:p>
          <w:p w14:paraId="328D5BD1" w14:textId="77777777" w:rsidR="006B2194" w:rsidRDefault="008B2FCF" w:rsidP="00F41AF6">
            <w:pPr>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 xml:space="preserve">There are approximately 3170 people registered as </w:t>
            </w:r>
            <w:r w:rsidR="006B2194">
              <w:rPr>
                <w:rFonts w:asciiTheme="minorHAnsi" w:hAnsiTheme="minorHAnsi" w:cs="Calibri"/>
                <w:sz w:val="24"/>
                <w:szCs w:val="24"/>
                <w:lang w:eastAsia="en-GB"/>
              </w:rPr>
              <w:t>disabled</w:t>
            </w:r>
            <w:r>
              <w:rPr>
                <w:rFonts w:asciiTheme="minorHAnsi" w:hAnsiTheme="minorHAnsi" w:cs="Calibri"/>
                <w:sz w:val="24"/>
                <w:szCs w:val="24"/>
                <w:lang w:eastAsia="en-GB"/>
              </w:rPr>
              <w:t xml:space="preserve"> with Lambeth libraries. The </w:t>
            </w:r>
            <w:r>
              <w:rPr>
                <w:rFonts w:asciiTheme="minorHAnsi" w:hAnsiTheme="minorHAnsi" w:cs="Calibri"/>
                <w:sz w:val="24"/>
                <w:szCs w:val="24"/>
                <w:lang w:eastAsia="en-GB"/>
              </w:rPr>
              <w:lastRenderedPageBreak/>
              <w:t xml:space="preserve">vast majority of these </w:t>
            </w:r>
            <w:r w:rsidR="006B2194">
              <w:rPr>
                <w:rFonts w:asciiTheme="minorHAnsi" w:hAnsiTheme="minorHAnsi" w:cs="Calibri"/>
                <w:sz w:val="24"/>
                <w:szCs w:val="24"/>
                <w:lang w:eastAsia="en-GB"/>
              </w:rPr>
              <w:t xml:space="preserve">residents have not requested information/books in an accessible format of for use of the home visit service.  The numbers requesting specific services are very low: </w:t>
            </w:r>
          </w:p>
          <w:p w14:paraId="328D5BD2" w14:textId="77777777" w:rsidR="006B2194" w:rsidRDefault="006B2194" w:rsidP="00F41AF6">
            <w:pPr>
              <w:spacing w:after="0" w:line="240" w:lineRule="auto"/>
              <w:rPr>
                <w:rFonts w:asciiTheme="minorHAnsi" w:hAnsiTheme="minorHAnsi" w:cs="Calibri"/>
                <w:sz w:val="24"/>
                <w:szCs w:val="24"/>
                <w:lang w:eastAsia="en-GB"/>
              </w:rPr>
            </w:pPr>
          </w:p>
          <w:p w14:paraId="328D5BD3" w14:textId="77777777" w:rsidR="006B2194" w:rsidRDefault="006D7AC7" w:rsidP="00F41AF6">
            <w:pPr>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Talking books: 6.5</w:t>
            </w:r>
            <w:r w:rsidR="006B2194">
              <w:rPr>
                <w:rFonts w:asciiTheme="minorHAnsi" w:hAnsiTheme="minorHAnsi" w:cs="Calibri"/>
                <w:sz w:val="24"/>
                <w:szCs w:val="24"/>
                <w:lang w:eastAsia="en-GB"/>
              </w:rPr>
              <w:t>%</w:t>
            </w:r>
          </w:p>
          <w:p w14:paraId="328D5BD4" w14:textId="77777777" w:rsidR="006B2194" w:rsidRDefault="006B2194" w:rsidP="00F41AF6">
            <w:pPr>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 xml:space="preserve">Audio </w:t>
            </w:r>
            <w:r w:rsidR="000864D8">
              <w:rPr>
                <w:rFonts w:asciiTheme="minorHAnsi" w:hAnsiTheme="minorHAnsi" w:cs="Calibri"/>
                <w:sz w:val="24"/>
                <w:szCs w:val="24"/>
                <w:lang w:eastAsia="en-GB"/>
              </w:rPr>
              <w:t>cassettes</w:t>
            </w:r>
            <w:r>
              <w:rPr>
                <w:rFonts w:asciiTheme="minorHAnsi" w:hAnsiTheme="minorHAnsi" w:cs="Calibri"/>
                <w:sz w:val="24"/>
                <w:szCs w:val="24"/>
                <w:lang w:eastAsia="en-GB"/>
              </w:rPr>
              <w:t xml:space="preserve">: 2.7% </w:t>
            </w:r>
          </w:p>
          <w:p w14:paraId="328D5BD5" w14:textId="77777777" w:rsidR="006B2194" w:rsidRDefault="006B2194" w:rsidP="00F41AF6">
            <w:pPr>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Large print services: 2.45%</w:t>
            </w:r>
          </w:p>
          <w:p w14:paraId="328D5BD6" w14:textId="77777777" w:rsidR="006B2194" w:rsidRDefault="006B2194" w:rsidP="00F41AF6">
            <w:pPr>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Other facilities/services: 2.19%</w:t>
            </w:r>
          </w:p>
          <w:p w14:paraId="328D5BD7" w14:textId="77777777" w:rsidR="006B2194" w:rsidRDefault="006B2194" w:rsidP="00F41AF6">
            <w:pPr>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Home visits: 1.62%</w:t>
            </w:r>
          </w:p>
          <w:p w14:paraId="328D5BD8" w14:textId="77777777" w:rsidR="008B2FCF" w:rsidRDefault="006B2194" w:rsidP="00F41AF6">
            <w:pPr>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 xml:space="preserve"> </w:t>
            </w:r>
          </w:p>
          <w:p w14:paraId="328D5BD9" w14:textId="77777777" w:rsidR="006D7AC7" w:rsidRDefault="006B2194" w:rsidP="006D7AC7">
            <w:pPr>
              <w:rPr>
                <w:rFonts w:asciiTheme="minorHAnsi" w:hAnsiTheme="minorHAnsi"/>
                <w:bCs/>
                <w:color w:val="000000"/>
                <w:sz w:val="24"/>
                <w:szCs w:val="24"/>
                <w:lang w:eastAsia="en-GB"/>
              </w:rPr>
            </w:pPr>
            <w:r>
              <w:rPr>
                <w:rFonts w:asciiTheme="minorHAnsi" w:hAnsiTheme="minorHAnsi" w:cs="Calibri"/>
                <w:sz w:val="24"/>
                <w:szCs w:val="24"/>
                <w:lang w:eastAsia="en-GB"/>
              </w:rPr>
              <w:t xml:space="preserve">The numbers of people using the home visit service is low given that people with a disability or </w:t>
            </w:r>
            <w:r w:rsidR="000864D8">
              <w:rPr>
                <w:rFonts w:asciiTheme="minorHAnsi" w:hAnsiTheme="minorHAnsi" w:cs="Calibri"/>
                <w:sz w:val="24"/>
                <w:szCs w:val="24"/>
                <w:lang w:eastAsia="en-GB"/>
              </w:rPr>
              <w:t>long-term</w:t>
            </w:r>
            <w:r>
              <w:rPr>
                <w:rFonts w:asciiTheme="minorHAnsi" w:hAnsiTheme="minorHAnsi" w:cs="Calibri"/>
                <w:sz w:val="24"/>
                <w:szCs w:val="24"/>
                <w:lang w:eastAsia="en-GB"/>
              </w:rPr>
              <w:t xml:space="preserve"> health condition are less likely to </w:t>
            </w:r>
            <w:r w:rsidR="006D7AC7">
              <w:rPr>
                <w:rFonts w:asciiTheme="minorHAnsi" w:hAnsiTheme="minorHAnsi" w:cs="Calibri"/>
                <w:sz w:val="24"/>
                <w:szCs w:val="24"/>
                <w:lang w:eastAsia="en-GB"/>
              </w:rPr>
              <w:t xml:space="preserve">be able to access </w:t>
            </w:r>
            <w:r>
              <w:rPr>
                <w:rFonts w:asciiTheme="minorHAnsi" w:hAnsiTheme="minorHAnsi" w:cs="Calibri"/>
                <w:sz w:val="24"/>
                <w:szCs w:val="24"/>
                <w:lang w:eastAsia="en-GB"/>
              </w:rPr>
              <w:t>the library service</w:t>
            </w:r>
            <w:r w:rsidR="006D7AC7">
              <w:rPr>
                <w:rFonts w:asciiTheme="minorHAnsi" w:hAnsiTheme="minorHAnsi" w:cs="Calibri"/>
                <w:sz w:val="24"/>
                <w:szCs w:val="24"/>
                <w:lang w:eastAsia="en-GB"/>
              </w:rPr>
              <w:t xml:space="preserve">. </w:t>
            </w:r>
            <w:r w:rsidR="006D7AC7">
              <w:rPr>
                <w:rFonts w:asciiTheme="minorHAnsi" w:hAnsiTheme="minorHAnsi"/>
                <w:bCs/>
                <w:color w:val="000000"/>
                <w:sz w:val="24"/>
                <w:szCs w:val="24"/>
                <w:lang w:eastAsia="en-GB"/>
              </w:rPr>
              <w:t>The proposals include plans to offer library services from a range of community buildings, which opens u</w:t>
            </w:r>
            <w:r w:rsidR="00942166">
              <w:rPr>
                <w:rFonts w:asciiTheme="minorHAnsi" w:hAnsiTheme="minorHAnsi"/>
                <w:bCs/>
                <w:color w:val="000000"/>
                <w:sz w:val="24"/>
                <w:szCs w:val="24"/>
                <w:lang w:eastAsia="en-GB"/>
              </w:rPr>
              <w:t>p</w:t>
            </w:r>
            <w:r w:rsidR="006D7AC7">
              <w:rPr>
                <w:rFonts w:asciiTheme="minorHAnsi" w:hAnsiTheme="minorHAnsi"/>
                <w:bCs/>
                <w:color w:val="000000"/>
                <w:sz w:val="24"/>
                <w:szCs w:val="24"/>
                <w:lang w:eastAsia="en-GB"/>
              </w:rPr>
              <w:t xml:space="preserve"> opportunities for services to be accessed in </w:t>
            </w:r>
            <w:r w:rsidR="000864D8">
              <w:rPr>
                <w:rFonts w:asciiTheme="minorHAnsi" w:hAnsiTheme="minorHAnsi"/>
                <w:bCs/>
                <w:color w:val="000000"/>
                <w:sz w:val="24"/>
                <w:szCs w:val="24"/>
                <w:lang w:eastAsia="en-GB"/>
              </w:rPr>
              <w:t>non-designated</w:t>
            </w:r>
            <w:r w:rsidR="006D7AC7">
              <w:rPr>
                <w:rFonts w:asciiTheme="minorHAnsi" w:hAnsiTheme="minorHAnsi"/>
                <w:bCs/>
                <w:color w:val="000000"/>
                <w:sz w:val="24"/>
                <w:szCs w:val="24"/>
                <w:lang w:eastAsia="en-GB"/>
              </w:rPr>
              <w:t xml:space="preserve"> library buildings</w:t>
            </w:r>
            <w:r w:rsidR="00C37BE3">
              <w:rPr>
                <w:rFonts w:asciiTheme="minorHAnsi" w:hAnsiTheme="minorHAnsi"/>
                <w:bCs/>
                <w:color w:val="000000"/>
                <w:sz w:val="24"/>
                <w:szCs w:val="24"/>
                <w:lang w:eastAsia="en-GB"/>
              </w:rPr>
              <w:t xml:space="preserve">.  This will support </w:t>
            </w:r>
            <w:r w:rsidR="000864D8">
              <w:rPr>
                <w:rFonts w:asciiTheme="minorHAnsi" w:hAnsiTheme="minorHAnsi"/>
                <w:bCs/>
                <w:color w:val="000000"/>
                <w:sz w:val="24"/>
                <w:szCs w:val="24"/>
                <w:lang w:eastAsia="en-GB"/>
              </w:rPr>
              <w:t>equalities,</w:t>
            </w:r>
            <w:r w:rsidR="00C37BE3">
              <w:rPr>
                <w:rFonts w:asciiTheme="minorHAnsi" w:hAnsiTheme="minorHAnsi"/>
                <w:bCs/>
                <w:color w:val="000000"/>
                <w:sz w:val="24"/>
                <w:szCs w:val="24"/>
                <w:lang w:eastAsia="en-GB"/>
              </w:rPr>
              <w:t xml:space="preserve"> as access to library </w:t>
            </w:r>
            <w:r w:rsidR="000864D8">
              <w:rPr>
                <w:rFonts w:asciiTheme="minorHAnsi" w:hAnsiTheme="minorHAnsi"/>
                <w:bCs/>
                <w:color w:val="000000"/>
                <w:sz w:val="24"/>
                <w:szCs w:val="24"/>
                <w:lang w:eastAsia="en-GB"/>
              </w:rPr>
              <w:t>services will</w:t>
            </w:r>
            <w:r w:rsidR="00C37BE3">
              <w:rPr>
                <w:rFonts w:asciiTheme="minorHAnsi" w:hAnsiTheme="minorHAnsi"/>
                <w:bCs/>
                <w:color w:val="000000"/>
                <w:sz w:val="24"/>
                <w:szCs w:val="24"/>
                <w:lang w:eastAsia="en-GB"/>
              </w:rPr>
              <w:t xml:space="preserve"> be made easier</w:t>
            </w:r>
            <w:r w:rsidR="00D025A5">
              <w:rPr>
                <w:rFonts w:asciiTheme="minorHAnsi" w:hAnsiTheme="minorHAnsi"/>
                <w:bCs/>
                <w:color w:val="000000"/>
                <w:sz w:val="24"/>
                <w:szCs w:val="24"/>
                <w:lang w:eastAsia="en-GB"/>
              </w:rPr>
              <w:t>.  In areas where the service will be closed and provided differently, surveys of disabled users will be undertaken to assess the number of users affected.  Where co location options are being explored e.g. nearer to housing estates then the premises that are to be used will be assessed to ensure they are accessible and DDA compliant.</w:t>
            </w:r>
          </w:p>
          <w:p w14:paraId="328D5BDA" w14:textId="77777777" w:rsidR="008B2FCF" w:rsidRPr="008B2FCF" w:rsidRDefault="00D26D9F" w:rsidP="00D26D9F">
            <w:pPr>
              <w:rPr>
                <w:rFonts w:asciiTheme="minorHAnsi" w:hAnsiTheme="minorHAnsi" w:cs="Calibri"/>
                <w:sz w:val="24"/>
                <w:szCs w:val="24"/>
                <w:lang w:eastAsia="en-GB"/>
              </w:rPr>
            </w:pPr>
            <w:r>
              <w:rPr>
                <w:rFonts w:asciiTheme="minorHAnsi" w:hAnsiTheme="minorHAnsi"/>
                <w:bCs/>
                <w:color w:val="000000"/>
                <w:sz w:val="24"/>
                <w:szCs w:val="24"/>
                <w:lang w:eastAsia="en-GB"/>
              </w:rPr>
              <w:t xml:space="preserve">In some areas where a person with limited mobility may have had access to a neighbourhood library they may lose access to local library services.  While we will try to ensure that there is still access to a local non statutory library offer we acknowledge that in some cases we may not be able to meet the needs of this group of residents. </w:t>
            </w:r>
            <w:r w:rsidR="006B2194">
              <w:rPr>
                <w:rFonts w:asciiTheme="minorHAnsi" w:hAnsiTheme="minorHAnsi" w:cs="Calibri"/>
                <w:sz w:val="24"/>
                <w:szCs w:val="24"/>
                <w:lang w:eastAsia="en-GB"/>
              </w:rPr>
              <w:t xml:space="preserve"> </w:t>
            </w:r>
          </w:p>
          <w:p w14:paraId="328D5BDB" w14:textId="77777777" w:rsidR="008B2FCF" w:rsidRPr="00754ACC" w:rsidRDefault="00DA00D7" w:rsidP="00F41AF6">
            <w:pPr>
              <w:spacing w:after="0" w:line="240" w:lineRule="auto"/>
              <w:rPr>
                <w:rFonts w:asciiTheme="minorHAnsi" w:hAnsiTheme="minorHAnsi" w:cs="Calibri"/>
                <w:sz w:val="24"/>
                <w:szCs w:val="24"/>
                <w:u w:val="single"/>
                <w:lang w:eastAsia="en-GB"/>
              </w:rPr>
            </w:pPr>
            <w:proofErr w:type="spellStart"/>
            <w:r>
              <w:rPr>
                <w:rFonts w:asciiTheme="minorHAnsi" w:hAnsiTheme="minorHAnsi"/>
                <w:bCs/>
                <w:color w:val="000000"/>
                <w:sz w:val="24"/>
                <w:szCs w:val="24"/>
                <w:u w:val="single"/>
                <w:lang w:eastAsia="en-GB"/>
              </w:rPr>
              <w:t>Lets</w:t>
            </w:r>
            <w:proofErr w:type="spellEnd"/>
            <w:r>
              <w:rPr>
                <w:rFonts w:asciiTheme="minorHAnsi" w:hAnsiTheme="minorHAnsi"/>
                <w:bCs/>
                <w:color w:val="000000"/>
                <w:sz w:val="24"/>
                <w:szCs w:val="24"/>
                <w:u w:val="single"/>
                <w:lang w:eastAsia="en-GB"/>
              </w:rPr>
              <w:t xml:space="preserve"> Get Active: Physical activity and sports</w:t>
            </w:r>
            <w:r w:rsidR="00C37BE3">
              <w:rPr>
                <w:rFonts w:asciiTheme="minorHAnsi" w:hAnsiTheme="minorHAnsi" w:cs="Calibri"/>
                <w:sz w:val="24"/>
                <w:szCs w:val="24"/>
                <w:u w:val="single"/>
                <w:lang w:eastAsia="en-GB"/>
              </w:rPr>
              <w:t xml:space="preserve">: positive  </w:t>
            </w:r>
          </w:p>
          <w:p w14:paraId="328D5BDC" w14:textId="77777777" w:rsidR="00F41AF6" w:rsidRDefault="00F41AF6" w:rsidP="00F41AF6">
            <w:pPr>
              <w:spacing w:after="0" w:line="240" w:lineRule="auto"/>
              <w:rPr>
                <w:rFonts w:asciiTheme="minorHAnsi" w:hAnsiTheme="minorHAnsi"/>
                <w:bCs/>
                <w:color w:val="000000"/>
                <w:sz w:val="24"/>
                <w:szCs w:val="24"/>
                <w:lang w:eastAsia="en-GB"/>
              </w:rPr>
            </w:pPr>
          </w:p>
          <w:p w14:paraId="328D5BDD" w14:textId="77777777" w:rsidR="00C37BE3" w:rsidRDefault="00C37BE3" w:rsidP="00F41AF6">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Sport England Active People Survey (2013) showed that for England and London those reporting a disability or with a limiting health condition were less likely to participate in sport. </w:t>
            </w:r>
          </w:p>
          <w:p w14:paraId="328D5BDE" w14:textId="77777777" w:rsidR="00C37BE3" w:rsidRDefault="00C37BE3" w:rsidP="00F41AF6">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England: limiting illness or disability: 18%; no limiting illness or disability: 38%</w:t>
            </w:r>
          </w:p>
          <w:p w14:paraId="328D5BDF" w14:textId="77777777" w:rsidR="00C37BE3" w:rsidRDefault="00C37BE3" w:rsidP="00F41AF6">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lastRenderedPageBreak/>
              <w:t>London:  limiting illness or disability: 21%; no limiting illness or disability: 39%</w:t>
            </w:r>
          </w:p>
          <w:p w14:paraId="328D5BE0" w14:textId="77777777" w:rsidR="00942166" w:rsidRDefault="00942166" w:rsidP="00F41AF6">
            <w:pPr>
              <w:spacing w:after="0" w:line="240" w:lineRule="auto"/>
              <w:rPr>
                <w:rFonts w:asciiTheme="minorHAnsi" w:hAnsiTheme="minorHAnsi"/>
                <w:bCs/>
                <w:color w:val="000000"/>
                <w:sz w:val="24"/>
                <w:szCs w:val="24"/>
                <w:lang w:eastAsia="en-GB"/>
              </w:rPr>
            </w:pPr>
          </w:p>
          <w:p w14:paraId="328D5BE1" w14:textId="77777777" w:rsidR="001C287B" w:rsidRDefault="00C37BE3" w:rsidP="00F976E9">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The English Federation of Disability Sport has stated that less than t</w:t>
            </w:r>
            <w:r w:rsidR="00F976E9">
              <w:rPr>
                <w:rFonts w:asciiTheme="minorHAnsi" w:hAnsiTheme="minorHAnsi"/>
                <w:bCs/>
                <w:color w:val="000000"/>
                <w:sz w:val="24"/>
                <w:szCs w:val="24"/>
                <w:lang w:eastAsia="en-GB"/>
              </w:rPr>
              <w:t>wo</w:t>
            </w:r>
            <w:r>
              <w:rPr>
                <w:rFonts w:asciiTheme="minorHAnsi" w:hAnsiTheme="minorHAnsi"/>
                <w:bCs/>
                <w:color w:val="000000"/>
                <w:sz w:val="24"/>
                <w:szCs w:val="24"/>
                <w:lang w:eastAsia="en-GB"/>
              </w:rPr>
              <w:t xml:space="preserve"> in ten disabled people in England are taking art in sport.  Participation is highest among younger disabled people.  47% of disabled people aged 16-19 take </w:t>
            </w:r>
            <w:r w:rsidR="00F976E9">
              <w:rPr>
                <w:rFonts w:asciiTheme="minorHAnsi" w:hAnsiTheme="minorHAnsi"/>
                <w:bCs/>
                <w:color w:val="000000"/>
                <w:sz w:val="24"/>
                <w:szCs w:val="24"/>
                <w:lang w:eastAsia="en-GB"/>
              </w:rPr>
              <w:t xml:space="preserve">part in sport at least once a week. </w:t>
            </w:r>
          </w:p>
          <w:p w14:paraId="328D5BE2" w14:textId="77777777" w:rsidR="00F976E9" w:rsidRDefault="00F976E9" w:rsidP="00F976E9">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Participation levels decrease as people get older with only 1 in 10 aged over 65 take part.</w:t>
            </w:r>
          </w:p>
          <w:p w14:paraId="328D5BE3" w14:textId="77777777" w:rsidR="005E0DEC" w:rsidRDefault="005E0DEC" w:rsidP="00F976E9">
            <w:pPr>
              <w:spacing w:after="0" w:line="240" w:lineRule="auto"/>
              <w:rPr>
                <w:rFonts w:asciiTheme="minorHAnsi" w:hAnsiTheme="minorHAnsi"/>
                <w:bCs/>
                <w:color w:val="000000"/>
                <w:sz w:val="24"/>
                <w:szCs w:val="24"/>
                <w:lang w:eastAsia="en-GB"/>
              </w:rPr>
            </w:pPr>
          </w:p>
          <w:p w14:paraId="328D5BE4" w14:textId="77777777" w:rsidR="005E0DEC" w:rsidRDefault="002B488B" w:rsidP="00F976E9">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Disabilities have</w:t>
            </w:r>
            <w:r w:rsidR="005E0DEC">
              <w:rPr>
                <w:rFonts w:asciiTheme="minorHAnsi" w:hAnsiTheme="minorHAnsi"/>
                <w:bCs/>
                <w:color w:val="000000"/>
                <w:sz w:val="24"/>
                <w:szCs w:val="24"/>
                <w:lang w:eastAsia="en-GB"/>
              </w:rPr>
              <w:t xml:space="preserve"> been highlighted as one of the target areas within the Physical Activity and Sports Strategy and the Disability Advice Service Lambeth (DASL) have been involved in the stakeholder discussions on the development of the strategy.  One of the key areas will be around better communication and access to </w:t>
            </w:r>
            <w:r w:rsidR="000864D8">
              <w:rPr>
                <w:rFonts w:asciiTheme="minorHAnsi" w:hAnsiTheme="minorHAnsi"/>
                <w:bCs/>
                <w:color w:val="000000"/>
                <w:sz w:val="24"/>
                <w:szCs w:val="24"/>
                <w:lang w:eastAsia="en-GB"/>
              </w:rPr>
              <w:t>facilities</w:t>
            </w:r>
            <w:r w:rsidR="005E0DEC">
              <w:rPr>
                <w:rFonts w:asciiTheme="minorHAnsi" w:hAnsiTheme="minorHAnsi"/>
                <w:bCs/>
                <w:color w:val="000000"/>
                <w:sz w:val="24"/>
                <w:szCs w:val="24"/>
                <w:lang w:eastAsia="en-GB"/>
              </w:rPr>
              <w:t xml:space="preserve">/activities. </w:t>
            </w:r>
          </w:p>
          <w:p w14:paraId="328D5BE5" w14:textId="77777777" w:rsidR="00FB67AA" w:rsidRDefault="00FB67AA" w:rsidP="00F976E9">
            <w:pPr>
              <w:spacing w:after="0" w:line="240" w:lineRule="auto"/>
              <w:rPr>
                <w:rFonts w:asciiTheme="minorHAnsi" w:hAnsiTheme="minorHAnsi"/>
                <w:bCs/>
                <w:color w:val="000000"/>
                <w:sz w:val="24"/>
                <w:szCs w:val="24"/>
                <w:lang w:eastAsia="en-GB"/>
              </w:rPr>
            </w:pPr>
          </w:p>
          <w:p w14:paraId="328D5BE6" w14:textId="77777777" w:rsidR="00FB67AA" w:rsidRDefault="00FB67AA" w:rsidP="00F976E9">
            <w:pPr>
              <w:spacing w:after="0" w:line="240" w:lineRule="auto"/>
              <w:rPr>
                <w:rFonts w:asciiTheme="minorHAnsi" w:hAnsiTheme="minorHAnsi"/>
                <w:sz w:val="24"/>
                <w:szCs w:val="24"/>
              </w:rPr>
            </w:pPr>
            <w:r>
              <w:rPr>
                <w:rFonts w:asciiTheme="minorHAnsi" w:hAnsiTheme="minorHAnsi"/>
                <w:sz w:val="24"/>
                <w:szCs w:val="24"/>
              </w:rPr>
              <w:t xml:space="preserve">Through work with partners we will make access to physical activity easier, more appealing and part of everyday life.   </w:t>
            </w:r>
          </w:p>
          <w:p w14:paraId="328D5BE7" w14:textId="77777777" w:rsidR="00FB67AA" w:rsidRDefault="00FB67AA" w:rsidP="00F976E9">
            <w:pPr>
              <w:spacing w:after="0" w:line="240" w:lineRule="auto"/>
              <w:rPr>
                <w:rFonts w:asciiTheme="minorHAnsi" w:hAnsiTheme="minorHAnsi"/>
                <w:sz w:val="24"/>
                <w:szCs w:val="24"/>
              </w:rPr>
            </w:pPr>
          </w:p>
          <w:p w14:paraId="328D5BE8" w14:textId="77777777" w:rsidR="00FB67AA" w:rsidRPr="00FB67AA" w:rsidRDefault="00FB67AA" w:rsidP="00FB67AA">
            <w:pPr>
              <w:rPr>
                <w:rFonts w:asciiTheme="minorHAnsi" w:hAnsiTheme="minorHAnsi"/>
                <w:b/>
                <w:sz w:val="24"/>
                <w:szCs w:val="24"/>
              </w:rPr>
            </w:pPr>
            <w:r w:rsidRPr="00FB67AA">
              <w:rPr>
                <w:sz w:val="24"/>
                <w:szCs w:val="24"/>
              </w:rPr>
              <w:t xml:space="preserve">Surplus income from the running of our leisure centres will be re-invested to deliver priorities within the Physical Activity and Sports Strategy and to enable </w:t>
            </w:r>
            <w:r>
              <w:rPr>
                <w:sz w:val="24"/>
                <w:szCs w:val="24"/>
              </w:rPr>
              <w:t xml:space="preserve">more </w:t>
            </w:r>
            <w:r w:rsidRPr="00FB67AA">
              <w:rPr>
                <w:sz w:val="24"/>
                <w:szCs w:val="24"/>
              </w:rPr>
              <w:t>people with disabilities</w:t>
            </w:r>
            <w:r>
              <w:rPr>
                <w:sz w:val="24"/>
                <w:szCs w:val="24"/>
              </w:rPr>
              <w:t xml:space="preserve"> and</w:t>
            </w:r>
            <w:r w:rsidRPr="00FB67AA">
              <w:rPr>
                <w:sz w:val="24"/>
                <w:szCs w:val="24"/>
              </w:rPr>
              <w:t xml:space="preserve"> those on low to take part</w:t>
            </w:r>
            <w:r>
              <w:rPr>
                <w:sz w:val="24"/>
                <w:szCs w:val="24"/>
              </w:rPr>
              <w:t xml:space="preserve">.  </w:t>
            </w:r>
          </w:p>
          <w:p w14:paraId="328D5BE9" w14:textId="77777777" w:rsidR="00FC6B14" w:rsidRDefault="00FC6B14" w:rsidP="00F976E9">
            <w:pPr>
              <w:spacing w:after="0" w:line="240" w:lineRule="auto"/>
              <w:rPr>
                <w:rFonts w:asciiTheme="minorHAnsi" w:hAnsiTheme="minorHAnsi"/>
                <w:bCs/>
                <w:color w:val="000000"/>
                <w:sz w:val="24"/>
                <w:szCs w:val="24"/>
                <w:lang w:eastAsia="en-GB"/>
              </w:rPr>
            </w:pPr>
          </w:p>
          <w:p w14:paraId="328D5BEA" w14:textId="77777777" w:rsidR="005E0DEC" w:rsidRDefault="00DA00D7" w:rsidP="005E0DEC">
            <w:pPr>
              <w:spacing w:after="0" w:line="240" w:lineRule="auto"/>
              <w:rPr>
                <w:rFonts w:asciiTheme="minorHAnsi" w:hAnsiTheme="minorHAnsi"/>
                <w:bCs/>
                <w:color w:val="000000"/>
                <w:sz w:val="24"/>
                <w:szCs w:val="24"/>
                <w:u w:val="single"/>
                <w:lang w:eastAsia="en-GB"/>
              </w:rPr>
            </w:pPr>
            <w:r>
              <w:rPr>
                <w:rFonts w:asciiTheme="minorHAnsi" w:hAnsiTheme="minorHAnsi"/>
                <w:bCs/>
                <w:color w:val="000000"/>
                <w:sz w:val="24"/>
                <w:szCs w:val="24"/>
                <w:u w:val="single"/>
                <w:lang w:eastAsia="en-GB"/>
              </w:rPr>
              <w:t>The Great Outdoors: Parks, common land and open spaces</w:t>
            </w:r>
            <w:r w:rsidR="005E0DEC">
              <w:rPr>
                <w:rFonts w:asciiTheme="minorHAnsi" w:hAnsiTheme="minorHAnsi"/>
                <w:bCs/>
                <w:color w:val="000000"/>
                <w:sz w:val="24"/>
                <w:szCs w:val="24"/>
                <w:u w:val="single"/>
                <w:lang w:eastAsia="en-GB"/>
              </w:rPr>
              <w:t xml:space="preserve">: </w:t>
            </w:r>
            <w:r w:rsidR="00FC6B14">
              <w:rPr>
                <w:rFonts w:asciiTheme="minorHAnsi" w:hAnsiTheme="minorHAnsi"/>
                <w:bCs/>
                <w:color w:val="000000"/>
                <w:sz w:val="24"/>
                <w:szCs w:val="24"/>
                <w:u w:val="single"/>
                <w:lang w:eastAsia="en-GB"/>
              </w:rPr>
              <w:t>Unknown</w:t>
            </w:r>
            <w:r w:rsidR="00F150F4">
              <w:rPr>
                <w:rFonts w:asciiTheme="minorHAnsi" w:hAnsiTheme="minorHAnsi"/>
                <w:bCs/>
                <w:color w:val="000000"/>
                <w:sz w:val="24"/>
                <w:szCs w:val="24"/>
                <w:u w:val="single"/>
                <w:lang w:eastAsia="en-GB"/>
              </w:rPr>
              <w:t xml:space="preserve"> </w:t>
            </w:r>
          </w:p>
          <w:p w14:paraId="328D5BEB" w14:textId="77777777" w:rsidR="005E0DEC" w:rsidRDefault="005E0DEC" w:rsidP="005E0DEC">
            <w:pPr>
              <w:spacing w:after="0" w:line="240" w:lineRule="auto"/>
              <w:rPr>
                <w:rFonts w:asciiTheme="minorHAnsi" w:hAnsiTheme="minorHAnsi"/>
                <w:bCs/>
                <w:color w:val="000000"/>
                <w:sz w:val="24"/>
                <w:szCs w:val="24"/>
                <w:u w:val="single"/>
                <w:lang w:eastAsia="en-GB"/>
              </w:rPr>
            </w:pPr>
          </w:p>
          <w:p w14:paraId="328D5BEC" w14:textId="77777777" w:rsidR="00F976E9" w:rsidRDefault="005E0DEC" w:rsidP="005E0DEC">
            <w:pPr>
              <w:spacing w:after="0" w:line="240" w:lineRule="auto"/>
              <w:rPr>
                <w:rFonts w:asciiTheme="minorHAnsi" w:hAnsiTheme="minorHAnsi"/>
                <w:bCs/>
                <w:color w:val="000000"/>
                <w:sz w:val="24"/>
                <w:szCs w:val="24"/>
                <w:lang w:eastAsia="en-GB"/>
              </w:rPr>
            </w:pPr>
            <w:r w:rsidRPr="005E0DEC">
              <w:rPr>
                <w:rFonts w:asciiTheme="minorHAnsi" w:hAnsiTheme="minorHAnsi"/>
                <w:bCs/>
                <w:color w:val="000000"/>
                <w:sz w:val="24"/>
                <w:szCs w:val="24"/>
                <w:lang w:eastAsia="en-GB"/>
              </w:rPr>
              <w:t>Data is not collected on the disability of residents accessing parks and open</w:t>
            </w:r>
            <w:r w:rsidR="004974FA">
              <w:rPr>
                <w:rFonts w:asciiTheme="minorHAnsi" w:hAnsiTheme="minorHAnsi"/>
                <w:bCs/>
                <w:color w:val="000000"/>
                <w:sz w:val="24"/>
                <w:szCs w:val="24"/>
                <w:lang w:eastAsia="en-GB"/>
              </w:rPr>
              <w:t xml:space="preserve"> spaces.  There is however a perception that people with disabilities less likely to access parks and open spaces.  There is a need for more work to develop the confidence of people with disabilities to enable them to make better use of parks and open spaces.  People with disabilities </w:t>
            </w:r>
            <w:r w:rsidR="00C37FCE">
              <w:rPr>
                <w:rFonts w:asciiTheme="minorHAnsi" w:hAnsiTheme="minorHAnsi"/>
                <w:bCs/>
                <w:color w:val="000000"/>
                <w:sz w:val="24"/>
                <w:szCs w:val="24"/>
                <w:lang w:eastAsia="en-GB"/>
              </w:rPr>
              <w:t xml:space="preserve">are less likely to report participation in sports on a regular basis.  Access to good quality outdoor space would enable them to take part on other forms of physical activity to promote their general health and wellbeing. </w:t>
            </w:r>
          </w:p>
          <w:p w14:paraId="328D5BED" w14:textId="77777777" w:rsidR="00C37FCE" w:rsidRDefault="00C37FCE" w:rsidP="005E0DEC">
            <w:pPr>
              <w:spacing w:after="0" w:line="240" w:lineRule="auto"/>
              <w:rPr>
                <w:rFonts w:asciiTheme="minorHAnsi" w:hAnsiTheme="minorHAnsi"/>
                <w:bCs/>
                <w:color w:val="000000"/>
                <w:sz w:val="24"/>
                <w:szCs w:val="24"/>
                <w:lang w:eastAsia="en-GB"/>
              </w:rPr>
            </w:pPr>
          </w:p>
          <w:p w14:paraId="328D5BEE" w14:textId="77777777" w:rsidR="00C37FCE" w:rsidRDefault="004974FA" w:rsidP="004974FA">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proposals within Creative Communities: Vibrant Neighbourhoods are for parks and </w:t>
            </w:r>
            <w:r>
              <w:rPr>
                <w:rFonts w:asciiTheme="minorHAnsi" w:hAnsiTheme="minorHAnsi"/>
                <w:bCs/>
                <w:color w:val="000000"/>
                <w:sz w:val="24"/>
                <w:szCs w:val="24"/>
                <w:lang w:eastAsia="en-GB"/>
              </w:rPr>
              <w:lastRenderedPageBreak/>
              <w:t xml:space="preserve">open spaces to be animated by residents and families engaged in activities, events, relaxation </w:t>
            </w:r>
            <w:r w:rsidR="006A0266">
              <w:rPr>
                <w:rFonts w:asciiTheme="minorHAnsi" w:hAnsiTheme="minorHAnsi"/>
                <w:bCs/>
                <w:color w:val="000000"/>
                <w:sz w:val="24"/>
                <w:szCs w:val="24"/>
                <w:lang w:eastAsia="en-GB"/>
              </w:rPr>
              <w:t>that promotes</w:t>
            </w:r>
            <w:r>
              <w:rPr>
                <w:rFonts w:asciiTheme="minorHAnsi" w:hAnsiTheme="minorHAnsi"/>
                <w:bCs/>
                <w:color w:val="000000"/>
                <w:sz w:val="24"/>
                <w:szCs w:val="24"/>
                <w:lang w:eastAsia="en-GB"/>
              </w:rPr>
              <w:t xml:space="preserve"> healthy lifestyles and provide communities with a sense of place and belonging.  This will have a positive impact on all community groups regardless of disability</w:t>
            </w:r>
            <w:r w:rsidR="00C37FCE">
              <w:rPr>
                <w:rFonts w:asciiTheme="minorHAnsi" w:hAnsiTheme="minorHAnsi"/>
                <w:bCs/>
                <w:color w:val="000000"/>
                <w:sz w:val="24"/>
                <w:szCs w:val="24"/>
                <w:lang w:eastAsia="en-GB"/>
              </w:rPr>
              <w:t xml:space="preserve">. </w:t>
            </w:r>
          </w:p>
          <w:p w14:paraId="328D5BEF" w14:textId="77777777" w:rsidR="004974FA" w:rsidRDefault="00C37FCE" w:rsidP="004974FA">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proposed programme of capital investment will secure new sources of funding alongside innovation in how parks are managed will enable parks and open spaces to remain open for everyone to enjoy. </w:t>
            </w:r>
          </w:p>
          <w:p w14:paraId="328D5BF0" w14:textId="77777777" w:rsidR="004974FA" w:rsidRDefault="004974FA" w:rsidP="005E0DEC">
            <w:pPr>
              <w:spacing w:after="0" w:line="240" w:lineRule="auto"/>
              <w:rPr>
                <w:rFonts w:asciiTheme="minorHAnsi" w:hAnsiTheme="minorHAnsi"/>
                <w:bCs/>
                <w:color w:val="000000"/>
                <w:sz w:val="24"/>
                <w:szCs w:val="24"/>
                <w:lang w:eastAsia="en-GB"/>
              </w:rPr>
            </w:pPr>
          </w:p>
          <w:p w14:paraId="328D5BF1" w14:textId="77777777" w:rsidR="005E0DEC" w:rsidRPr="005E0DEC" w:rsidRDefault="00DA00D7" w:rsidP="005E0DEC">
            <w:pPr>
              <w:spacing w:after="0" w:line="240" w:lineRule="auto"/>
              <w:rPr>
                <w:rFonts w:asciiTheme="minorHAnsi" w:hAnsiTheme="minorHAnsi"/>
                <w:bCs/>
                <w:color w:val="000000"/>
                <w:sz w:val="24"/>
                <w:szCs w:val="24"/>
                <w:u w:val="single"/>
                <w:lang w:eastAsia="en-GB"/>
              </w:rPr>
            </w:pPr>
            <w:r>
              <w:rPr>
                <w:rFonts w:asciiTheme="minorHAnsi" w:hAnsiTheme="minorHAnsi"/>
                <w:bCs/>
                <w:color w:val="000000"/>
                <w:sz w:val="24"/>
                <w:szCs w:val="24"/>
                <w:u w:val="single"/>
                <w:lang w:eastAsia="en-GB"/>
              </w:rPr>
              <w:t>Be inquisitive: theatre and the performing arts</w:t>
            </w:r>
            <w:r w:rsidR="005E0DEC">
              <w:rPr>
                <w:rFonts w:asciiTheme="minorHAnsi" w:hAnsiTheme="minorHAnsi"/>
                <w:bCs/>
                <w:color w:val="000000"/>
                <w:sz w:val="24"/>
                <w:szCs w:val="24"/>
                <w:u w:val="single"/>
                <w:lang w:eastAsia="en-GB"/>
              </w:rPr>
              <w:t xml:space="preserve">: Negative </w:t>
            </w:r>
          </w:p>
          <w:p w14:paraId="328D5BF2" w14:textId="77777777" w:rsidR="005E0DEC" w:rsidRDefault="005E0DEC" w:rsidP="005E0DEC">
            <w:pPr>
              <w:spacing w:after="0" w:line="240" w:lineRule="auto"/>
              <w:rPr>
                <w:rFonts w:asciiTheme="minorHAnsi" w:hAnsiTheme="minorHAnsi"/>
                <w:bCs/>
                <w:color w:val="000000"/>
                <w:sz w:val="24"/>
                <w:szCs w:val="24"/>
                <w:lang w:eastAsia="en-GB"/>
              </w:rPr>
            </w:pPr>
          </w:p>
          <w:p w14:paraId="328D5BF3" w14:textId="77777777" w:rsidR="005E0DEC" w:rsidRDefault="005E0DEC" w:rsidP="00244D47">
            <w:pPr>
              <w:spacing w:after="0" w:line="240" w:lineRule="auto"/>
              <w:rPr>
                <w:rFonts w:asciiTheme="minorHAnsi" w:hAnsiTheme="minorHAnsi"/>
                <w:sz w:val="24"/>
                <w:szCs w:val="24"/>
              </w:rPr>
            </w:pPr>
            <w:r w:rsidRPr="00F2438F">
              <w:rPr>
                <w:rFonts w:asciiTheme="minorHAnsi" w:hAnsiTheme="minorHAnsi"/>
                <w:sz w:val="24"/>
                <w:szCs w:val="24"/>
              </w:rPr>
              <w:t xml:space="preserve">Some data is collected on disabled residents who participate in provision funded through the arts grants budget.  Some of the </w:t>
            </w:r>
            <w:r w:rsidR="00244D47">
              <w:rPr>
                <w:rFonts w:asciiTheme="minorHAnsi" w:hAnsiTheme="minorHAnsi"/>
                <w:sz w:val="24"/>
                <w:szCs w:val="24"/>
              </w:rPr>
              <w:t xml:space="preserve">directly funded </w:t>
            </w:r>
            <w:r w:rsidRPr="00F2438F">
              <w:rPr>
                <w:rFonts w:asciiTheme="minorHAnsi" w:hAnsiTheme="minorHAnsi"/>
                <w:sz w:val="24"/>
                <w:szCs w:val="24"/>
              </w:rPr>
              <w:t>arts organisations deliver programmes of targeted work with disabled people, for example Oval House Theatre provide a year round programme of inclusive participatory workshops for disabled young people aged between 7 and 15, and in 2013/14 provided 55 participant places for young people throughout the year and 1,870 participation hours of activity, while the Young Vic deliver an annual SEN Schools Theatre Festival, where last year 34 participants took part in 816 participation hours of activity</w:t>
            </w:r>
            <w:r>
              <w:rPr>
                <w:rFonts w:asciiTheme="minorHAnsi" w:hAnsiTheme="minorHAnsi"/>
                <w:sz w:val="24"/>
                <w:szCs w:val="24"/>
              </w:rPr>
              <w:t xml:space="preserve">.  </w:t>
            </w:r>
          </w:p>
          <w:p w14:paraId="328D5BF4" w14:textId="77777777" w:rsidR="00244D47" w:rsidRPr="008F3F4C" w:rsidRDefault="00244D47" w:rsidP="00244D47">
            <w:pPr>
              <w:spacing w:after="0" w:line="240" w:lineRule="auto"/>
              <w:rPr>
                <w:rFonts w:asciiTheme="minorHAnsi" w:hAnsiTheme="minorHAnsi"/>
                <w:sz w:val="24"/>
                <w:szCs w:val="24"/>
              </w:rPr>
            </w:pPr>
          </w:p>
        </w:tc>
      </w:tr>
      <w:tr w:rsidR="003D6CAF" w:rsidRPr="008F3F4C" w14:paraId="328D5C3B" w14:textId="77777777" w:rsidTr="00F9341D">
        <w:tc>
          <w:tcPr>
            <w:tcW w:w="3984" w:type="dxa"/>
            <w:shd w:val="clear" w:color="auto" w:fill="EBF0F9"/>
          </w:tcPr>
          <w:p w14:paraId="328D5BF6" w14:textId="77777777" w:rsidR="003D6CAF" w:rsidRPr="008F3F4C" w:rsidRDefault="003D6CAF" w:rsidP="003567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lastRenderedPageBreak/>
              <w:t>Age</w:t>
            </w:r>
          </w:p>
        </w:tc>
        <w:tc>
          <w:tcPr>
            <w:tcW w:w="8804" w:type="dxa"/>
            <w:gridSpan w:val="2"/>
          </w:tcPr>
          <w:p w14:paraId="328D5BF7" w14:textId="77777777" w:rsidR="005E0DEC" w:rsidRDefault="003D6CAF" w:rsidP="005E0DEC">
            <w:pPr>
              <w:spacing w:after="0" w:line="240" w:lineRule="auto"/>
              <w:rPr>
                <w:rFonts w:asciiTheme="minorHAnsi" w:hAnsiTheme="minorHAnsi"/>
                <w:bCs/>
                <w:color w:val="000000"/>
                <w:sz w:val="24"/>
                <w:szCs w:val="24"/>
                <w:lang w:eastAsia="en-GB"/>
              </w:rPr>
            </w:pPr>
            <w:r w:rsidRPr="008F3F4C">
              <w:rPr>
                <w:rFonts w:asciiTheme="minorHAnsi" w:hAnsiTheme="minorHAnsi"/>
                <w:bCs/>
                <w:color w:val="000000"/>
                <w:sz w:val="24"/>
                <w:szCs w:val="24"/>
                <w:lang w:eastAsia="en-GB"/>
              </w:rPr>
              <w:t>Positive and negative</w:t>
            </w:r>
          </w:p>
          <w:p w14:paraId="328D5BF8" w14:textId="77777777" w:rsidR="005E0DEC" w:rsidRDefault="005E0DEC" w:rsidP="005E0DEC">
            <w:pPr>
              <w:spacing w:after="0" w:line="240" w:lineRule="auto"/>
              <w:rPr>
                <w:rFonts w:asciiTheme="minorHAnsi" w:hAnsiTheme="minorHAnsi"/>
                <w:bCs/>
                <w:color w:val="000000"/>
                <w:sz w:val="24"/>
                <w:szCs w:val="24"/>
                <w:lang w:eastAsia="en-GB"/>
              </w:rPr>
            </w:pPr>
          </w:p>
          <w:p w14:paraId="328D5BF9" w14:textId="77777777" w:rsidR="00B71DDE" w:rsidRDefault="005E0DEC" w:rsidP="00A25AAB">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As with many London boroughs Lambeth has a young age profile.  This is due to the high numb</w:t>
            </w:r>
            <w:r w:rsidR="009A3A98">
              <w:rPr>
                <w:rFonts w:asciiTheme="minorHAnsi" w:hAnsiTheme="minorHAnsi"/>
                <w:bCs/>
                <w:color w:val="000000"/>
                <w:sz w:val="24"/>
                <w:szCs w:val="24"/>
                <w:lang w:eastAsia="en-GB"/>
              </w:rPr>
              <w:t>e</w:t>
            </w:r>
            <w:r>
              <w:rPr>
                <w:rFonts w:asciiTheme="minorHAnsi" w:hAnsiTheme="minorHAnsi"/>
                <w:bCs/>
                <w:color w:val="000000"/>
                <w:sz w:val="24"/>
                <w:szCs w:val="24"/>
                <w:lang w:eastAsia="en-GB"/>
              </w:rPr>
              <w:t xml:space="preserve">rs of working age residents rather than </w:t>
            </w:r>
            <w:r w:rsidR="009A3A98">
              <w:rPr>
                <w:rFonts w:asciiTheme="minorHAnsi" w:hAnsiTheme="minorHAnsi"/>
                <w:bCs/>
                <w:color w:val="000000"/>
                <w:sz w:val="24"/>
                <w:szCs w:val="24"/>
                <w:lang w:eastAsia="en-GB"/>
              </w:rPr>
              <w:t xml:space="preserve">high number of children or teenagers.  </w:t>
            </w:r>
          </w:p>
          <w:p w14:paraId="328D5BFA" w14:textId="77777777" w:rsidR="00B71DDE" w:rsidRDefault="00B71DDE" w:rsidP="00A25AAB">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median age is </w:t>
            </w:r>
            <w:r w:rsidR="000864D8">
              <w:rPr>
                <w:rFonts w:asciiTheme="minorHAnsi" w:hAnsiTheme="minorHAnsi"/>
                <w:bCs/>
                <w:color w:val="000000"/>
                <w:sz w:val="24"/>
                <w:szCs w:val="24"/>
                <w:lang w:eastAsia="en-GB"/>
              </w:rPr>
              <w:t>31, which is the fourth youngest in London,</w:t>
            </w:r>
            <w:r>
              <w:rPr>
                <w:rFonts w:asciiTheme="minorHAnsi" w:hAnsiTheme="minorHAnsi"/>
                <w:bCs/>
                <w:color w:val="000000"/>
                <w:sz w:val="24"/>
                <w:szCs w:val="24"/>
                <w:lang w:eastAsia="en-GB"/>
              </w:rPr>
              <w:t xml:space="preserve"> and the mean age is 33.7. </w:t>
            </w:r>
          </w:p>
          <w:p w14:paraId="328D5BFB" w14:textId="77777777" w:rsidR="00B71DDE" w:rsidRDefault="00B71DDE" w:rsidP="00A25AAB">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The borough is seen as a destination for many you</w:t>
            </w:r>
            <w:r w:rsidR="00A25AAB">
              <w:rPr>
                <w:rFonts w:asciiTheme="minorHAnsi" w:hAnsiTheme="minorHAnsi"/>
                <w:bCs/>
                <w:color w:val="000000"/>
                <w:sz w:val="24"/>
                <w:szCs w:val="24"/>
                <w:lang w:eastAsia="en-GB"/>
              </w:rPr>
              <w:t>ng people working age migrants from UK and abroad (State of borough report 2014)</w:t>
            </w:r>
            <w:r>
              <w:rPr>
                <w:rFonts w:asciiTheme="minorHAnsi" w:hAnsiTheme="minorHAnsi"/>
                <w:bCs/>
                <w:color w:val="000000"/>
                <w:sz w:val="24"/>
                <w:szCs w:val="24"/>
                <w:lang w:eastAsia="en-GB"/>
              </w:rPr>
              <w:t xml:space="preserve"> rather than families. </w:t>
            </w:r>
          </w:p>
          <w:p w14:paraId="328D5BFC" w14:textId="77777777" w:rsidR="00B71DDE" w:rsidRDefault="00B71DDE" w:rsidP="00A25AAB">
            <w:pPr>
              <w:spacing w:after="0" w:line="240" w:lineRule="auto"/>
              <w:rPr>
                <w:rFonts w:asciiTheme="minorHAnsi" w:hAnsiTheme="minorHAnsi"/>
                <w:bCs/>
                <w:color w:val="000000"/>
                <w:sz w:val="24"/>
                <w:szCs w:val="24"/>
                <w:lang w:eastAsia="en-GB"/>
              </w:rPr>
            </w:pPr>
          </w:p>
          <w:p w14:paraId="328D5BFD" w14:textId="77777777" w:rsidR="00774E8B" w:rsidRDefault="00B71DDE" w:rsidP="00A25AAB">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About 21% of the population is aged 20 and under, around 66,000</w:t>
            </w:r>
            <w:r w:rsidR="00774E8B">
              <w:rPr>
                <w:rFonts w:asciiTheme="minorHAnsi" w:hAnsiTheme="minorHAnsi"/>
                <w:bCs/>
                <w:color w:val="000000"/>
                <w:sz w:val="24"/>
                <w:szCs w:val="24"/>
                <w:lang w:eastAsia="en-GB"/>
              </w:rPr>
              <w:t xml:space="preserve">.  There is low percentage of </w:t>
            </w:r>
            <w:r w:rsidR="000864D8">
              <w:rPr>
                <w:rFonts w:asciiTheme="minorHAnsi" w:hAnsiTheme="minorHAnsi"/>
                <w:bCs/>
                <w:color w:val="000000"/>
                <w:sz w:val="24"/>
                <w:szCs w:val="24"/>
                <w:lang w:eastAsia="en-GB"/>
              </w:rPr>
              <w:t>resident’s</w:t>
            </w:r>
            <w:r w:rsidR="00774E8B">
              <w:rPr>
                <w:rFonts w:asciiTheme="minorHAnsi" w:hAnsiTheme="minorHAnsi"/>
                <w:bCs/>
                <w:color w:val="000000"/>
                <w:sz w:val="24"/>
                <w:szCs w:val="24"/>
                <w:lang w:eastAsia="en-GB"/>
              </w:rPr>
              <w:t xml:space="preserve"> aged 15 to 19 (4.6%)</w:t>
            </w:r>
            <w:r w:rsidR="009A3A98">
              <w:rPr>
                <w:rFonts w:asciiTheme="minorHAnsi" w:hAnsiTheme="minorHAnsi"/>
                <w:bCs/>
                <w:color w:val="000000"/>
                <w:sz w:val="24"/>
                <w:szCs w:val="24"/>
                <w:lang w:eastAsia="en-GB"/>
              </w:rPr>
              <w:t>.</w:t>
            </w:r>
          </w:p>
          <w:p w14:paraId="328D5BFE" w14:textId="77777777" w:rsidR="00774E8B" w:rsidRDefault="00774E8B" w:rsidP="00A25AAB">
            <w:pPr>
              <w:spacing w:after="0" w:line="240" w:lineRule="auto"/>
              <w:rPr>
                <w:rFonts w:asciiTheme="minorHAnsi" w:hAnsiTheme="minorHAnsi"/>
                <w:bCs/>
                <w:color w:val="000000"/>
                <w:sz w:val="24"/>
                <w:szCs w:val="24"/>
                <w:lang w:eastAsia="en-GB"/>
              </w:rPr>
            </w:pPr>
          </w:p>
          <w:p w14:paraId="328D5BFF" w14:textId="77777777" w:rsidR="003D6CAF" w:rsidRDefault="00774E8B" w:rsidP="00A25AAB">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Over half of the population is aged between 20 and 44 (51%).  About two thirds of this age group (young working age) are over 30. </w:t>
            </w:r>
          </w:p>
          <w:p w14:paraId="328D5C00" w14:textId="77777777" w:rsidR="00774E8B" w:rsidRDefault="00774E8B" w:rsidP="00A25AAB">
            <w:pPr>
              <w:spacing w:after="0" w:line="240" w:lineRule="auto"/>
              <w:rPr>
                <w:rFonts w:asciiTheme="minorHAnsi" w:hAnsiTheme="minorHAnsi"/>
                <w:bCs/>
                <w:color w:val="000000"/>
                <w:sz w:val="24"/>
                <w:szCs w:val="24"/>
                <w:lang w:eastAsia="en-GB"/>
              </w:rPr>
            </w:pPr>
          </w:p>
          <w:p w14:paraId="328D5C01" w14:textId="77777777" w:rsidR="00774E8B" w:rsidRDefault="00774E8B" w:rsidP="00A25AAB">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Less than a fifth of the population is aged between 45 and 64 around 57,000.  </w:t>
            </w:r>
          </w:p>
          <w:p w14:paraId="328D5C02" w14:textId="77777777" w:rsidR="00774E8B" w:rsidRDefault="00774E8B" w:rsidP="00A25AAB">
            <w:pPr>
              <w:spacing w:after="0" w:line="240" w:lineRule="auto"/>
              <w:rPr>
                <w:rFonts w:asciiTheme="minorHAnsi" w:hAnsiTheme="minorHAnsi"/>
                <w:bCs/>
                <w:color w:val="000000"/>
                <w:sz w:val="24"/>
                <w:szCs w:val="24"/>
                <w:lang w:eastAsia="en-GB"/>
              </w:rPr>
            </w:pPr>
          </w:p>
          <w:p w14:paraId="328D5C03" w14:textId="77777777" w:rsidR="00774E8B" w:rsidRDefault="00774E8B" w:rsidP="00A25AAB">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7.6% of the population is aged 65 or over. </w:t>
            </w:r>
          </w:p>
          <w:p w14:paraId="328D5C04" w14:textId="77777777" w:rsidR="00A25AAB" w:rsidRDefault="00A25AAB" w:rsidP="00A25AAB">
            <w:pPr>
              <w:spacing w:after="0" w:line="240" w:lineRule="auto"/>
              <w:rPr>
                <w:rFonts w:asciiTheme="minorHAnsi" w:hAnsiTheme="minorHAnsi"/>
                <w:bCs/>
                <w:color w:val="000000"/>
                <w:sz w:val="24"/>
                <w:szCs w:val="24"/>
                <w:lang w:eastAsia="en-GB"/>
              </w:rPr>
            </w:pPr>
          </w:p>
          <w:p w14:paraId="328D5C05" w14:textId="77777777" w:rsidR="00A25AAB" w:rsidRDefault="00A25AAB" w:rsidP="00A25AAB">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Lambeth’s older population (aged 60+) is projected to grow by 27% between 2014 and 2024 compared to an 11% growth across the whole population (GLA 2012 Round Ethnic Growth Population projection). </w:t>
            </w:r>
          </w:p>
          <w:p w14:paraId="328D5C06" w14:textId="77777777" w:rsidR="00B71DDE" w:rsidRDefault="00B71DDE" w:rsidP="00A25AAB">
            <w:pPr>
              <w:spacing w:after="0" w:line="240" w:lineRule="auto"/>
              <w:rPr>
                <w:rFonts w:asciiTheme="minorHAnsi" w:hAnsiTheme="minorHAnsi"/>
                <w:bCs/>
                <w:color w:val="000000"/>
                <w:sz w:val="24"/>
                <w:szCs w:val="24"/>
                <w:lang w:eastAsia="en-GB"/>
              </w:rPr>
            </w:pPr>
          </w:p>
          <w:p w14:paraId="328D5C07" w14:textId="77777777" w:rsidR="0020245C" w:rsidRDefault="00B71DDE" w:rsidP="00B71DDE">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There are however substantial differences between ethnic groups.  For example whilst the 60+population is projected to grow by 27% overall, the black Caribbean population is projected to grow by 38%, from around 5,000 to 6,700.  This is compared to an overall decrease in the black Caribbean population of 4.6%. </w:t>
            </w:r>
          </w:p>
          <w:p w14:paraId="328D5C08" w14:textId="77777777" w:rsidR="00C25C7D" w:rsidRDefault="00C25C7D" w:rsidP="00B71DDE">
            <w:pPr>
              <w:spacing w:after="0" w:line="240" w:lineRule="auto"/>
              <w:rPr>
                <w:rFonts w:asciiTheme="minorHAnsi" w:hAnsiTheme="minorHAnsi"/>
                <w:bCs/>
                <w:color w:val="000000"/>
                <w:sz w:val="24"/>
                <w:szCs w:val="24"/>
                <w:lang w:eastAsia="en-GB"/>
              </w:rPr>
            </w:pPr>
          </w:p>
          <w:p w14:paraId="328D5C09" w14:textId="77777777" w:rsidR="00C25C7D" w:rsidRPr="00383A7E" w:rsidRDefault="00C25C7D" w:rsidP="00C25C7D">
            <w:pPr>
              <w:rPr>
                <w:rFonts w:asciiTheme="minorHAnsi" w:hAnsiTheme="minorHAnsi"/>
                <w:sz w:val="24"/>
                <w:szCs w:val="24"/>
              </w:rPr>
            </w:pPr>
            <w:r w:rsidRPr="00383A7E">
              <w:rPr>
                <w:rFonts w:asciiTheme="minorHAnsi" w:hAnsiTheme="minorHAnsi"/>
                <w:sz w:val="24"/>
                <w:szCs w:val="24"/>
              </w:rPr>
              <w:t>Children and young people</w:t>
            </w:r>
          </w:p>
          <w:p w14:paraId="328D5C0A" w14:textId="77777777" w:rsidR="00C25C7D" w:rsidRPr="00D12749" w:rsidRDefault="00C25C7D" w:rsidP="00C25C7D">
            <w:pPr>
              <w:pStyle w:val="ListParagraph"/>
              <w:numPr>
                <w:ilvl w:val="0"/>
                <w:numId w:val="29"/>
              </w:numPr>
              <w:rPr>
                <w:rFonts w:asciiTheme="minorHAnsi" w:hAnsiTheme="minorHAnsi"/>
                <w:color w:val="000000" w:themeColor="text1"/>
                <w:sz w:val="24"/>
                <w:szCs w:val="24"/>
              </w:rPr>
            </w:pPr>
            <w:r w:rsidRPr="00D12749">
              <w:rPr>
                <w:rFonts w:asciiTheme="minorHAnsi" w:hAnsiTheme="minorHAnsi"/>
                <w:color w:val="000000" w:themeColor="text1"/>
                <w:sz w:val="24"/>
                <w:szCs w:val="24"/>
              </w:rPr>
              <w:t>22% of people in the Borough are aged between 0-19 years old.</w:t>
            </w:r>
          </w:p>
          <w:p w14:paraId="328D5C0B" w14:textId="77777777" w:rsidR="00C25C7D" w:rsidRDefault="00C25C7D" w:rsidP="00C25C7D">
            <w:pPr>
              <w:pStyle w:val="ListParagraph"/>
              <w:numPr>
                <w:ilvl w:val="0"/>
                <w:numId w:val="29"/>
              </w:numPr>
              <w:rPr>
                <w:rFonts w:asciiTheme="minorHAnsi" w:hAnsiTheme="minorHAnsi"/>
                <w:color w:val="000000" w:themeColor="text1"/>
                <w:sz w:val="24"/>
                <w:szCs w:val="24"/>
              </w:rPr>
            </w:pPr>
            <w:r w:rsidRPr="00D12749">
              <w:rPr>
                <w:rFonts w:asciiTheme="minorHAnsi" w:hAnsiTheme="minorHAnsi"/>
                <w:color w:val="000000" w:themeColor="text1"/>
                <w:sz w:val="24"/>
                <w:szCs w:val="24"/>
              </w:rPr>
              <w:t xml:space="preserve">7.7% of 16-18 year olds are not in education, training or employment (NEET). </w:t>
            </w:r>
          </w:p>
          <w:p w14:paraId="328D5C0C" w14:textId="77777777" w:rsidR="00C25C7D" w:rsidRPr="006D1708" w:rsidRDefault="00C25C7D" w:rsidP="00C25C7D">
            <w:pPr>
              <w:pStyle w:val="ListParagraph"/>
              <w:numPr>
                <w:ilvl w:val="0"/>
                <w:numId w:val="29"/>
              </w:numPr>
              <w:rPr>
                <w:rFonts w:asciiTheme="minorHAnsi" w:hAnsiTheme="minorHAnsi"/>
                <w:color w:val="000000" w:themeColor="text1"/>
                <w:sz w:val="24"/>
                <w:szCs w:val="24"/>
              </w:rPr>
            </w:pPr>
            <w:r w:rsidRPr="006D1708">
              <w:rPr>
                <w:rFonts w:asciiTheme="minorHAnsi" w:hAnsiTheme="minorHAnsi"/>
                <w:color w:val="000000" w:themeColor="text1"/>
                <w:sz w:val="24"/>
                <w:szCs w:val="24"/>
              </w:rPr>
              <w:t>34% (17,000) of children and young people live in poverty compared to 22% in England, with 1 in 3 children attending Lambeth schools being eligible for free school meals (35.5% for primary and 31.5% for secondary)</w:t>
            </w:r>
            <w:r w:rsidRPr="008F3F4C">
              <w:rPr>
                <w:rStyle w:val="FootnoteReference"/>
                <w:rFonts w:asciiTheme="minorHAnsi" w:hAnsiTheme="minorHAnsi"/>
                <w:color w:val="000000" w:themeColor="text1"/>
                <w:sz w:val="24"/>
                <w:szCs w:val="24"/>
              </w:rPr>
              <w:footnoteReference w:id="1"/>
            </w:r>
            <w:r w:rsidRPr="006D1708">
              <w:rPr>
                <w:rFonts w:asciiTheme="minorHAnsi" w:hAnsiTheme="minorHAnsi"/>
                <w:color w:val="000000" w:themeColor="text1"/>
                <w:sz w:val="24"/>
                <w:szCs w:val="24"/>
              </w:rPr>
              <w:t xml:space="preserve">. </w:t>
            </w:r>
          </w:p>
          <w:p w14:paraId="328D5C0D" w14:textId="77777777" w:rsidR="00C25C7D" w:rsidRPr="006D1708" w:rsidRDefault="00C25C7D" w:rsidP="00C25C7D">
            <w:pPr>
              <w:pStyle w:val="ListParagraph"/>
              <w:numPr>
                <w:ilvl w:val="0"/>
                <w:numId w:val="29"/>
              </w:numPr>
              <w:rPr>
                <w:rFonts w:asciiTheme="minorHAnsi" w:hAnsiTheme="minorHAnsi"/>
                <w:color w:val="000000" w:themeColor="text1"/>
                <w:sz w:val="24"/>
                <w:szCs w:val="24"/>
              </w:rPr>
            </w:pPr>
            <w:r w:rsidRPr="006D1708">
              <w:rPr>
                <w:rFonts w:asciiTheme="minorHAnsi" w:hAnsiTheme="minorHAnsi"/>
                <w:color w:val="000000" w:themeColor="text1"/>
                <w:sz w:val="24"/>
                <w:szCs w:val="24"/>
              </w:rPr>
              <w:t xml:space="preserve">Certain groups of children and young people are at greater risk of being absent from school. In primary schools the highest authorised and unauthorised absence </w:t>
            </w:r>
            <w:r w:rsidRPr="006D1708">
              <w:rPr>
                <w:rFonts w:asciiTheme="minorHAnsi" w:hAnsiTheme="minorHAnsi"/>
                <w:color w:val="000000" w:themeColor="text1"/>
                <w:sz w:val="24"/>
                <w:szCs w:val="24"/>
              </w:rPr>
              <w:lastRenderedPageBreak/>
              <w:t>rates were found in Gypsy Roma pupils. Pupils who were eligible for a free meal had higher rates of absence than those who were not eligible.</w:t>
            </w:r>
            <w:r w:rsidRPr="008F3F4C">
              <w:rPr>
                <w:rStyle w:val="FootnoteReference"/>
                <w:rFonts w:asciiTheme="minorHAnsi" w:hAnsiTheme="minorHAnsi"/>
                <w:color w:val="000000" w:themeColor="text1"/>
                <w:sz w:val="24"/>
                <w:szCs w:val="24"/>
              </w:rPr>
              <w:footnoteReference w:id="2"/>
            </w:r>
          </w:p>
          <w:p w14:paraId="328D5C0E" w14:textId="77777777" w:rsidR="00C25C7D" w:rsidRDefault="00C25C7D" w:rsidP="00B71DDE">
            <w:pPr>
              <w:spacing w:after="0" w:line="240" w:lineRule="auto"/>
              <w:rPr>
                <w:rFonts w:asciiTheme="minorHAnsi" w:hAnsiTheme="minorHAnsi"/>
                <w:bCs/>
                <w:color w:val="000000"/>
                <w:sz w:val="24"/>
                <w:szCs w:val="24"/>
                <w:lang w:eastAsia="en-GB"/>
              </w:rPr>
            </w:pPr>
          </w:p>
          <w:p w14:paraId="328D5C0F" w14:textId="77777777" w:rsidR="00B71DDE" w:rsidRPr="00774E8B" w:rsidRDefault="00774E8B" w:rsidP="00B71DDE">
            <w:pPr>
              <w:spacing w:after="0" w:line="240" w:lineRule="auto"/>
              <w:rPr>
                <w:rFonts w:asciiTheme="minorHAnsi" w:hAnsiTheme="minorHAnsi"/>
                <w:bCs/>
                <w:color w:val="000000"/>
                <w:sz w:val="24"/>
                <w:szCs w:val="24"/>
                <w:u w:val="single"/>
                <w:lang w:eastAsia="en-GB"/>
              </w:rPr>
            </w:pPr>
            <w:r w:rsidRPr="00774E8B">
              <w:rPr>
                <w:rFonts w:asciiTheme="minorHAnsi" w:hAnsiTheme="minorHAnsi"/>
                <w:bCs/>
                <w:color w:val="000000"/>
                <w:sz w:val="24"/>
                <w:szCs w:val="24"/>
                <w:u w:val="single"/>
                <w:lang w:eastAsia="en-GB"/>
              </w:rPr>
              <w:t>Libraries</w:t>
            </w:r>
            <w:r w:rsidR="00913686">
              <w:rPr>
                <w:rFonts w:asciiTheme="minorHAnsi" w:hAnsiTheme="minorHAnsi"/>
                <w:bCs/>
                <w:color w:val="000000"/>
                <w:sz w:val="24"/>
                <w:szCs w:val="24"/>
                <w:u w:val="single"/>
                <w:lang w:eastAsia="en-GB"/>
              </w:rPr>
              <w:t xml:space="preserve">: positive </w:t>
            </w:r>
          </w:p>
          <w:p w14:paraId="328D5C10" w14:textId="77777777" w:rsidR="00B71DDE" w:rsidRDefault="00B71DDE" w:rsidP="00B71DDE">
            <w:pPr>
              <w:spacing w:after="0" w:line="240" w:lineRule="auto"/>
              <w:rPr>
                <w:rFonts w:asciiTheme="minorHAnsi" w:hAnsiTheme="minorHAnsi"/>
                <w:bCs/>
                <w:color w:val="000000"/>
                <w:sz w:val="24"/>
                <w:szCs w:val="24"/>
                <w:lang w:eastAsia="en-GB"/>
              </w:rPr>
            </w:pPr>
          </w:p>
          <w:p w14:paraId="328D5C11" w14:textId="77777777" w:rsidR="00774E8B" w:rsidRDefault="00D025A5" w:rsidP="00774E8B">
            <w:pPr>
              <w:rPr>
                <w:rFonts w:asciiTheme="minorHAnsi" w:hAnsiTheme="minorHAnsi"/>
                <w:bCs/>
                <w:color w:val="000000"/>
                <w:sz w:val="24"/>
                <w:szCs w:val="24"/>
                <w:lang w:eastAsia="en-GB"/>
              </w:rPr>
            </w:pPr>
            <w:r>
              <w:rPr>
                <w:rFonts w:asciiTheme="minorHAnsi" w:hAnsiTheme="minorHAnsi"/>
                <w:bCs/>
                <w:color w:val="000000"/>
                <w:sz w:val="24"/>
                <w:szCs w:val="24"/>
                <w:lang w:eastAsia="en-GB"/>
              </w:rPr>
              <w:t>T</w:t>
            </w:r>
            <w:r w:rsidR="00774E8B">
              <w:rPr>
                <w:rFonts w:asciiTheme="minorHAnsi" w:hAnsiTheme="minorHAnsi"/>
                <w:bCs/>
                <w:color w:val="000000"/>
                <w:sz w:val="24"/>
                <w:szCs w:val="24"/>
                <w:lang w:eastAsia="en-GB"/>
              </w:rPr>
              <w:t>he borough will continue to provide a universal library service</w:t>
            </w:r>
            <w:r>
              <w:rPr>
                <w:rFonts w:asciiTheme="minorHAnsi" w:hAnsiTheme="minorHAnsi"/>
                <w:bCs/>
                <w:color w:val="000000"/>
                <w:sz w:val="24"/>
                <w:szCs w:val="24"/>
                <w:lang w:eastAsia="en-GB"/>
              </w:rPr>
              <w:t xml:space="preserve"> from four Town Centre Library sites</w:t>
            </w:r>
            <w:r w:rsidR="00774E8B">
              <w:rPr>
                <w:rFonts w:asciiTheme="minorHAnsi" w:hAnsiTheme="minorHAnsi"/>
                <w:bCs/>
                <w:color w:val="000000"/>
                <w:sz w:val="24"/>
                <w:szCs w:val="24"/>
                <w:lang w:eastAsia="en-GB"/>
              </w:rPr>
              <w:t>.</w:t>
            </w:r>
            <w:r w:rsidR="00DE372F">
              <w:rPr>
                <w:rFonts w:asciiTheme="minorHAnsi" w:hAnsiTheme="minorHAnsi"/>
                <w:bCs/>
                <w:color w:val="000000"/>
                <w:sz w:val="24"/>
                <w:szCs w:val="24"/>
                <w:lang w:eastAsia="en-GB"/>
              </w:rPr>
              <w:t xml:space="preserve">  In areas where the provision will be reviewed and provided in community and other buildings, local independent youth providers will be approach to see if they would like to work in partnership to deliver a more youth focussed approach to library services.  </w:t>
            </w:r>
          </w:p>
          <w:p w14:paraId="328D5C12" w14:textId="77777777" w:rsidR="00DE372F" w:rsidRDefault="009E2543" w:rsidP="00774E8B">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Town Centre libraries will continue to work in partnership with public health to provide </w:t>
            </w:r>
            <w:proofErr w:type="spellStart"/>
            <w:r>
              <w:rPr>
                <w:rFonts w:asciiTheme="minorHAnsi" w:hAnsiTheme="minorHAnsi"/>
                <w:bCs/>
                <w:color w:val="000000"/>
                <w:sz w:val="24"/>
                <w:szCs w:val="24"/>
                <w:lang w:eastAsia="en-GB"/>
              </w:rPr>
              <w:t>bookstart</w:t>
            </w:r>
            <w:proofErr w:type="spellEnd"/>
            <w:r>
              <w:rPr>
                <w:rFonts w:asciiTheme="minorHAnsi" w:hAnsiTheme="minorHAnsi"/>
                <w:bCs/>
                <w:color w:val="000000"/>
                <w:sz w:val="24"/>
                <w:szCs w:val="24"/>
                <w:lang w:eastAsia="en-GB"/>
              </w:rPr>
              <w:t xml:space="preserve"> packs to babies and toddlers.</w:t>
            </w:r>
          </w:p>
          <w:p w14:paraId="328D5C13" w14:textId="77777777" w:rsidR="00D65B48" w:rsidRDefault="00DA00D7" w:rsidP="00D65B48">
            <w:pPr>
              <w:spacing w:after="0" w:line="240" w:lineRule="auto"/>
              <w:rPr>
                <w:rFonts w:asciiTheme="minorHAnsi" w:hAnsiTheme="minorHAnsi"/>
                <w:bCs/>
                <w:color w:val="000000"/>
                <w:sz w:val="24"/>
                <w:szCs w:val="24"/>
                <w:u w:val="single"/>
                <w:lang w:eastAsia="en-GB"/>
              </w:rPr>
            </w:pPr>
            <w:proofErr w:type="spellStart"/>
            <w:r>
              <w:rPr>
                <w:rFonts w:asciiTheme="minorHAnsi" w:hAnsiTheme="minorHAnsi"/>
                <w:bCs/>
                <w:color w:val="000000"/>
                <w:sz w:val="24"/>
                <w:szCs w:val="24"/>
                <w:u w:val="single"/>
                <w:lang w:eastAsia="en-GB"/>
              </w:rPr>
              <w:t>Lets</w:t>
            </w:r>
            <w:proofErr w:type="spellEnd"/>
            <w:r>
              <w:rPr>
                <w:rFonts w:asciiTheme="minorHAnsi" w:hAnsiTheme="minorHAnsi"/>
                <w:bCs/>
                <w:color w:val="000000"/>
                <w:sz w:val="24"/>
                <w:szCs w:val="24"/>
                <w:u w:val="single"/>
                <w:lang w:eastAsia="en-GB"/>
              </w:rPr>
              <w:t xml:space="preserve"> Get Active: Physical activity and sports</w:t>
            </w:r>
            <w:r w:rsidR="00F31A2F">
              <w:rPr>
                <w:rFonts w:asciiTheme="minorHAnsi" w:hAnsiTheme="minorHAnsi"/>
                <w:bCs/>
                <w:color w:val="000000"/>
                <w:sz w:val="24"/>
                <w:szCs w:val="24"/>
                <w:u w:val="single"/>
                <w:lang w:eastAsia="en-GB"/>
              </w:rPr>
              <w:t>: P</w:t>
            </w:r>
            <w:r w:rsidR="004C7698">
              <w:rPr>
                <w:rFonts w:asciiTheme="minorHAnsi" w:hAnsiTheme="minorHAnsi"/>
                <w:bCs/>
                <w:color w:val="000000"/>
                <w:sz w:val="24"/>
                <w:szCs w:val="24"/>
                <w:u w:val="single"/>
                <w:lang w:eastAsia="en-GB"/>
              </w:rPr>
              <w:t xml:space="preserve">ositive </w:t>
            </w:r>
          </w:p>
          <w:p w14:paraId="328D5C14" w14:textId="77777777" w:rsidR="004C7698" w:rsidRDefault="004C7698" w:rsidP="00D65B48">
            <w:pPr>
              <w:spacing w:after="0" w:line="240" w:lineRule="auto"/>
              <w:rPr>
                <w:rFonts w:asciiTheme="minorHAnsi" w:hAnsiTheme="minorHAnsi"/>
                <w:bCs/>
                <w:color w:val="000000"/>
                <w:sz w:val="24"/>
                <w:szCs w:val="24"/>
                <w:u w:val="single"/>
                <w:lang w:eastAsia="en-GB"/>
              </w:rPr>
            </w:pPr>
          </w:p>
          <w:p w14:paraId="328D5C15" w14:textId="77777777" w:rsidR="004C7698" w:rsidRDefault="004C7698" w:rsidP="00D65B48">
            <w:pPr>
              <w:spacing w:after="0" w:line="240" w:lineRule="auto"/>
              <w:rPr>
                <w:rFonts w:asciiTheme="minorHAnsi" w:hAnsiTheme="minorHAnsi"/>
                <w:bCs/>
                <w:color w:val="000000"/>
                <w:sz w:val="24"/>
                <w:szCs w:val="24"/>
                <w:lang w:eastAsia="en-GB"/>
              </w:rPr>
            </w:pPr>
            <w:r w:rsidRPr="004C7698">
              <w:rPr>
                <w:rFonts w:asciiTheme="minorHAnsi" w:hAnsiTheme="minorHAnsi"/>
                <w:bCs/>
                <w:color w:val="000000"/>
                <w:sz w:val="24"/>
                <w:szCs w:val="24"/>
                <w:lang w:eastAsia="en-GB"/>
              </w:rPr>
              <w:t>The pattern of sports partic</w:t>
            </w:r>
            <w:r>
              <w:rPr>
                <w:rFonts w:asciiTheme="minorHAnsi" w:hAnsiTheme="minorHAnsi"/>
                <w:bCs/>
                <w:color w:val="000000"/>
                <w:sz w:val="24"/>
                <w:szCs w:val="24"/>
                <w:lang w:eastAsia="en-GB"/>
              </w:rPr>
              <w:t xml:space="preserve">ipation </w:t>
            </w:r>
            <w:r w:rsidRPr="004C7698">
              <w:rPr>
                <w:rFonts w:asciiTheme="minorHAnsi" w:hAnsiTheme="minorHAnsi"/>
                <w:bCs/>
                <w:color w:val="000000"/>
                <w:sz w:val="24"/>
                <w:szCs w:val="24"/>
                <w:lang w:eastAsia="en-GB"/>
              </w:rPr>
              <w:t>at national and London</w:t>
            </w:r>
            <w:r w:rsidR="00F02C05">
              <w:rPr>
                <w:rFonts w:asciiTheme="minorHAnsi" w:hAnsiTheme="minorHAnsi"/>
                <w:bCs/>
                <w:color w:val="000000"/>
                <w:sz w:val="24"/>
                <w:szCs w:val="24"/>
                <w:lang w:eastAsia="en-GB"/>
              </w:rPr>
              <w:t xml:space="preserve"> levels is for </w:t>
            </w:r>
            <w:r w:rsidR="000864D8">
              <w:rPr>
                <w:rFonts w:asciiTheme="minorHAnsi" w:hAnsiTheme="minorHAnsi"/>
                <w:bCs/>
                <w:color w:val="000000"/>
                <w:sz w:val="24"/>
                <w:szCs w:val="24"/>
                <w:lang w:eastAsia="en-GB"/>
              </w:rPr>
              <w:t>partic</w:t>
            </w:r>
            <w:r w:rsidR="000864D8" w:rsidRPr="004C7698">
              <w:rPr>
                <w:rFonts w:asciiTheme="minorHAnsi" w:hAnsiTheme="minorHAnsi"/>
                <w:bCs/>
                <w:color w:val="000000"/>
                <w:sz w:val="24"/>
                <w:szCs w:val="24"/>
                <w:lang w:eastAsia="en-GB"/>
              </w:rPr>
              <w:t>i</w:t>
            </w:r>
            <w:r w:rsidR="000864D8">
              <w:rPr>
                <w:rFonts w:asciiTheme="minorHAnsi" w:hAnsiTheme="minorHAnsi"/>
                <w:bCs/>
                <w:color w:val="000000"/>
                <w:sz w:val="24"/>
                <w:szCs w:val="24"/>
                <w:lang w:eastAsia="en-GB"/>
              </w:rPr>
              <w:t>pation</w:t>
            </w:r>
            <w:r w:rsidR="00F02C05">
              <w:rPr>
                <w:rFonts w:asciiTheme="minorHAnsi" w:hAnsiTheme="minorHAnsi"/>
                <w:bCs/>
                <w:color w:val="000000"/>
                <w:sz w:val="24"/>
                <w:szCs w:val="24"/>
                <w:lang w:eastAsia="en-GB"/>
              </w:rPr>
              <w:t xml:space="preserve"> </w:t>
            </w:r>
            <w:r w:rsidRPr="004C7698">
              <w:rPr>
                <w:rFonts w:asciiTheme="minorHAnsi" w:hAnsiTheme="minorHAnsi"/>
                <w:bCs/>
                <w:color w:val="000000"/>
                <w:sz w:val="24"/>
                <w:szCs w:val="24"/>
                <w:lang w:eastAsia="en-GB"/>
              </w:rPr>
              <w:t xml:space="preserve">levels </w:t>
            </w:r>
            <w:r>
              <w:rPr>
                <w:rFonts w:asciiTheme="minorHAnsi" w:hAnsiTheme="minorHAnsi"/>
                <w:bCs/>
                <w:color w:val="000000"/>
                <w:sz w:val="24"/>
                <w:szCs w:val="24"/>
                <w:lang w:eastAsia="en-GB"/>
              </w:rPr>
              <w:t xml:space="preserve">to decrease </w:t>
            </w:r>
            <w:r w:rsidRPr="004C7698">
              <w:rPr>
                <w:rFonts w:asciiTheme="minorHAnsi" w:hAnsiTheme="minorHAnsi"/>
                <w:bCs/>
                <w:color w:val="000000"/>
                <w:sz w:val="24"/>
                <w:szCs w:val="24"/>
                <w:lang w:eastAsia="en-GB"/>
              </w:rPr>
              <w:t xml:space="preserve">with age. </w:t>
            </w:r>
            <w:r>
              <w:rPr>
                <w:rFonts w:asciiTheme="minorHAnsi" w:hAnsiTheme="minorHAnsi"/>
                <w:bCs/>
                <w:color w:val="000000"/>
                <w:sz w:val="24"/>
                <w:szCs w:val="24"/>
                <w:lang w:eastAsia="en-GB"/>
              </w:rPr>
              <w:t xml:space="preserve"> The information available from the Sport England, Active People Survey 7 (2013) shows that the 35-44 age </w:t>
            </w:r>
            <w:proofErr w:type="gramStart"/>
            <w:r>
              <w:rPr>
                <w:rFonts w:asciiTheme="minorHAnsi" w:hAnsiTheme="minorHAnsi"/>
                <w:bCs/>
                <w:color w:val="000000"/>
                <w:sz w:val="24"/>
                <w:szCs w:val="24"/>
                <w:lang w:eastAsia="en-GB"/>
              </w:rPr>
              <w:t>group</w:t>
            </w:r>
            <w:proofErr w:type="gramEnd"/>
            <w:r>
              <w:rPr>
                <w:rFonts w:asciiTheme="minorHAnsi" w:hAnsiTheme="minorHAnsi"/>
                <w:bCs/>
                <w:color w:val="000000"/>
                <w:sz w:val="24"/>
                <w:szCs w:val="24"/>
                <w:lang w:eastAsia="en-GB"/>
              </w:rPr>
              <w:t xml:space="preserve"> in </w:t>
            </w:r>
            <w:r w:rsidR="000864D8">
              <w:rPr>
                <w:rFonts w:asciiTheme="minorHAnsi" w:hAnsiTheme="minorHAnsi"/>
                <w:bCs/>
                <w:color w:val="000000"/>
                <w:sz w:val="24"/>
                <w:szCs w:val="24"/>
                <w:lang w:eastAsia="en-GB"/>
              </w:rPr>
              <w:t>Lambeth</w:t>
            </w:r>
            <w:r>
              <w:rPr>
                <w:rFonts w:asciiTheme="minorHAnsi" w:hAnsiTheme="minorHAnsi"/>
                <w:bCs/>
                <w:color w:val="000000"/>
                <w:sz w:val="24"/>
                <w:szCs w:val="24"/>
                <w:lang w:eastAsia="en-GB"/>
              </w:rPr>
              <w:t xml:space="preserve"> bucks the trend for decreasingly participation with age in that it is higher than the </w:t>
            </w:r>
            <w:r w:rsidR="00FB67AA">
              <w:rPr>
                <w:rFonts w:asciiTheme="minorHAnsi" w:hAnsiTheme="minorHAnsi"/>
                <w:bCs/>
                <w:color w:val="000000"/>
                <w:sz w:val="24"/>
                <w:szCs w:val="24"/>
                <w:lang w:eastAsia="en-GB"/>
              </w:rPr>
              <w:t>3</w:t>
            </w:r>
            <w:r>
              <w:rPr>
                <w:rFonts w:asciiTheme="minorHAnsi" w:hAnsiTheme="minorHAnsi"/>
                <w:bCs/>
                <w:color w:val="000000"/>
                <w:sz w:val="24"/>
                <w:szCs w:val="24"/>
                <w:lang w:eastAsia="en-GB"/>
              </w:rPr>
              <w:t xml:space="preserve">6-34 age group. </w:t>
            </w:r>
          </w:p>
          <w:p w14:paraId="328D5C16" w14:textId="77777777" w:rsidR="004C7698" w:rsidRDefault="004C7698" w:rsidP="00D65B48">
            <w:pPr>
              <w:spacing w:after="0" w:line="240" w:lineRule="auto"/>
              <w:rPr>
                <w:rFonts w:asciiTheme="minorHAnsi" w:hAnsiTheme="minorHAnsi"/>
                <w:bCs/>
                <w:color w:val="000000"/>
                <w:sz w:val="24"/>
                <w:szCs w:val="24"/>
                <w:lang w:eastAsia="en-GB"/>
              </w:rPr>
            </w:pPr>
          </w:p>
          <w:p w14:paraId="328D5C17" w14:textId="77777777" w:rsidR="004C7698" w:rsidRDefault="004C7698" w:rsidP="00D65B48">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26-34: 51.</w:t>
            </w:r>
            <w:r w:rsidR="00F02C05">
              <w:rPr>
                <w:rFonts w:asciiTheme="minorHAnsi" w:hAnsiTheme="minorHAnsi"/>
                <w:bCs/>
                <w:color w:val="000000"/>
                <w:sz w:val="24"/>
                <w:szCs w:val="24"/>
                <w:lang w:eastAsia="en-GB"/>
              </w:rPr>
              <w:t>1% (Lambeth) – national: 44.2%.</w:t>
            </w:r>
          </w:p>
          <w:p w14:paraId="328D5C18" w14:textId="77777777" w:rsidR="00F02C05" w:rsidRPr="004C7698" w:rsidRDefault="00F02C05" w:rsidP="00D65B48">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35-44: 56.4% (Lambeth) – national: 49.9% </w:t>
            </w:r>
          </w:p>
          <w:p w14:paraId="328D5C19" w14:textId="77777777" w:rsidR="004C7698" w:rsidRDefault="004C7698" w:rsidP="00D65B48">
            <w:pPr>
              <w:spacing w:after="0" w:line="240" w:lineRule="auto"/>
              <w:rPr>
                <w:rFonts w:asciiTheme="minorHAnsi" w:hAnsiTheme="minorHAnsi"/>
                <w:bCs/>
                <w:color w:val="000000"/>
                <w:sz w:val="24"/>
                <w:szCs w:val="24"/>
                <w:u w:val="single"/>
                <w:lang w:eastAsia="en-GB"/>
              </w:rPr>
            </w:pPr>
          </w:p>
          <w:p w14:paraId="328D5C1A" w14:textId="77777777" w:rsidR="00F31A2F" w:rsidRPr="00F31A2F" w:rsidRDefault="004C7698" w:rsidP="004C7698">
            <w:pPr>
              <w:rPr>
                <w:rFonts w:asciiTheme="minorHAnsi" w:hAnsiTheme="minorHAnsi"/>
                <w:sz w:val="24"/>
                <w:szCs w:val="24"/>
              </w:rPr>
            </w:pPr>
            <w:r>
              <w:rPr>
                <w:rFonts w:asciiTheme="minorHAnsi" w:hAnsiTheme="minorHAnsi"/>
                <w:sz w:val="24"/>
                <w:szCs w:val="24"/>
              </w:rPr>
              <w:t>Through work with partners we will make access to physical activity easier, more appeali</w:t>
            </w:r>
            <w:r w:rsidR="00F31A2F">
              <w:rPr>
                <w:rFonts w:asciiTheme="minorHAnsi" w:hAnsiTheme="minorHAnsi"/>
                <w:sz w:val="24"/>
                <w:szCs w:val="24"/>
              </w:rPr>
              <w:t xml:space="preserve">ng and part of everyday life. </w:t>
            </w:r>
            <w:r w:rsidRPr="004C6F6F">
              <w:rPr>
                <w:rFonts w:asciiTheme="minorHAnsi" w:hAnsiTheme="minorHAnsi"/>
                <w:bCs/>
                <w:color w:val="000000"/>
                <w:sz w:val="24"/>
                <w:szCs w:val="24"/>
                <w:lang w:eastAsia="en-GB"/>
              </w:rPr>
              <w:t>The pro</w:t>
            </w:r>
            <w:r>
              <w:rPr>
                <w:rFonts w:asciiTheme="minorHAnsi" w:hAnsiTheme="minorHAnsi"/>
                <w:bCs/>
                <w:color w:val="000000"/>
                <w:sz w:val="24"/>
                <w:szCs w:val="24"/>
                <w:lang w:eastAsia="en-GB"/>
              </w:rPr>
              <w:t xml:space="preserve">posals </w:t>
            </w:r>
            <w:r w:rsidR="00F31A2F">
              <w:rPr>
                <w:rFonts w:asciiTheme="minorHAnsi" w:hAnsiTheme="minorHAnsi"/>
                <w:bCs/>
                <w:color w:val="000000"/>
                <w:sz w:val="24"/>
                <w:szCs w:val="24"/>
                <w:lang w:eastAsia="en-GB"/>
              </w:rPr>
              <w:t xml:space="preserve">within Creative Communities: Vibrant Neighbourhoods </w:t>
            </w:r>
            <w:r>
              <w:rPr>
                <w:rFonts w:asciiTheme="minorHAnsi" w:hAnsiTheme="minorHAnsi"/>
                <w:bCs/>
                <w:color w:val="000000"/>
                <w:sz w:val="24"/>
                <w:szCs w:val="24"/>
                <w:lang w:eastAsia="en-GB"/>
              </w:rPr>
              <w:t xml:space="preserve">will lead to more vulnerable people gaining access to free or discounted </w:t>
            </w:r>
            <w:r>
              <w:rPr>
                <w:rFonts w:asciiTheme="minorHAnsi" w:hAnsiTheme="minorHAnsi"/>
                <w:bCs/>
                <w:color w:val="000000"/>
                <w:sz w:val="24"/>
                <w:szCs w:val="24"/>
                <w:lang w:eastAsia="en-GB"/>
              </w:rPr>
              <w:lastRenderedPageBreak/>
              <w:t xml:space="preserve">access to sports and leisure facilities across the borough. </w:t>
            </w:r>
          </w:p>
          <w:p w14:paraId="328D5C1B" w14:textId="77777777" w:rsidR="004C7698" w:rsidRDefault="004C7698" w:rsidP="004C7698">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opening up of access to sports and leisure facilities will have a positive equalities impact. </w:t>
            </w:r>
          </w:p>
          <w:p w14:paraId="328D5C1C" w14:textId="77777777" w:rsidR="00732722" w:rsidRDefault="00732722" w:rsidP="004C7698">
            <w:pPr>
              <w:rPr>
                <w:rFonts w:asciiTheme="minorHAnsi" w:hAnsiTheme="minorHAnsi"/>
                <w:bCs/>
                <w:color w:val="000000"/>
                <w:sz w:val="24"/>
                <w:szCs w:val="24"/>
                <w:lang w:eastAsia="en-GB"/>
              </w:rPr>
            </w:pPr>
            <w:r w:rsidRPr="00732722">
              <w:rPr>
                <w:sz w:val="24"/>
                <w:szCs w:val="24"/>
              </w:rPr>
              <w:t xml:space="preserve">An active walks programme led by trained walk leaders will encourage and </w:t>
            </w:r>
            <w:r w:rsidR="006A0266" w:rsidRPr="00732722">
              <w:rPr>
                <w:sz w:val="24"/>
                <w:szCs w:val="24"/>
              </w:rPr>
              <w:t>support residents</w:t>
            </w:r>
            <w:r w:rsidRPr="00732722">
              <w:rPr>
                <w:sz w:val="24"/>
                <w:szCs w:val="24"/>
              </w:rPr>
              <w:t xml:space="preserve"> of all ages to take up walking as a zero cost and accessible way to exercise on a regular basis</w:t>
            </w:r>
            <w:r>
              <w:rPr>
                <w:i/>
                <w:sz w:val="24"/>
                <w:szCs w:val="24"/>
              </w:rPr>
              <w:t xml:space="preserve">.  </w:t>
            </w:r>
          </w:p>
          <w:p w14:paraId="328D5C1D" w14:textId="77777777" w:rsidR="004C7698" w:rsidRPr="004C7698" w:rsidRDefault="00DA00D7" w:rsidP="004C7698">
            <w:pPr>
              <w:rPr>
                <w:rFonts w:asciiTheme="minorHAnsi" w:hAnsiTheme="minorHAnsi"/>
                <w:bCs/>
                <w:color w:val="000000"/>
                <w:sz w:val="24"/>
                <w:szCs w:val="24"/>
                <w:u w:val="single"/>
                <w:lang w:eastAsia="en-GB"/>
              </w:rPr>
            </w:pPr>
            <w:r>
              <w:rPr>
                <w:rFonts w:asciiTheme="minorHAnsi" w:hAnsiTheme="minorHAnsi"/>
                <w:bCs/>
                <w:color w:val="000000"/>
                <w:sz w:val="24"/>
                <w:szCs w:val="24"/>
                <w:u w:val="single"/>
                <w:lang w:eastAsia="en-GB"/>
              </w:rPr>
              <w:t>The Great Outdoors: Parks, common land and open spaces</w:t>
            </w:r>
            <w:r w:rsidR="008A59C5">
              <w:rPr>
                <w:rFonts w:asciiTheme="minorHAnsi" w:hAnsiTheme="minorHAnsi"/>
                <w:bCs/>
                <w:color w:val="000000"/>
                <w:sz w:val="24"/>
                <w:szCs w:val="24"/>
                <w:u w:val="single"/>
                <w:lang w:eastAsia="en-GB"/>
              </w:rPr>
              <w:t xml:space="preserve">: Positive </w:t>
            </w:r>
          </w:p>
          <w:p w14:paraId="328D5C1E" w14:textId="77777777" w:rsidR="00F31A2F" w:rsidRDefault="00F31A2F" w:rsidP="00F31A2F">
            <w:pPr>
              <w:spacing w:after="0" w:line="240" w:lineRule="auto"/>
              <w:rPr>
                <w:rFonts w:asciiTheme="minorHAnsi" w:hAnsiTheme="minorHAnsi"/>
                <w:bCs/>
                <w:color w:val="000000"/>
                <w:sz w:val="24"/>
                <w:szCs w:val="24"/>
                <w:lang w:eastAsia="en-GB"/>
              </w:rPr>
            </w:pPr>
            <w:r w:rsidRPr="005E0DEC">
              <w:rPr>
                <w:rFonts w:asciiTheme="minorHAnsi" w:hAnsiTheme="minorHAnsi"/>
                <w:bCs/>
                <w:color w:val="000000"/>
                <w:sz w:val="24"/>
                <w:szCs w:val="24"/>
                <w:lang w:eastAsia="en-GB"/>
              </w:rPr>
              <w:t xml:space="preserve">Data is not collected on the </w:t>
            </w:r>
            <w:r w:rsidR="00EB25E2">
              <w:rPr>
                <w:rFonts w:asciiTheme="minorHAnsi" w:hAnsiTheme="minorHAnsi"/>
                <w:bCs/>
                <w:color w:val="000000"/>
                <w:sz w:val="24"/>
                <w:szCs w:val="24"/>
                <w:lang w:eastAsia="en-GB"/>
              </w:rPr>
              <w:t xml:space="preserve">age </w:t>
            </w:r>
            <w:r w:rsidRPr="005E0DEC">
              <w:rPr>
                <w:rFonts w:asciiTheme="minorHAnsi" w:hAnsiTheme="minorHAnsi"/>
                <w:bCs/>
                <w:color w:val="000000"/>
                <w:sz w:val="24"/>
                <w:szCs w:val="24"/>
                <w:lang w:eastAsia="en-GB"/>
              </w:rPr>
              <w:t>of residents accessing parks and opens</w:t>
            </w:r>
            <w:r w:rsidR="00383A7E">
              <w:rPr>
                <w:rFonts w:asciiTheme="minorHAnsi" w:hAnsiTheme="minorHAnsi"/>
                <w:bCs/>
                <w:color w:val="000000"/>
                <w:sz w:val="24"/>
                <w:szCs w:val="24"/>
                <w:lang w:eastAsia="en-GB"/>
              </w:rPr>
              <w:t>.</w:t>
            </w:r>
          </w:p>
          <w:p w14:paraId="328D5C1F" w14:textId="77777777" w:rsidR="00383A7E" w:rsidRDefault="00383A7E" w:rsidP="00F31A2F">
            <w:pPr>
              <w:spacing w:after="0" w:line="240" w:lineRule="auto"/>
              <w:rPr>
                <w:rFonts w:asciiTheme="minorHAnsi" w:hAnsiTheme="minorHAnsi"/>
                <w:bCs/>
                <w:color w:val="000000"/>
                <w:sz w:val="24"/>
                <w:szCs w:val="24"/>
                <w:lang w:eastAsia="en-GB"/>
              </w:rPr>
            </w:pPr>
          </w:p>
          <w:p w14:paraId="328D5C20" w14:textId="77777777" w:rsidR="00383A7E" w:rsidRDefault="00383A7E" w:rsidP="00F31A2F">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Studies have indicated that there are a range of barriers to accessing parks and open spaces.  These include racism and anxiety</w:t>
            </w:r>
            <w:r w:rsidR="003305EA">
              <w:rPr>
                <w:rFonts w:asciiTheme="minorHAnsi" w:hAnsiTheme="minorHAnsi"/>
                <w:bCs/>
                <w:color w:val="000000"/>
                <w:sz w:val="24"/>
                <w:szCs w:val="24"/>
                <w:lang w:eastAsia="en-GB"/>
              </w:rPr>
              <w:t xml:space="preserve">. </w:t>
            </w:r>
            <w:r>
              <w:rPr>
                <w:rFonts w:asciiTheme="minorHAnsi" w:hAnsiTheme="minorHAnsi"/>
                <w:bCs/>
                <w:color w:val="000000"/>
                <w:sz w:val="24"/>
                <w:szCs w:val="24"/>
                <w:lang w:eastAsia="en-GB"/>
              </w:rPr>
              <w:t xml:space="preserve"> </w:t>
            </w:r>
          </w:p>
          <w:p w14:paraId="328D5C21" w14:textId="77777777" w:rsidR="008A59C5" w:rsidRDefault="008A59C5" w:rsidP="00F31A2F">
            <w:pPr>
              <w:spacing w:after="0" w:line="240" w:lineRule="auto"/>
              <w:rPr>
                <w:rFonts w:asciiTheme="minorHAnsi" w:hAnsiTheme="minorHAnsi"/>
                <w:bCs/>
                <w:color w:val="000000"/>
                <w:sz w:val="24"/>
                <w:szCs w:val="24"/>
                <w:lang w:eastAsia="en-GB"/>
              </w:rPr>
            </w:pPr>
          </w:p>
          <w:p w14:paraId="328D5C22" w14:textId="77777777" w:rsidR="008A59C5" w:rsidRDefault="008A59C5" w:rsidP="008A59C5">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proposals within Creative Communities: Vibrant Neighbourhoods are for parks and open spaces to be animated by residents and families engaged in activities, events, relaxation </w:t>
            </w:r>
            <w:r w:rsidR="006A0266">
              <w:rPr>
                <w:rFonts w:asciiTheme="minorHAnsi" w:hAnsiTheme="minorHAnsi"/>
                <w:bCs/>
                <w:color w:val="000000"/>
                <w:sz w:val="24"/>
                <w:szCs w:val="24"/>
                <w:lang w:eastAsia="en-GB"/>
              </w:rPr>
              <w:t>that promotes</w:t>
            </w:r>
            <w:r>
              <w:rPr>
                <w:rFonts w:asciiTheme="minorHAnsi" w:hAnsiTheme="minorHAnsi"/>
                <w:bCs/>
                <w:color w:val="000000"/>
                <w:sz w:val="24"/>
                <w:szCs w:val="24"/>
                <w:lang w:eastAsia="en-GB"/>
              </w:rPr>
              <w:t xml:space="preserve"> healthy lifestyles and provide communities with a sense of place and belonging.  This will have a positive impact on all community groups regardless of disability. </w:t>
            </w:r>
          </w:p>
          <w:p w14:paraId="328D5C23" w14:textId="77777777" w:rsidR="008A59C5" w:rsidRDefault="008A59C5" w:rsidP="008A59C5">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proposed programme of capital investment will secure new sources of funding alongside innovation in how parks are managed will enable parks and open spaces to remain open for everyone to enjoy. </w:t>
            </w:r>
          </w:p>
          <w:p w14:paraId="328D5C24" w14:textId="77777777" w:rsidR="008A59C5" w:rsidRDefault="008A59C5" w:rsidP="008A59C5">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62% of young people in Lambeth use parks and open spaces (Residents Survey 2013).  Access to green spaces has been linked with reduced obesity in children and young people.  Two thirds of 9-11 year olds however are dissatisfied with their quality of local outdoor play facilities.  For 15-16 year olds this figure rises to 81%. </w:t>
            </w:r>
          </w:p>
          <w:p w14:paraId="328D5C25" w14:textId="77777777" w:rsidR="00705400" w:rsidRDefault="00705400" w:rsidP="008A59C5">
            <w:pPr>
              <w:spacing w:after="0" w:line="240" w:lineRule="auto"/>
              <w:rPr>
                <w:rFonts w:asciiTheme="minorHAnsi" w:hAnsiTheme="minorHAnsi"/>
                <w:bCs/>
                <w:color w:val="000000"/>
                <w:sz w:val="24"/>
                <w:szCs w:val="24"/>
                <w:lang w:eastAsia="en-GB"/>
              </w:rPr>
            </w:pPr>
          </w:p>
          <w:p w14:paraId="328D5C26" w14:textId="77777777" w:rsidR="00705400" w:rsidRDefault="00705400" w:rsidP="008A59C5">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lastRenderedPageBreak/>
              <w:t xml:space="preserve">As part of the parks programme, schools will take a greater interest in parks and open spaces and will work in tandem with community led enterprises to promote opportunities to improve access. </w:t>
            </w:r>
          </w:p>
          <w:p w14:paraId="328D5C27" w14:textId="77777777" w:rsidR="008A59C5" w:rsidRDefault="008A59C5" w:rsidP="008A59C5">
            <w:pPr>
              <w:spacing w:after="0" w:line="240" w:lineRule="auto"/>
              <w:rPr>
                <w:rFonts w:asciiTheme="minorHAnsi" w:hAnsiTheme="minorHAnsi"/>
                <w:bCs/>
                <w:color w:val="000000"/>
                <w:sz w:val="24"/>
                <w:szCs w:val="24"/>
                <w:lang w:eastAsia="en-GB"/>
              </w:rPr>
            </w:pPr>
          </w:p>
          <w:p w14:paraId="328D5C28" w14:textId="77777777" w:rsidR="008A59C5" w:rsidRDefault="008A59C5" w:rsidP="008A59C5">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50% of older people are regular visitors to parks and open spaces (English Heritage, Countryside Agency and Sport England 2003).  Parks make no distinction about age.  Access to open space has been found to enhance social ties and provide opportunities for social cohesion.  They are free and are accessible to all residents regardless of their economic circumstances.  Access to parks and open spaces for older people is often influenced by their fears around personal safety. More work need to be done to address real or perceived fears around use and access to parks. </w:t>
            </w:r>
          </w:p>
          <w:p w14:paraId="328D5C29" w14:textId="77777777" w:rsidR="00943888" w:rsidRDefault="00943888" w:rsidP="008A59C5">
            <w:pPr>
              <w:rPr>
                <w:rFonts w:asciiTheme="minorHAnsi" w:hAnsiTheme="minorHAnsi"/>
                <w:sz w:val="24"/>
                <w:szCs w:val="24"/>
              </w:rPr>
            </w:pPr>
            <w:r w:rsidRPr="00943888">
              <w:rPr>
                <w:rFonts w:asciiTheme="minorHAnsi" w:hAnsiTheme="minorHAnsi"/>
                <w:sz w:val="24"/>
                <w:szCs w:val="24"/>
              </w:rPr>
              <w:t xml:space="preserve">Contributing to our goal of ensuring people are healthier for longer, more people will be able to access the diverse range of facilities in parks and open spaces alongside free at the point of access fitness equipment. </w:t>
            </w:r>
          </w:p>
          <w:p w14:paraId="328D5C2A" w14:textId="77777777" w:rsidR="00774E8B" w:rsidRDefault="00445AD8" w:rsidP="006E13E6">
            <w:pPr>
              <w:rPr>
                <w:rFonts w:asciiTheme="minorHAnsi" w:hAnsiTheme="minorHAnsi"/>
                <w:sz w:val="24"/>
                <w:szCs w:val="24"/>
              </w:rPr>
            </w:pPr>
            <w:r>
              <w:rPr>
                <w:rFonts w:asciiTheme="minorHAnsi" w:hAnsiTheme="minorHAnsi"/>
                <w:sz w:val="24"/>
                <w:szCs w:val="24"/>
              </w:rPr>
              <w:t xml:space="preserve">We acknowledge that if </w:t>
            </w:r>
            <w:r w:rsidR="006E13E6">
              <w:rPr>
                <w:rFonts w:asciiTheme="minorHAnsi" w:hAnsiTheme="minorHAnsi"/>
                <w:sz w:val="24"/>
                <w:szCs w:val="24"/>
              </w:rPr>
              <w:t xml:space="preserve">we are unable to change the way that parks and open spaces are managed, we face the prospect of </w:t>
            </w:r>
            <w:r>
              <w:rPr>
                <w:rFonts w:asciiTheme="minorHAnsi" w:hAnsiTheme="minorHAnsi"/>
                <w:sz w:val="24"/>
                <w:szCs w:val="24"/>
              </w:rPr>
              <w:t xml:space="preserve">there being </w:t>
            </w:r>
            <w:r w:rsidR="006E13E6">
              <w:rPr>
                <w:rFonts w:asciiTheme="minorHAnsi" w:hAnsiTheme="minorHAnsi"/>
                <w:sz w:val="24"/>
                <w:szCs w:val="24"/>
              </w:rPr>
              <w:t>no routine maintenance of play equipment</w:t>
            </w:r>
            <w:r w:rsidR="00FC6B14">
              <w:rPr>
                <w:rFonts w:asciiTheme="minorHAnsi" w:hAnsiTheme="minorHAnsi"/>
                <w:sz w:val="24"/>
                <w:szCs w:val="24"/>
              </w:rPr>
              <w:t xml:space="preserve"> (impact on young people) and </w:t>
            </w:r>
            <w:r>
              <w:rPr>
                <w:rFonts w:asciiTheme="minorHAnsi" w:hAnsiTheme="minorHAnsi"/>
                <w:sz w:val="24"/>
                <w:szCs w:val="24"/>
              </w:rPr>
              <w:t xml:space="preserve">having to </w:t>
            </w:r>
            <w:r w:rsidR="006E13E6">
              <w:rPr>
                <w:rFonts w:asciiTheme="minorHAnsi" w:hAnsiTheme="minorHAnsi"/>
                <w:sz w:val="24"/>
                <w:szCs w:val="24"/>
              </w:rPr>
              <w:t>remov</w:t>
            </w:r>
            <w:r>
              <w:rPr>
                <w:rFonts w:asciiTheme="minorHAnsi" w:hAnsiTheme="minorHAnsi"/>
                <w:sz w:val="24"/>
                <w:szCs w:val="24"/>
              </w:rPr>
              <w:t xml:space="preserve">e </w:t>
            </w:r>
            <w:r w:rsidR="006E13E6">
              <w:rPr>
                <w:rFonts w:asciiTheme="minorHAnsi" w:hAnsiTheme="minorHAnsi"/>
                <w:sz w:val="24"/>
                <w:szCs w:val="24"/>
              </w:rPr>
              <w:t>public toilet provision</w:t>
            </w:r>
            <w:r w:rsidR="00FC6B14">
              <w:rPr>
                <w:rFonts w:asciiTheme="minorHAnsi" w:hAnsiTheme="minorHAnsi"/>
                <w:sz w:val="24"/>
                <w:szCs w:val="24"/>
              </w:rPr>
              <w:t xml:space="preserve"> (this would impact on all age groups)</w:t>
            </w:r>
            <w:r w:rsidR="006E13E6">
              <w:rPr>
                <w:rFonts w:asciiTheme="minorHAnsi" w:hAnsiTheme="minorHAnsi"/>
                <w:sz w:val="24"/>
                <w:szCs w:val="24"/>
              </w:rPr>
              <w:t xml:space="preserve">  </w:t>
            </w:r>
          </w:p>
          <w:p w14:paraId="328D5C2B" w14:textId="77777777" w:rsidR="00445AD8" w:rsidRDefault="00445AD8" w:rsidP="00D65B48">
            <w:pPr>
              <w:spacing w:after="0" w:line="240" w:lineRule="auto"/>
              <w:rPr>
                <w:rFonts w:asciiTheme="minorHAnsi" w:hAnsiTheme="minorHAnsi"/>
                <w:bCs/>
                <w:color w:val="000000"/>
                <w:sz w:val="24"/>
                <w:szCs w:val="24"/>
                <w:u w:val="single"/>
                <w:lang w:eastAsia="en-GB"/>
              </w:rPr>
            </w:pPr>
          </w:p>
          <w:p w14:paraId="328D5C2C" w14:textId="77777777" w:rsidR="00F31A2F" w:rsidRDefault="00DA00D7" w:rsidP="00D65B48">
            <w:pPr>
              <w:spacing w:after="0" w:line="240" w:lineRule="auto"/>
              <w:rPr>
                <w:rFonts w:asciiTheme="minorHAnsi" w:hAnsiTheme="minorHAnsi"/>
                <w:bCs/>
                <w:color w:val="000000"/>
                <w:sz w:val="24"/>
                <w:szCs w:val="24"/>
                <w:u w:val="single"/>
                <w:lang w:eastAsia="en-GB"/>
              </w:rPr>
            </w:pPr>
            <w:r>
              <w:rPr>
                <w:rFonts w:asciiTheme="minorHAnsi" w:hAnsiTheme="minorHAnsi"/>
                <w:bCs/>
                <w:color w:val="000000"/>
                <w:sz w:val="24"/>
                <w:szCs w:val="24"/>
                <w:u w:val="single"/>
                <w:lang w:eastAsia="en-GB"/>
              </w:rPr>
              <w:t>Be inquisitive: theatre and the performing arts</w:t>
            </w:r>
            <w:r w:rsidR="00913686">
              <w:rPr>
                <w:rFonts w:asciiTheme="minorHAnsi" w:hAnsiTheme="minorHAnsi"/>
                <w:bCs/>
                <w:color w:val="000000"/>
                <w:sz w:val="24"/>
                <w:szCs w:val="24"/>
                <w:u w:val="single"/>
                <w:lang w:eastAsia="en-GB"/>
              </w:rPr>
              <w:t xml:space="preserve">: </w:t>
            </w:r>
            <w:r>
              <w:rPr>
                <w:rFonts w:asciiTheme="minorHAnsi" w:hAnsiTheme="minorHAnsi"/>
                <w:bCs/>
                <w:color w:val="000000"/>
                <w:sz w:val="24"/>
                <w:szCs w:val="24"/>
                <w:u w:val="single"/>
                <w:lang w:eastAsia="en-GB"/>
              </w:rPr>
              <w:t xml:space="preserve"> </w:t>
            </w:r>
            <w:r w:rsidR="000108A1">
              <w:rPr>
                <w:rFonts w:asciiTheme="minorHAnsi" w:hAnsiTheme="minorHAnsi"/>
                <w:bCs/>
                <w:color w:val="000000"/>
                <w:sz w:val="24"/>
                <w:szCs w:val="24"/>
                <w:u w:val="single"/>
                <w:lang w:eastAsia="en-GB"/>
              </w:rPr>
              <w:t xml:space="preserve">Positive  </w:t>
            </w:r>
          </w:p>
          <w:p w14:paraId="328D5C2D" w14:textId="77777777" w:rsidR="00F31A2F" w:rsidRDefault="00F31A2F" w:rsidP="00D65B48">
            <w:pPr>
              <w:spacing w:after="0" w:line="240" w:lineRule="auto"/>
              <w:rPr>
                <w:rFonts w:asciiTheme="minorHAnsi" w:hAnsiTheme="minorHAnsi"/>
                <w:bCs/>
                <w:color w:val="000000"/>
                <w:sz w:val="24"/>
                <w:szCs w:val="24"/>
                <w:u w:val="single"/>
                <w:lang w:eastAsia="en-GB"/>
              </w:rPr>
            </w:pPr>
          </w:p>
          <w:p w14:paraId="328D5C2E" w14:textId="77777777" w:rsidR="00F31A2F" w:rsidRDefault="00F31A2F" w:rsidP="00F31A2F">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Some d</w:t>
            </w:r>
            <w:r w:rsidRPr="008F3F4C">
              <w:rPr>
                <w:rFonts w:asciiTheme="minorHAnsi" w:hAnsiTheme="minorHAnsi"/>
                <w:sz w:val="24"/>
                <w:szCs w:val="24"/>
              </w:rPr>
              <w:t xml:space="preserve">ata is collected on the age range of residents who participate in provision funded through the arts grants budget. </w:t>
            </w:r>
          </w:p>
          <w:p w14:paraId="328D5C2F" w14:textId="77777777" w:rsidR="00F31A2F" w:rsidRDefault="00F31A2F" w:rsidP="00F31A2F">
            <w:pPr>
              <w:autoSpaceDE w:val="0"/>
              <w:autoSpaceDN w:val="0"/>
              <w:adjustRightInd w:val="0"/>
              <w:spacing w:after="0" w:line="240" w:lineRule="auto"/>
              <w:rPr>
                <w:rFonts w:asciiTheme="minorHAnsi" w:hAnsiTheme="minorHAnsi"/>
                <w:sz w:val="24"/>
                <w:szCs w:val="24"/>
              </w:rPr>
            </w:pPr>
          </w:p>
          <w:p w14:paraId="328D5C30" w14:textId="77777777" w:rsidR="00F31A2F" w:rsidRDefault="00F31A2F" w:rsidP="00F31A2F">
            <w:pPr>
              <w:autoSpaceDE w:val="0"/>
              <w:autoSpaceDN w:val="0"/>
              <w:adjustRightInd w:val="0"/>
              <w:spacing w:after="0" w:line="240" w:lineRule="auto"/>
              <w:rPr>
                <w:rFonts w:asciiTheme="minorHAnsi" w:hAnsiTheme="minorHAnsi"/>
                <w:color w:val="000000" w:themeColor="text1"/>
                <w:sz w:val="24"/>
                <w:szCs w:val="24"/>
              </w:rPr>
            </w:pPr>
            <w:r w:rsidRPr="008F3F4C">
              <w:rPr>
                <w:rFonts w:asciiTheme="minorHAnsi" w:hAnsiTheme="minorHAnsi"/>
                <w:sz w:val="24"/>
                <w:szCs w:val="24"/>
              </w:rPr>
              <w:t xml:space="preserve">The regularly funded arts organisations currently deliver significant programmes of targeted work with children and young people and with older people. </w:t>
            </w:r>
            <w:r>
              <w:rPr>
                <w:rFonts w:asciiTheme="minorHAnsi" w:hAnsiTheme="minorHAnsi"/>
                <w:sz w:val="24"/>
                <w:szCs w:val="24"/>
              </w:rPr>
              <w:t>A</w:t>
            </w:r>
            <w:r w:rsidRPr="008F3F4C">
              <w:rPr>
                <w:rFonts w:asciiTheme="minorHAnsi" w:hAnsiTheme="minorHAnsi"/>
                <w:color w:val="000000" w:themeColor="text1"/>
                <w:sz w:val="24"/>
                <w:szCs w:val="24"/>
              </w:rPr>
              <w:t>ctivity includes</w:t>
            </w:r>
            <w:r>
              <w:rPr>
                <w:rFonts w:asciiTheme="minorHAnsi" w:hAnsiTheme="minorHAnsi"/>
                <w:color w:val="000000" w:themeColor="text1"/>
                <w:sz w:val="24"/>
                <w:szCs w:val="24"/>
              </w:rPr>
              <w:t>;</w:t>
            </w:r>
            <w:r w:rsidRPr="008F3F4C">
              <w:rPr>
                <w:rFonts w:asciiTheme="minorHAnsi" w:hAnsiTheme="minorHAnsi"/>
                <w:color w:val="000000" w:themeColor="text1"/>
                <w:sz w:val="24"/>
                <w:szCs w:val="24"/>
              </w:rPr>
              <w:t xml:space="preserve"> training and skills development programmes, work placements, workshop and education opportunities, apprenticeships, progression routes and mentoring support and </w:t>
            </w:r>
            <w:r w:rsidRPr="008F3F4C">
              <w:rPr>
                <w:rFonts w:asciiTheme="minorHAnsi" w:hAnsiTheme="minorHAnsi"/>
                <w:color w:val="000000" w:themeColor="text1"/>
                <w:sz w:val="24"/>
                <w:szCs w:val="24"/>
              </w:rPr>
              <w:lastRenderedPageBreak/>
              <w:t>programmes</w:t>
            </w:r>
            <w:r>
              <w:rPr>
                <w:rFonts w:asciiTheme="minorHAnsi" w:hAnsiTheme="minorHAnsi"/>
                <w:color w:val="000000" w:themeColor="text1"/>
                <w:sz w:val="24"/>
                <w:szCs w:val="24"/>
              </w:rPr>
              <w:t xml:space="preserve">.  It also includes intergenerational projects, community choirs and workshops. </w:t>
            </w:r>
          </w:p>
          <w:p w14:paraId="328D5C31" w14:textId="77777777" w:rsidR="00F31A2F" w:rsidRDefault="00F31A2F" w:rsidP="00F31A2F">
            <w:pPr>
              <w:autoSpaceDE w:val="0"/>
              <w:autoSpaceDN w:val="0"/>
              <w:adjustRightInd w:val="0"/>
              <w:spacing w:after="0" w:line="240" w:lineRule="auto"/>
              <w:rPr>
                <w:rFonts w:asciiTheme="minorHAnsi" w:hAnsiTheme="minorHAnsi"/>
                <w:sz w:val="24"/>
                <w:szCs w:val="24"/>
              </w:rPr>
            </w:pPr>
          </w:p>
          <w:p w14:paraId="328D5C32" w14:textId="77777777" w:rsidR="00F31A2F" w:rsidRDefault="00F31A2F" w:rsidP="00F31A2F">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Each organisation works with different age ranges for each programme of activity, so the numbers can be difficult to quantify exactly.  However with the exception of Lambeth Orchestra, who predominantly </w:t>
            </w:r>
            <w:r w:rsidR="000864D8">
              <w:rPr>
                <w:rFonts w:asciiTheme="minorHAnsi" w:hAnsiTheme="minorHAnsi"/>
                <w:sz w:val="24"/>
                <w:szCs w:val="24"/>
              </w:rPr>
              <w:t>delivers</w:t>
            </w:r>
            <w:r>
              <w:rPr>
                <w:rFonts w:asciiTheme="minorHAnsi" w:hAnsiTheme="minorHAnsi"/>
                <w:sz w:val="24"/>
                <w:szCs w:val="24"/>
              </w:rPr>
              <w:t xml:space="preserve"> adult education programmes, last year on average 67% of participatory places for 198, Oval House, Raw Material and the Young Vic were taken up by young people.  The majority of the remaining programmes delivered by these organisations are intergenerational projects and in some cases, like with 198 and Oval House, provided regular weekly activities for elders; catering for on average 8 and 58 older people respectively.  79% of the Young Vic’s Free Tickets for shows also went to young people.  </w:t>
            </w:r>
          </w:p>
          <w:p w14:paraId="328D5C33" w14:textId="77777777" w:rsidR="00F53714" w:rsidRDefault="00F53714" w:rsidP="00F31A2F">
            <w:pPr>
              <w:autoSpaceDE w:val="0"/>
              <w:autoSpaceDN w:val="0"/>
              <w:adjustRightInd w:val="0"/>
              <w:spacing w:after="0" w:line="240" w:lineRule="auto"/>
              <w:rPr>
                <w:rFonts w:asciiTheme="minorHAnsi" w:hAnsiTheme="minorHAnsi"/>
                <w:sz w:val="24"/>
                <w:szCs w:val="24"/>
              </w:rPr>
            </w:pPr>
          </w:p>
          <w:p w14:paraId="328D5C34" w14:textId="77777777" w:rsidR="00F53714" w:rsidRDefault="00F53714" w:rsidP="00F31A2F">
            <w:pPr>
              <w:autoSpaceDE w:val="0"/>
              <w:autoSpaceDN w:val="0"/>
              <w:adjustRightInd w:val="0"/>
              <w:spacing w:after="0" w:line="240" w:lineRule="auto"/>
              <w:rPr>
                <w:rFonts w:asciiTheme="minorHAnsi" w:hAnsiTheme="minorHAnsi"/>
                <w:sz w:val="24"/>
                <w:szCs w:val="24"/>
              </w:rPr>
            </w:pPr>
            <w:r w:rsidRPr="00F53714">
              <w:rPr>
                <w:sz w:val="24"/>
                <w:szCs w:val="24"/>
              </w:rPr>
              <w:t xml:space="preserve">The Lambeth Music Service and Network will be supported to grow its membership, providing access to high quality music education and training, both in and outside of the school environment.  </w:t>
            </w:r>
          </w:p>
          <w:p w14:paraId="328D5C35" w14:textId="77777777" w:rsidR="00705400" w:rsidRDefault="00705400" w:rsidP="00F31A2F">
            <w:pPr>
              <w:autoSpaceDE w:val="0"/>
              <w:autoSpaceDN w:val="0"/>
              <w:adjustRightInd w:val="0"/>
              <w:spacing w:after="0" w:line="240" w:lineRule="auto"/>
              <w:rPr>
                <w:rFonts w:asciiTheme="minorHAnsi" w:hAnsiTheme="minorHAnsi"/>
                <w:sz w:val="24"/>
                <w:szCs w:val="24"/>
              </w:rPr>
            </w:pPr>
          </w:p>
          <w:p w14:paraId="328D5C36" w14:textId="77777777" w:rsidR="00940EB5" w:rsidRPr="00940EB5" w:rsidRDefault="00940EB5" w:rsidP="00940EB5">
            <w:pPr>
              <w:rPr>
                <w:sz w:val="28"/>
                <w:szCs w:val="28"/>
              </w:rPr>
            </w:pPr>
            <w:r w:rsidRPr="00940EB5">
              <w:rPr>
                <w:sz w:val="24"/>
                <w:szCs w:val="24"/>
              </w:rPr>
              <w:t xml:space="preserve">The London Philharmonic Orchestra and </w:t>
            </w:r>
            <w:proofErr w:type="spellStart"/>
            <w:r w:rsidRPr="00940EB5">
              <w:rPr>
                <w:sz w:val="24"/>
                <w:szCs w:val="24"/>
              </w:rPr>
              <w:t>Kinetika</w:t>
            </w:r>
            <w:proofErr w:type="spellEnd"/>
            <w:r w:rsidRPr="00940EB5">
              <w:rPr>
                <w:sz w:val="24"/>
                <w:szCs w:val="24"/>
              </w:rPr>
              <w:t xml:space="preserve"> </w:t>
            </w:r>
            <w:proofErr w:type="spellStart"/>
            <w:r w:rsidRPr="00940EB5">
              <w:rPr>
                <w:sz w:val="24"/>
                <w:szCs w:val="24"/>
              </w:rPr>
              <w:t>Bloco</w:t>
            </w:r>
            <w:proofErr w:type="spellEnd"/>
            <w:r w:rsidRPr="00940EB5">
              <w:rPr>
                <w:sz w:val="24"/>
                <w:szCs w:val="24"/>
              </w:rPr>
              <w:t xml:space="preserve"> </w:t>
            </w:r>
            <w:r>
              <w:rPr>
                <w:sz w:val="24"/>
                <w:szCs w:val="24"/>
              </w:rPr>
              <w:t xml:space="preserve">will </w:t>
            </w:r>
            <w:r w:rsidRPr="00940EB5">
              <w:rPr>
                <w:sz w:val="24"/>
                <w:szCs w:val="24"/>
              </w:rPr>
              <w:t xml:space="preserve">provide high quality activities for young people from their home on the Southbank. While local voluntary groups from Lambeth Orchestra to the Joy of Sound </w:t>
            </w:r>
            <w:r>
              <w:rPr>
                <w:sz w:val="24"/>
                <w:szCs w:val="24"/>
              </w:rPr>
              <w:t xml:space="preserve">will </w:t>
            </w:r>
            <w:r w:rsidRPr="00940EB5">
              <w:rPr>
                <w:sz w:val="24"/>
                <w:szCs w:val="24"/>
              </w:rPr>
              <w:t>provide opportunities for adults of all abilities to participate in music and perform.</w:t>
            </w:r>
          </w:p>
          <w:p w14:paraId="328D5C37" w14:textId="77777777" w:rsidR="00F31A2F" w:rsidRDefault="00705400" w:rsidP="00705400">
            <w:pPr>
              <w:rPr>
                <w:sz w:val="24"/>
                <w:szCs w:val="24"/>
              </w:rPr>
            </w:pPr>
            <w:r w:rsidRPr="00705400">
              <w:rPr>
                <w:sz w:val="24"/>
                <w:szCs w:val="24"/>
              </w:rPr>
              <w:t xml:space="preserve">Through the Council’s enabling policies The Southbank Centre, The National Theatre, the Young Vic and the </w:t>
            </w:r>
            <w:proofErr w:type="spellStart"/>
            <w:r w:rsidRPr="00705400">
              <w:rPr>
                <w:sz w:val="24"/>
                <w:szCs w:val="24"/>
              </w:rPr>
              <w:t>Rambert</w:t>
            </w:r>
            <w:proofErr w:type="spellEnd"/>
            <w:r w:rsidRPr="00705400">
              <w:rPr>
                <w:sz w:val="24"/>
                <w:szCs w:val="24"/>
              </w:rPr>
              <w:t xml:space="preserve"> Dance Company </w:t>
            </w:r>
            <w:r w:rsidR="00913686">
              <w:rPr>
                <w:sz w:val="24"/>
                <w:szCs w:val="24"/>
              </w:rPr>
              <w:t xml:space="preserve">will be </w:t>
            </w:r>
            <w:r w:rsidRPr="00705400">
              <w:rPr>
                <w:sz w:val="24"/>
                <w:szCs w:val="24"/>
              </w:rPr>
              <w:t>supported with their continued success in drawing international audiences with world class programmes and provide schools and local residents with acce</w:t>
            </w:r>
            <w:r>
              <w:rPr>
                <w:sz w:val="24"/>
                <w:szCs w:val="24"/>
              </w:rPr>
              <w:t xml:space="preserve">ss to high quality activities. </w:t>
            </w:r>
          </w:p>
          <w:p w14:paraId="328D5C38" w14:textId="77777777" w:rsidR="00705400" w:rsidRPr="00705400" w:rsidRDefault="00F53714" w:rsidP="00705400">
            <w:pPr>
              <w:rPr>
                <w:sz w:val="24"/>
                <w:szCs w:val="24"/>
              </w:rPr>
            </w:pPr>
            <w:r>
              <w:rPr>
                <w:sz w:val="24"/>
                <w:szCs w:val="24"/>
              </w:rPr>
              <w:t xml:space="preserve">Officer support will be provided to the </w:t>
            </w:r>
            <w:r w:rsidR="00705400" w:rsidRPr="00705400">
              <w:rPr>
                <w:sz w:val="24"/>
                <w:szCs w:val="24"/>
              </w:rPr>
              <w:t>Lost Theatre</w:t>
            </w:r>
            <w:r w:rsidR="00705400">
              <w:rPr>
                <w:sz w:val="24"/>
                <w:szCs w:val="24"/>
              </w:rPr>
              <w:t xml:space="preserve"> to deliver their </w:t>
            </w:r>
            <w:r w:rsidR="00705400" w:rsidRPr="00705400">
              <w:rPr>
                <w:sz w:val="24"/>
                <w:szCs w:val="24"/>
              </w:rPr>
              <w:t>young pe</w:t>
            </w:r>
            <w:r w:rsidR="00705400">
              <w:rPr>
                <w:sz w:val="24"/>
                <w:szCs w:val="24"/>
              </w:rPr>
              <w:t>rforming artists programme</w:t>
            </w:r>
            <w:r w:rsidR="00A11ED6">
              <w:rPr>
                <w:sz w:val="24"/>
                <w:szCs w:val="24"/>
              </w:rPr>
              <w:t xml:space="preserve"> </w:t>
            </w:r>
            <w:r w:rsidR="00705400">
              <w:rPr>
                <w:sz w:val="24"/>
                <w:szCs w:val="24"/>
              </w:rPr>
              <w:t>includ</w:t>
            </w:r>
            <w:r>
              <w:rPr>
                <w:sz w:val="24"/>
                <w:szCs w:val="24"/>
              </w:rPr>
              <w:t xml:space="preserve">ing its </w:t>
            </w:r>
            <w:r w:rsidR="00705400" w:rsidRPr="00705400">
              <w:rPr>
                <w:sz w:val="24"/>
                <w:szCs w:val="24"/>
              </w:rPr>
              <w:t xml:space="preserve">outreach programme.  </w:t>
            </w:r>
          </w:p>
          <w:p w14:paraId="328D5C39" w14:textId="77777777" w:rsidR="00A11ED6" w:rsidRDefault="00A11ED6" w:rsidP="00A11ED6">
            <w:pPr>
              <w:spacing w:after="0"/>
              <w:rPr>
                <w:sz w:val="24"/>
                <w:szCs w:val="24"/>
              </w:rPr>
            </w:pPr>
            <w:r w:rsidRPr="00A11ED6">
              <w:rPr>
                <w:rFonts w:asciiTheme="minorHAnsi" w:hAnsiTheme="minorHAnsi"/>
                <w:sz w:val="24"/>
                <w:szCs w:val="24"/>
              </w:rPr>
              <w:t xml:space="preserve">Through work with local cinemas and film groups, afternoon </w:t>
            </w:r>
            <w:r w:rsidRPr="00A11ED6">
              <w:rPr>
                <w:sz w:val="24"/>
                <w:szCs w:val="24"/>
              </w:rPr>
              <w:t xml:space="preserve">screenings of vintage films </w:t>
            </w:r>
            <w:r w:rsidRPr="00A11ED6">
              <w:rPr>
                <w:sz w:val="24"/>
                <w:szCs w:val="24"/>
              </w:rPr>
              <w:lastRenderedPageBreak/>
              <w:t xml:space="preserve">will take place, where older residents at risk of social isolation can access a warm meal and opportunity to socialise. The programming of films throughout the year will be developed and tailored to reflect the cultural diversity of Lambeth. </w:t>
            </w:r>
          </w:p>
          <w:p w14:paraId="328D5C3A" w14:textId="77777777" w:rsidR="00710ADD" w:rsidRPr="008F3F4C" w:rsidRDefault="00710ADD" w:rsidP="00A12E08">
            <w:pPr>
              <w:rPr>
                <w:rFonts w:asciiTheme="minorHAnsi" w:hAnsiTheme="minorHAnsi"/>
                <w:sz w:val="24"/>
                <w:szCs w:val="24"/>
              </w:rPr>
            </w:pPr>
          </w:p>
        </w:tc>
      </w:tr>
      <w:tr w:rsidR="003D6CAF" w:rsidRPr="008F3F4C" w14:paraId="328D5C53" w14:textId="77777777" w:rsidTr="00F9341D">
        <w:tc>
          <w:tcPr>
            <w:tcW w:w="3984" w:type="dxa"/>
            <w:shd w:val="clear" w:color="auto" w:fill="EBF0F9"/>
          </w:tcPr>
          <w:p w14:paraId="328D5C3C" w14:textId="77777777" w:rsidR="003D6CAF" w:rsidRPr="008F3F4C" w:rsidRDefault="003D6CAF" w:rsidP="003567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lastRenderedPageBreak/>
              <w:t>Sexual orientation</w:t>
            </w:r>
          </w:p>
        </w:tc>
        <w:tc>
          <w:tcPr>
            <w:tcW w:w="8804" w:type="dxa"/>
            <w:gridSpan w:val="2"/>
          </w:tcPr>
          <w:p w14:paraId="328D5C3D" w14:textId="77777777" w:rsidR="0020245C" w:rsidRPr="008F3F4C" w:rsidRDefault="003D6CAF" w:rsidP="00EB25E2">
            <w:pPr>
              <w:spacing w:after="0" w:line="240" w:lineRule="auto"/>
              <w:rPr>
                <w:rFonts w:asciiTheme="minorHAnsi" w:hAnsiTheme="minorHAnsi"/>
                <w:bCs/>
                <w:color w:val="000000"/>
                <w:sz w:val="24"/>
                <w:szCs w:val="24"/>
                <w:lang w:eastAsia="en-GB"/>
              </w:rPr>
            </w:pPr>
            <w:r w:rsidRPr="008F3F4C">
              <w:rPr>
                <w:rFonts w:asciiTheme="minorHAnsi" w:hAnsiTheme="minorHAnsi"/>
                <w:bCs/>
                <w:color w:val="000000"/>
                <w:sz w:val="24"/>
                <w:szCs w:val="24"/>
                <w:lang w:eastAsia="en-GB"/>
              </w:rPr>
              <w:t xml:space="preserve">Positive and negative </w:t>
            </w:r>
          </w:p>
          <w:p w14:paraId="328D5C3E" w14:textId="77777777" w:rsidR="001C287B" w:rsidRDefault="001C287B" w:rsidP="00582C6B">
            <w:pPr>
              <w:autoSpaceDE w:val="0"/>
              <w:autoSpaceDN w:val="0"/>
              <w:adjustRightInd w:val="0"/>
              <w:spacing w:after="0" w:line="240" w:lineRule="auto"/>
              <w:rPr>
                <w:rFonts w:asciiTheme="minorHAnsi" w:hAnsiTheme="minorHAnsi"/>
                <w:bCs/>
                <w:color w:val="000000"/>
                <w:sz w:val="24"/>
                <w:szCs w:val="24"/>
                <w:lang w:eastAsia="en-GB"/>
              </w:rPr>
            </w:pPr>
          </w:p>
          <w:p w14:paraId="328D5C3F" w14:textId="77777777" w:rsidR="00EB25E2" w:rsidRDefault="00EB25E2" w:rsidP="00EB25E2">
            <w:pPr>
              <w:spacing w:after="0" w:line="240" w:lineRule="auto"/>
              <w:rPr>
                <w:rFonts w:asciiTheme="minorHAnsi" w:hAnsiTheme="minorHAnsi"/>
                <w:bCs/>
                <w:color w:val="000000"/>
                <w:sz w:val="24"/>
                <w:szCs w:val="24"/>
                <w:lang w:eastAsia="en-GB"/>
              </w:rPr>
            </w:pPr>
            <w:r w:rsidRPr="00FB70C8">
              <w:rPr>
                <w:rFonts w:asciiTheme="minorHAnsi" w:hAnsiTheme="minorHAnsi"/>
                <w:bCs/>
                <w:color w:val="000000"/>
                <w:sz w:val="24"/>
                <w:szCs w:val="24"/>
                <w:lang w:eastAsia="en-GB"/>
              </w:rPr>
              <w:t>Recent health estimates suggest that Lambeth has one of the largest populations of men who have</w:t>
            </w:r>
            <w:r>
              <w:rPr>
                <w:rFonts w:asciiTheme="minorHAnsi" w:hAnsiTheme="minorHAnsi"/>
                <w:bCs/>
                <w:color w:val="000000"/>
                <w:sz w:val="24"/>
                <w:szCs w:val="24"/>
                <w:lang w:eastAsia="en-GB"/>
              </w:rPr>
              <w:t xml:space="preserve"> sex with men (MSM) in the UK. </w:t>
            </w:r>
            <w:r w:rsidRPr="00FB70C8">
              <w:rPr>
                <w:rFonts w:asciiTheme="minorHAnsi" w:hAnsiTheme="minorHAnsi"/>
                <w:bCs/>
                <w:color w:val="000000"/>
                <w:sz w:val="24"/>
                <w:szCs w:val="24"/>
                <w:lang w:eastAsia="en-GB"/>
              </w:rPr>
              <w:t>6. 3-5% of respondents to the Lambeth Residents</w:t>
            </w:r>
            <w:r>
              <w:rPr>
                <w:rFonts w:cs="Calibri"/>
                <w:bCs/>
                <w:color w:val="000000"/>
                <w:sz w:val="24"/>
                <w:szCs w:val="24"/>
                <w:lang w:eastAsia="en-GB"/>
              </w:rPr>
              <w:t>’</w:t>
            </w:r>
            <w:r w:rsidRPr="00FB70C8">
              <w:rPr>
                <w:rFonts w:asciiTheme="minorHAnsi" w:hAnsiTheme="minorHAnsi"/>
                <w:bCs/>
                <w:color w:val="000000"/>
                <w:sz w:val="24"/>
                <w:szCs w:val="24"/>
                <w:lang w:eastAsia="en-GB"/>
              </w:rPr>
              <w:t xml:space="preserve"> Survey identified</w:t>
            </w:r>
            <w:r>
              <w:rPr>
                <w:rFonts w:asciiTheme="minorHAnsi" w:hAnsiTheme="minorHAnsi"/>
                <w:bCs/>
                <w:color w:val="000000"/>
                <w:sz w:val="24"/>
                <w:szCs w:val="24"/>
                <w:lang w:eastAsia="en-GB"/>
              </w:rPr>
              <w:t xml:space="preserve"> </w:t>
            </w:r>
            <w:r w:rsidRPr="00FB70C8">
              <w:rPr>
                <w:rFonts w:asciiTheme="minorHAnsi" w:hAnsiTheme="minorHAnsi"/>
                <w:bCs/>
                <w:color w:val="000000"/>
                <w:sz w:val="24"/>
                <w:szCs w:val="24"/>
                <w:lang w:eastAsia="en-GB"/>
              </w:rPr>
              <w:t>themselves as lesbian, gay or bisexual.</w:t>
            </w:r>
            <w:r>
              <w:rPr>
                <w:rFonts w:asciiTheme="minorHAnsi" w:hAnsiTheme="minorHAnsi"/>
                <w:bCs/>
                <w:color w:val="000000"/>
                <w:sz w:val="24"/>
                <w:szCs w:val="24"/>
                <w:lang w:eastAsia="en-GB"/>
              </w:rPr>
              <w:t xml:space="preserve"> (State of the Borough Report 2014)</w:t>
            </w:r>
          </w:p>
          <w:p w14:paraId="328D5C40" w14:textId="77777777" w:rsidR="00EB25E2" w:rsidRDefault="00EB25E2" w:rsidP="00582C6B">
            <w:pPr>
              <w:autoSpaceDE w:val="0"/>
              <w:autoSpaceDN w:val="0"/>
              <w:adjustRightInd w:val="0"/>
              <w:spacing w:after="0" w:line="240" w:lineRule="auto"/>
              <w:rPr>
                <w:rFonts w:asciiTheme="minorHAnsi" w:hAnsiTheme="minorHAnsi" w:cs="Calibri"/>
                <w:sz w:val="24"/>
                <w:szCs w:val="24"/>
                <w:lang w:eastAsia="en-GB"/>
              </w:rPr>
            </w:pPr>
          </w:p>
          <w:p w14:paraId="328D5C41" w14:textId="77777777" w:rsidR="00EB25E2" w:rsidRDefault="00EB25E2" w:rsidP="00582C6B">
            <w:pPr>
              <w:autoSpaceDE w:val="0"/>
              <w:autoSpaceDN w:val="0"/>
              <w:adjustRightInd w:val="0"/>
              <w:spacing w:after="0" w:line="240" w:lineRule="auto"/>
              <w:rPr>
                <w:rFonts w:asciiTheme="minorHAnsi" w:hAnsiTheme="minorHAnsi" w:cs="Calibri"/>
                <w:sz w:val="24"/>
                <w:szCs w:val="24"/>
                <w:lang w:eastAsia="en-GB"/>
              </w:rPr>
            </w:pPr>
          </w:p>
          <w:p w14:paraId="328D5C42" w14:textId="77777777" w:rsidR="00EB25E2" w:rsidRPr="00774E8B" w:rsidRDefault="00EB25E2" w:rsidP="00EB25E2">
            <w:pPr>
              <w:spacing w:after="0" w:line="240" w:lineRule="auto"/>
              <w:rPr>
                <w:rFonts w:asciiTheme="minorHAnsi" w:hAnsiTheme="minorHAnsi"/>
                <w:bCs/>
                <w:color w:val="000000"/>
                <w:sz w:val="24"/>
                <w:szCs w:val="24"/>
                <w:u w:val="single"/>
                <w:lang w:eastAsia="en-GB"/>
              </w:rPr>
            </w:pPr>
            <w:r w:rsidRPr="00774E8B">
              <w:rPr>
                <w:rFonts w:asciiTheme="minorHAnsi" w:hAnsiTheme="minorHAnsi"/>
                <w:bCs/>
                <w:color w:val="000000"/>
                <w:sz w:val="24"/>
                <w:szCs w:val="24"/>
                <w:u w:val="single"/>
                <w:lang w:eastAsia="en-GB"/>
              </w:rPr>
              <w:t>Libraries</w:t>
            </w:r>
            <w:r w:rsidR="00732722">
              <w:rPr>
                <w:rFonts w:asciiTheme="minorHAnsi" w:hAnsiTheme="minorHAnsi"/>
                <w:bCs/>
                <w:color w:val="000000"/>
                <w:sz w:val="24"/>
                <w:szCs w:val="24"/>
                <w:u w:val="single"/>
                <w:lang w:eastAsia="en-GB"/>
              </w:rPr>
              <w:t xml:space="preserve">: unknown </w:t>
            </w:r>
          </w:p>
          <w:p w14:paraId="328D5C43" w14:textId="77777777" w:rsidR="00EB25E2" w:rsidRDefault="00EB25E2" w:rsidP="00EB25E2">
            <w:pPr>
              <w:spacing w:after="0" w:line="240" w:lineRule="auto"/>
              <w:rPr>
                <w:rFonts w:asciiTheme="minorHAnsi" w:hAnsiTheme="minorHAnsi"/>
                <w:bCs/>
                <w:color w:val="000000"/>
                <w:sz w:val="24"/>
                <w:szCs w:val="24"/>
                <w:lang w:eastAsia="en-GB"/>
              </w:rPr>
            </w:pPr>
          </w:p>
          <w:p w14:paraId="328D5C44" w14:textId="77777777" w:rsidR="00EB25E2" w:rsidRDefault="009E2543" w:rsidP="00EB25E2">
            <w:pPr>
              <w:rPr>
                <w:rFonts w:asciiTheme="minorHAnsi" w:hAnsiTheme="minorHAnsi"/>
                <w:bCs/>
                <w:color w:val="000000"/>
                <w:sz w:val="24"/>
                <w:szCs w:val="24"/>
                <w:lang w:eastAsia="en-GB"/>
              </w:rPr>
            </w:pPr>
            <w:r>
              <w:rPr>
                <w:rFonts w:asciiTheme="minorHAnsi" w:hAnsiTheme="minorHAnsi"/>
                <w:bCs/>
                <w:color w:val="000000"/>
                <w:sz w:val="24"/>
                <w:szCs w:val="24"/>
                <w:lang w:eastAsia="en-GB"/>
              </w:rPr>
              <w:t>T</w:t>
            </w:r>
            <w:r w:rsidR="00EB25E2">
              <w:rPr>
                <w:rFonts w:asciiTheme="minorHAnsi" w:hAnsiTheme="minorHAnsi"/>
                <w:bCs/>
                <w:color w:val="000000"/>
                <w:sz w:val="24"/>
                <w:szCs w:val="24"/>
                <w:lang w:eastAsia="en-GB"/>
              </w:rPr>
              <w:t>he borough will continue to provide a universal library service.</w:t>
            </w:r>
          </w:p>
          <w:p w14:paraId="328D5C45" w14:textId="77777777" w:rsidR="00FD1B7A" w:rsidRDefault="00FD1B7A" w:rsidP="00EB25E2">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Residents Survey 2014 suggests that there is no difference in the use or satisfaction of library services by sexuality.  The library service offers a varied programme of activities and events focussed on equalities. </w:t>
            </w:r>
          </w:p>
          <w:p w14:paraId="328D5C46" w14:textId="77777777" w:rsidR="00FD1B7A" w:rsidRDefault="00FD1B7A" w:rsidP="00EB25E2">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Existing library performance management systems do not currently collect data for this equality strand. </w:t>
            </w:r>
          </w:p>
          <w:p w14:paraId="328D5C47" w14:textId="77777777" w:rsidR="00EB25E2" w:rsidRDefault="00DA00D7" w:rsidP="00582C6B">
            <w:pPr>
              <w:autoSpaceDE w:val="0"/>
              <w:autoSpaceDN w:val="0"/>
              <w:adjustRightInd w:val="0"/>
              <w:spacing w:after="0" w:line="240" w:lineRule="auto"/>
              <w:rPr>
                <w:rFonts w:asciiTheme="minorHAnsi" w:hAnsiTheme="minorHAnsi" w:cs="Calibri"/>
                <w:sz w:val="24"/>
                <w:szCs w:val="24"/>
                <w:u w:val="single"/>
                <w:lang w:eastAsia="en-GB"/>
              </w:rPr>
            </w:pPr>
            <w:r>
              <w:rPr>
                <w:rFonts w:asciiTheme="minorHAnsi" w:hAnsiTheme="minorHAnsi" w:cs="Calibri"/>
                <w:sz w:val="24"/>
                <w:szCs w:val="24"/>
                <w:u w:val="single"/>
                <w:lang w:eastAsia="en-GB"/>
              </w:rPr>
              <w:t xml:space="preserve">Let’s Get Active: physical activity and sports </w:t>
            </w:r>
            <w:r w:rsidR="00FF6DEE">
              <w:rPr>
                <w:rFonts w:asciiTheme="minorHAnsi" w:hAnsiTheme="minorHAnsi" w:cs="Calibri"/>
                <w:sz w:val="24"/>
                <w:szCs w:val="24"/>
                <w:u w:val="single"/>
                <w:lang w:eastAsia="en-GB"/>
              </w:rPr>
              <w:t>: unknown</w:t>
            </w:r>
          </w:p>
          <w:p w14:paraId="328D5C48" w14:textId="77777777" w:rsidR="00FD1B7A" w:rsidRDefault="00FD1B7A" w:rsidP="00582C6B">
            <w:pPr>
              <w:autoSpaceDE w:val="0"/>
              <w:autoSpaceDN w:val="0"/>
              <w:adjustRightInd w:val="0"/>
              <w:spacing w:after="0" w:line="240" w:lineRule="auto"/>
              <w:rPr>
                <w:rFonts w:asciiTheme="minorHAnsi" w:hAnsiTheme="minorHAnsi" w:cs="Calibri"/>
                <w:sz w:val="24"/>
                <w:szCs w:val="24"/>
                <w:u w:val="single"/>
                <w:lang w:eastAsia="en-GB"/>
              </w:rPr>
            </w:pPr>
          </w:p>
          <w:p w14:paraId="328D5C49" w14:textId="77777777" w:rsidR="00FD1B7A" w:rsidRDefault="00FD1B7A" w:rsidP="00FD1B7A">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Existing leisure service performance management systems do not currently collect data for this equality strand. </w:t>
            </w:r>
          </w:p>
          <w:p w14:paraId="328D5C4A" w14:textId="77777777" w:rsidR="00FF6DEE" w:rsidRPr="004C7698" w:rsidRDefault="00DA00D7" w:rsidP="00FF6DEE">
            <w:pPr>
              <w:rPr>
                <w:rFonts w:asciiTheme="minorHAnsi" w:hAnsiTheme="minorHAnsi"/>
                <w:bCs/>
                <w:color w:val="000000"/>
                <w:sz w:val="24"/>
                <w:szCs w:val="24"/>
                <w:u w:val="single"/>
                <w:lang w:eastAsia="en-GB"/>
              </w:rPr>
            </w:pPr>
            <w:r>
              <w:rPr>
                <w:rFonts w:asciiTheme="minorHAnsi" w:hAnsiTheme="minorHAnsi"/>
                <w:bCs/>
                <w:color w:val="000000"/>
                <w:sz w:val="24"/>
                <w:szCs w:val="24"/>
                <w:u w:val="single"/>
                <w:lang w:eastAsia="en-GB"/>
              </w:rPr>
              <w:t>The Great Outdoors: Parks, common land and open spaces</w:t>
            </w:r>
            <w:r w:rsidR="00FF6DEE">
              <w:rPr>
                <w:rFonts w:asciiTheme="minorHAnsi" w:hAnsiTheme="minorHAnsi"/>
                <w:bCs/>
                <w:color w:val="000000"/>
                <w:sz w:val="24"/>
                <w:szCs w:val="24"/>
                <w:u w:val="single"/>
                <w:lang w:eastAsia="en-GB"/>
              </w:rPr>
              <w:t xml:space="preserve">: unknown </w:t>
            </w:r>
          </w:p>
          <w:p w14:paraId="328D5C4B" w14:textId="77777777" w:rsidR="00FF6DEE" w:rsidRDefault="00FF6DEE" w:rsidP="00FF6DEE">
            <w:pPr>
              <w:spacing w:after="0" w:line="240" w:lineRule="auto"/>
              <w:rPr>
                <w:rFonts w:asciiTheme="minorHAnsi" w:hAnsiTheme="minorHAnsi"/>
                <w:bCs/>
                <w:color w:val="000000"/>
                <w:sz w:val="24"/>
                <w:szCs w:val="24"/>
                <w:lang w:eastAsia="en-GB"/>
              </w:rPr>
            </w:pPr>
            <w:r w:rsidRPr="005E0DEC">
              <w:rPr>
                <w:rFonts w:asciiTheme="minorHAnsi" w:hAnsiTheme="minorHAnsi"/>
                <w:bCs/>
                <w:color w:val="000000"/>
                <w:sz w:val="24"/>
                <w:szCs w:val="24"/>
                <w:lang w:eastAsia="en-GB"/>
              </w:rPr>
              <w:t xml:space="preserve">Data is not collected on the </w:t>
            </w:r>
            <w:r>
              <w:rPr>
                <w:rFonts w:asciiTheme="minorHAnsi" w:hAnsiTheme="minorHAnsi"/>
                <w:bCs/>
                <w:color w:val="000000"/>
                <w:sz w:val="24"/>
                <w:szCs w:val="24"/>
                <w:lang w:eastAsia="en-GB"/>
              </w:rPr>
              <w:t xml:space="preserve">sexual orientation </w:t>
            </w:r>
            <w:r w:rsidRPr="005E0DEC">
              <w:rPr>
                <w:rFonts w:asciiTheme="minorHAnsi" w:hAnsiTheme="minorHAnsi"/>
                <w:bCs/>
                <w:color w:val="000000"/>
                <w:sz w:val="24"/>
                <w:szCs w:val="24"/>
                <w:lang w:eastAsia="en-GB"/>
              </w:rPr>
              <w:t>of residents accessing parks and opens</w:t>
            </w:r>
          </w:p>
          <w:p w14:paraId="328D5C4C" w14:textId="77777777" w:rsidR="00FD1B7A" w:rsidRDefault="00FD1B7A" w:rsidP="00582C6B">
            <w:pPr>
              <w:autoSpaceDE w:val="0"/>
              <w:autoSpaceDN w:val="0"/>
              <w:adjustRightInd w:val="0"/>
              <w:spacing w:after="0" w:line="240" w:lineRule="auto"/>
              <w:rPr>
                <w:rFonts w:asciiTheme="minorHAnsi" w:hAnsiTheme="minorHAnsi" w:cs="Calibri"/>
                <w:sz w:val="24"/>
                <w:szCs w:val="24"/>
                <w:u w:val="single"/>
                <w:lang w:eastAsia="en-GB"/>
              </w:rPr>
            </w:pPr>
          </w:p>
          <w:p w14:paraId="328D5C4D" w14:textId="77777777" w:rsidR="00EB25E2" w:rsidRDefault="00DA00D7" w:rsidP="00582C6B">
            <w:pPr>
              <w:autoSpaceDE w:val="0"/>
              <w:autoSpaceDN w:val="0"/>
              <w:adjustRightInd w:val="0"/>
              <w:spacing w:after="0" w:line="240" w:lineRule="auto"/>
              <w:rPr>
                <w:rFonts w:asciiTheme="minorHAnsi" w:hAnsiTheme="minorHAnsi" w:cs="Calibri"/>
                <w:sz w:val="24"/>
                <w:szCs w:val="24"/>
                <w:u w:val="single"/>
                <w:lang w:eastAsia="en-GB"/>
              </w:rPr>
            </w:pPr>
            <w:r>
              <w:rPr>
                <w:rFonts w:asciiTheme="minorHAnsi" w:hAnsiTheme="minorHAnsi"/>
                <w:bCs/>
                <w:color w:val="000000"/>
                <w:sz w:val="24"/>
                <w:szCs w:val="24"/>
                <w:u w:val="single"/>
                <w:lang w:eastAsia="en-GB"/>
              </w:rPr>
              <w:t>Be inquisitive: theatre and the performing arts</w:t>
            </w:r>
            <w:r w:rsidR="00FF6DEE">
              <w:rPr>
                <w:rFonts w:asciiTheme="minorHAnsi" w:hAnsiTheme="minorHAnsi" w:cs="Calibri"/>
                <w:sz w:val="24"/>
                <w:szCs w:val="24"/>
                <w:u w:val="single"/>
                <w:lang w:eastAsia="en-GB"/>
              </w:rPr>
              <w:t xml:space="preserve">: </w:t>
            </w:r>
            <w:r w:rsidR="000108A1">
              <w:rPr>
                <w:rFonts w:asciiTheme="minorHAnsi" w:hAnsiTheme="minorHAnsi" w:cs="Calibri"/>
                <w:sz w:val="24"/>
                <w:szCs w:val="24"/>
                <w:u w:val="single"/>
                <w:lang w:eastAsia="en-GB"/>
              </w:rPr>
              <w:t>unknown</w:t>
            </w:r>
          </w:p>
          <w:p w14:paraId="328D5C4E" w14:textId="77777777" w:rsidR="00732722" w:rsidRDefault="00732722" w:rsidP="00582C6B">
            <w:pPr>
              <w:autoSpaceDE w:val="0"/>
              <w:autoSpaceDN w:val="0"/>
              <w:adjustRightInd w:val="0"/>
              <w:spacing w:after="0" w:line="240" w:lineRule="auto"/>
              <w:rPr>
                <w:rFonts w:asciiTheme="minorHAnsi" w:hAnsiTheme="minorHAnsi" w:cs="Calibri"/>
                <w:sz w:val="24"/>
                <w:szCs w:val="24"/>
                <w:u w:val="single"/>
                <w:lang w:eastAsia="en-GB"/>
              </w:rPr>
            </w:pPr>
          </w:p>
          <w:p w14:paraId="328D5C4F" w14:textId="77777777" w:rsidR="00FF6DEE" w:rsidRDefault="000108A1" w:rsidP="00FF6DEE">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w:t>
            </w:r>
            <w:r w:rsidR="00FF6DEE" w:rsidRPr="008F3F4C">
              <w:rPr>
                <w:rFonts w:asciiTheme="minorHAnsi" w:hAnsiTheme="minorHAnsi"/>
                <w:sz w:val="24"/>
                <w:szCs w:val="24"/>
              </w:rPr>
              <w:t>pecific data is not collected on the sexual orientation of residents who participate in provision funded through the arts grants budget</w:t>
            </w:r>
            <w:r>
              <w:rPr>
                <w:rFonts w:asciiTheme="minorHAnsi" w:hAnsiTheme="minorHAnsi"/>
                <w:sz w:val="24"/>
                <w:szCs w:val="24"/>
              </w:rPr>
              <w:t>, however s</w:t>
            </w:r>
            <w:r>
              <w:rPr>
                <w:rFonts w:asciiTheme="minorHAnsi" w:hAnsiTheme="minorHAnsi" w:cs="Calibri"/>
                <w:sz w:val="24"/>
                <w:szCs w:val="24"/>
                <w:lang w:eastAsia="en-GB"/>
              </w:rPr>
              <w:t xml:space="preserve">ome of the organisations in receipt of grant funding from the arts programme work with LGBT theatre companies and support artists who deal with LGBT themes.  </w:t>
            </w:r>
          </w:p>
          <w:p w14:paraId="328D5C50" w14:textId="77777777" w:rsidR="000108A1" w:rsidRDefault="000108A1" w:rsidP="00FF6DEE">
            <w:pPr>
              <w:autoSpaceDE w:val="0"/>
              <w:autoSpaceDN w:val="0"/>
              <w:adjustRightInd w:val="0"/>
              <w:spacing w:after="0" w:line="240" w:lineRule="auto"/>
              <w:rPr>
                <w:rFonts w:asciiTheme="minorHAnsi" w:hAnsiTheme="minorHAnsi"/>
                <w:sz w:val="24"/>
                <w:szCs w:val="24"/>
              </w:rPr>
            </w:pPr>
          </w:p>
          <w:p w14:paraId="328D5C51" w14:textId="77777777" w:rsidR="00EB25E2" w:rsidRPr="00FF6DEE" w:rsidRDefault="00DA00D7" w:rsidP="00582C6B">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Any reductions in direct </w:t>
            </w:r>
            <w:r w:rsidR="002B488B">
              <w:rPr>
                <w:rFonts w:asciiTheme="minorHAnsi" w:hAnsiTheme="minorHAnsi"/>
                <w:sz w:val="24"/>
                <w:szCs w:val="24"/>
              </w:rPr>
              <w:t>funding may</w:t>
            </w:r>
            <w:r w:rsidR="00FF6DEE">
              <w:rPr>
                <w:rFonts w:asciiTheme="minorHAnsi" w:hAnsiTheme="minorHAnsi"/>
                <w:sz w:val="24"/>
                <w:szCs w:val="24"/>
              </w:rPr>
              <w:t xml:space="preserve"> lead to fewer LGBT theatre companies supporting LGBT themes</w:t>
            </w:r>
            <w:r w:rsidR="000864D8">
              <w:rPr>
                <w:rFonts w:asciiTheme="minorHAnsi" w:hAnsiTheme="minorHAnsi"/>
                <w:sz w:val="24"/>
                <w:szCs w:val="24"/>
              </w:rPr>
              <w:t>, and</w:t>
            </w:r>
            <w:r w:rsidR="00FF6DEE">
              <w:rPr>
                <w:rFonts w:asciiTheme="minorHAnsi" w:hAnsiTheme="minorHAnsi"/>
                <w:sz w:val="24"/>
                <w:szCs w:val="24"/>
              </w:rPr>
              <w:t xml:space="preserve"> as a result the LGBT population receive fewer opportunities to participate and enjoy theatre. </w:t>
            </w:r>
          </w:p>
          <w:p w14:paraId="328D5C52" w14:textId="77777777" w:rsidR="001C287B" w:rsidRPr="008F3F4C" w:rsidRDefault="001C287B" w:rsidP="00725EFD">
            <w:pPr>
              <w:autoSpaceDE w:val="0"/>
              <w:autoSpaceDN w:val="0"/>
              <w:adjustRightInd w:val="0"/>
              <w:spacing w:after="0" w:line="240" w:lineRule="auto"/>
              <w:rPr>
                <w:rFonts w:asciiTheme="minorHAnsi" w:hAnsiTheme="minorHAnsi"/>
                <w:sz w:val="24"/>
                <w:szCs w:val="24"/>
              </w:rPr>
            </w:pPr>
          </w:p>
        </w:tc>
      </w:tr>
      <w:tr w:rsidR="003D6CAF" w:rsidRPr="008F3F4C" w14:paraId="328D5C68" w14:textId="77777777" w:rsidTr="00F9341D">
        <w:tc>
          <w:tcPr>
            <w:tcW w:w="3984" w:type="dxa"/>
            <w:shd w:val="clear" w:color="auto" w:fill="EBF0F9"/>
          </w:tcPr>
          <w:p w14:paraId="328D5C54" w14:textId="77777777" w:rsidR="003D6CAF" w:rsidRPr="008F3F4C" w:rsidRDefault="003D6CAF" w:rsidP="003567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lastRenderedPageBreak/>
              <w:t>Religion and belief</w:t>
            </w:r>
          </w:p>
        </w:tc>
        <w:tc>
          <w:tcPr>
            <w:tcW w:w="8804" w:type="dxa"/>
            <w:gridSpan w:val="2"/>
          </w:tcPr>
          <w:p w14:paraId="328D5C55" w14:textId="77777777" w:rsidR="00154B93" w:rsidRDefault="003D6CAF" w:rsidP="00FF6DEE">
            <w:pPr>
              <w:spacing w:after="0" w:line="240" w:lineRule="auto"/>
              <w:rPr>
                <w:rFonts w:asciiTheme="minorHAnsi" w:hAnsiTheme="minorHAnsi"/>
                <w:bCs/>
                <w:color w:val="000000"/>
                <w:sz w:val="24"/>
                <w:szCs w:val="24"/>
                <w:lang w:eastAsia="en-GB"/>
              </w:rPr>
            </w:pPr>
            <w:r w:rsidRPr="008F3F4C">
              <w:rPr>
                <w:rFonts w:asciiTheme="minorHAnsi" w:hAnsiTheme="minorHAnsi"/>
                <w:bCs/>
                <w:color w:val="000000"/>
                <w:sz w:val="24"/>
                <w:szCs w:val="24"/>
                <w:lang w:eastAsia="en-GB"/>
              </w:rPr>
              <w:t xml:space="preserve">Unknown </w:t>
            </w:r>
          </w:p>
          <w:p w14:paraId="328D5C56" w14:textId="77777777" w:rsidR="00FF6DEE" w:rsidRDefault="00FF6DEE" w:rsidP="00FF6DEE">
            <w:pPr>
              <w:spacing w:after="0" w:line="240" w:lineRule="auto"/>
              <w:rPr>
                <w:rFonts w:asciiTheme="minorHAnsi" w:hAnsiTheme="minorHAnsi"/>
                <w:bCs/>
                <w:color w:val="000000"/>
                <w:sz w:val="24"/>
                <w:szCs w:val="24"/>
                <w:lang w:eastAsia="en-GB"/>
              </w:rPr>
            </w:pPr>
          </w:p>
          <w:p w14:paraId="328D5C57" w14:textId="77777777" w:rsidR="00FF6DEE" w:rsidRDefault="00FF6DEE" w:rsidP="00FF6DEE">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Over 60% of Lambeth residents have a religion and 28% have no religion (Sate of the Borough report 2014). </w:t>
            </w:r>
          </w:p>
          <w:p w14:paraId="328D5C58" w14:textId="77777777" w:rsidR="00FF6DEE" w:rsidRDefault="00FF6DEE" w:rsidP="00FF6DEE">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Christians 53%) and Muslims (7%) are the largest group of residents by religion. </w:t>
            </w:r>
          </w:p>
          <w:p w14:paraId="328D5C59" w14:textId="77777777" w:rsidR="00FF6DEE" w:rsidRDefault="00FF6DEE" w:rsidP="00FF6DEE">
            <w:pPr>
              <w:spacing w:after="0" w:line="240" w:lineRule="auto"/>
              <w:rPr>
                <w:rFonts w:asciiTheme="minorHAnsi" w:hAnsiTheme="minorHAnsi"/>
                <w:bCs/>
                <w:color w:val="000000"/>
                <w:sz w:val="24"/>
                <w:szCs w:val="24"/>
                <w:lang w:eastAsia="en-GB"/>
              </w:rPr>
            </w:pPr>
          </w:p>
          <w:p w14:paraId="328D5C5A" w14:textId="77777777" w:rsidR="00FF6DEE" w:rsidRDefault="00FF6DEE" w:rsidP="00FF6DEE">
            <w:pPr>
              <w:spacing w:after="0" w:line="240" w:lineRule="auto"/>
              <w:rPr>
                <w:rFonts w:asciiTheme="minorHAnsi" w:hAnsiTheme="minorHAnsi"/>
                <w:bCs/>
                <w:color w:val="000000"/>
                <w:sz w:val="24"/>
                <w:szCs w:val="24"/>
                <w:u w:val="single"/>
                <w:lang w:eastAsia="en-GB"/>
              </w:rPr>
            </w:pPr>
            <w:r w:rsidRPr="00FF6DEE">
              <w:rPr>
                <w:rFonts w:asciiTheme="minorHAnsi" w:hAnsiTheme="minorHAnsi"/>
                <w:bCs/>
                <w:color w:val="000000"/>
                <w:sz w:val="24"/>
                <w:szCs w:val="24"/>
                <w:u w:val="single"/>
                <w:lang w:eastAsia="en-GB"/>
              </w:rPr>
              <w:t>Libraries</w:t>
            </w:r>
            <w:r w:rsidR="00732722">
              <w:rPr>
                <w:rFonts w:asciiTheme="minorHAnsi" w:hAnsiTheme="minorHAnsi"/>
                <w:bCs/>
                <w:color w:val="000000"/>
                <w:sz w:val="24"/>
                <w:szCs w:val="24"/>
                <w:u w:val="single"/>
                <w:lang w:eastAsia="en-GB"/>
              </w:rPr>
              <w:t>: unknown</w:t>
            </w:r>
          </w:p>
          <w:p w14:paraId="328D5C5B" w14:textId="77777777" w:rsidR="00FF6DEE" w:rsidRDefault="00FF6DEE" w:rsidP="00FF6DEE">
            <w:pPr>
              <w:spacing w:after="0" w:line="240" w:lineRule="auto"/>
              <w:rPr>
                <w:rFonts w:asciiTheme="minorHAnsi" w:hAnsiTheme="minorHAnsi"/>
                <w:bCs/>
                <w:color w:val="000000"/>
                <w:sz w:val="24"/>
                <w:szCs w:val="24"/>
                <w:lang w:eastAsia="en-GB"/>
              </w:rPr>
            </w:pPr>
            <w:r w:rsidRPr="005E0DEC">
              <w:rPr>
                <w:rFonts w:asciiTheme="minorHAnsi" w:hAnsiTheme="minorHAnsi"/>
                <w:bCs/>
                <w:color w:val="000000"/>
                <w:sz w:val="24"/>
                <w:szCs w:val="24"/>
                <w:lang w:eastAsia="en-GB"/>
              </w:rPr>
              <w:t xml:space="preserve">Data is not collected on the </w:t>
            </w:r>
            <w:r>
              <w:rPr>
                <w:rFonts w:asciiTheme="minorHAnsi" w:hAnsiTheme="minorHAnsi"/>
                <w:bCs/>
                <w:color w:val="000000"/>
                <w:sz w:val="24"/>
                <w:szCs w:val="24"/>
                <w:lang w:eastAsia="en-GB"/>
              </w:rPr>
              <w:t xml:space="preserve">religion of </w:t>
            </w:r>
            <w:r w:rsidRPr="005E0DEC">
              <w:rPr>
                <w:rFonts w:asciiTheme="minorHAnsi" w:hAnsiTheme="minorHAnsi"/>
                <w:bCs/>
                <w:color w:val="000000"/>
                <w:sz w:val="24"/>
                <w:szCs w:val="24"/>
                <w:lang w:eastAsia="en-GB"/>
              </w:rPr>
              <w:t xml:space="preserve">residents accessing </w:t>
            </w:r>
            <w:r>
              <w:rPr>
                <w:rFonts w:asciiTheme="minorHAnsi" w:hAnsiTheme="minorHAnsi"/>
                <w:bCs/>
                <w:color w:val="000000"/>
                <w:sz w:val="24"/>
                <w:szCs w:val="24"/>
                <w:lang w:eastAsia="en-GB"/>
              </w:rPr>
              <w:t xml:space="preserve">library services </w:t>
            </w:r>
          </w:p>
          <w:p w14:paraId="328D5C5C" w14:textId="77777777" w:rsidR="00FF6DEE" w:rsidRPr="00FF6DEE" w:rsidRDefault="00FF6DEE" w:rsidP="00FF6DEE">
            <w:pPr>
              <w:spacing w:after="0" w:line="240" w:lineRule="auto"/>
              <w:rPr>
                <w:rFonts w:asciiTheme="minorHAnsi" w:hAnsiTheme="minorHAnsi"/>
                <w:sz w:val="24"/>
                <w:szCs w:val="24"/>
                <w:u w:val="single"/>
              </w:rPr>
            </w:pPr>
          </w:p>
          <w:p w14:paraId="328D5C5D" w14:textId="77777777" w:rsidR="00FF6DEE" w:rsidRDefault="00FF6DEE" w:rsidP="00FF6DEE">
            <w:pPr>
              <w:spacing w:after="0" w:line="240" w:lineRule="auto"/>
              <w:rPr>
                <w:rFonts w:asciiTheme="minorHAnsi" w:hAnsiTheme="minorHAnsi"/>
                <w:sz w:val="24"/>
                <w:szCs w:val="24"/>
              </w:rPr>
            </w:pPr>
          </w:p>
          <w:p w14:paraId="328D5C5E" w14:textId="77777777" w:rsidR="00FF6DEE" w:rsidRDefault="009A034F" w:rsidP="00FF6DEE">
            <w:pPr>
              <w:spacing w:after="0" w:line="240" w:lineRule="auto"/>
              <w:rPr>
                <w:rFonts w:asciiTheme="minorHAnsi" w:hAnsiTheme="minorHAnsi"/>
                <w:sz w:val="24"/>
                <w:szCs w:val="24"/>
              </w:rPr>
            </w:pPr>
            <w:r>
              <w:rPr>
                <w:rFonts w:asciiTheme="minorHAnsi" w:hAnsiTheme="minorHAnsi"/>
                <w:sz w:val="24"/>
                <w:szCs w:val="24"/>
                <w:u w:val="single"/>
              </w:rPr>
              <w:t xml:space="preserve">Let’s Get Active: physical activity and sports </w:t>
            </w:r>
            <w:r w:rsidR="00FF6DEE">
              <w:rPr>
                <w:rFonts w:asciiTheme="minorHAnsi" w:hAnsiTheme="minorHAnsi"/>
                <w:sz w:val="24"/>
                <w:szCs w:val="24"/>
              </w:rPr>
              <w:t>: unknown</w:t>
            </w:r>
          </w:p>
          <w:p w14:paraId="328D5C5F" w14:textId="77777777" w:rsidR="00FF6DEE" w:rsidRDefault="00FF6DEE" w:rsidP="00FF6DEE">
            <w:pPr>
              <w:spacing w:after="0" w:line="240" w:lineRule="auto"/>
              <w:rPr>
                <w:rFonts w:asciiTheme="minorHAnsi" w:hAnsiTheme="minorHAnsi"/>
                <w:bCs/>
                <w:color w:val="000000"/>
                <w:sz w:val="24"/>
                <w:szCs w:val="24"/>
                <w:lang w:eastAsia="en-GB"/>
              </w:rPr>
            </w:pPr>
            <w:r w:rsidRPr="005E0DEC">
              <w:rPr>
                <w:rFonts w:asciiTheme="minorHAnsi" w:hAnsiTheme="minorHAnsi"/>
                <w:bCs/>
                <w:color w:val="000000"/>
                <w:sz w:val="24"/>
                <w:szCs w:val="24"/>
                <w:lang w:eastAsia="en-GB"/>
              </w:rPr>
              <w:t xml:space="preserve">Data is not collected on the </w:t>
            </w:r>
            <w:r>
              <w:rPr>
                <w:rFonts w:asciiTheme="minorHAnsi" w:hAnsiTheme="minorHAnsi"/>
                <w:bCs/>
                <w:color w:val="000000"/>
                <w:sz w:val="24"/>
                <w:szCs w:val="24"/>
                <w:lang w:eastAsia="en-GB"/>
              </w:rPr>
              <w:t xml:space="preserve">religion of </w:t>
            </w:r>
            <w:r w:rsidRPr="005E0DEC">
              <w:rPr>
                <w:rFonts w:asciiTheme="minorHAnsi" w:hAnsiTheme="minorHAnsi"/>
                <w:bCs/>
                <w:color w:val="000000"/>
                <w:sz w:val="24"/>
                <w:szCs w:val="24"/>
                <w:lang w:eastAsia="en-GB"/>
              </w:rPr>
              <w:t>residents accessing parks and opens</w:t>
            </w:r>
          </w:p>
          <w:p w14:paraId="328D5C60" w14:textId="77777777" w:rsidR="00FF6DEE" w:rsidRDefault="00FF6DEE" w:rsidP="00FF6DEE">
            <w:pPr>
              <w:spacing w:after="0" w:line="240" w:lineRule="auto"/>
              <w:rPr>
                <w:rFonts w:asciiTheme="minorHAnsi" w:hAnsiTheme="minorHAnsi"/>
                <w:sz w:val="24"/>
                <w:szCs w:val="24"/>
              </w:rPr>
            </w:pPr>
          </w:p>
          <w:p w14:paraId="328D5C61" w14:textId="77777777" w:rsidR="00FF6DEE" w:rsidRPr="004C7698" w:rsidRDefault="009A034F" w:rsidP="00FF6DEE">
            <w:pPr>
              <w:rPr>
                <w:rFonts w:asciiTheme="minorHAnsi" w:hAnsiTheme="minorHAnsi"/>
                <w:bCs/>
                <w:color w:val="000000"/>
                <w:sz w:val="24"/>
                <w:szCs w:val="24"/>
                <w:u w:val="single"/>
                <w:lang w:eastAsia="en-GB"/>
              </w:rPr>
            </w:pPr>
            <w:r>
              <w:rPr>
                <w:rFonts w:asciiTheme="minorHAnsi" w:hAnsiTheme="minorHAnsi"/>
                <w:bCs/>
                <w:color w:val="000000"/>
                <w:sz w:val="24"/>
                <w:szCs w:val="24"/>
                <w:u w:val="single"/>
                <w:lang w:eastAsia="en-GB"/>
              </w:rPr>
              <w:t xml:space="preserve">The Great Outdoors: </w:t>
            </w:r>
            <w:r w:rsidR="00FF6DEE" w:rsidRPr="004C7698">
              <w:rPr>
                <w:rFonts w:asciiTheme="minorHAnsi" w:hAnsiTheme="minorHAnsi"/>
                <w:bCs/>
                <w:color w:val="000000"/>
                <w:sz w:val="24"/>
                <w:szCs w:val="24"/>
                <w:u w:val="single"/>
                <w:lang w:eastAsia="en-GB"/>
              </w:rPr>
              <w:t>Parks</w:t>
            </w:r>
            <w:r>
              <w:rPr>
                <w:rFonts w:asciiTheme="minorHAnsi" w:hAnsiTheme="minorHAnsi"/>
                <w:bCs/>
                <w:color w:val="000000"/>
                <w:sz w:val="24"/>
                <w:szCs w:val="24"/>
                <w:u w:val="single"/>
                <w:lang w:eastAsia="en-GB"/>
              </w:rPr>
              <w:t xml:space="preserve">, common land and open spaces </w:t>
            </w:r>
            <w:r w:rsidR="00FF6DEE">
              <w:rPr>
                <w:rFonts w:asciiTheme="minorHAnsi" w:hAnsiTheme="minorHAnsi"/>
                <w:bCs/>
                <w:color w:val="000000"/>
                <w:sz w:val="24"/>
                <w:szCs w:val="24"/>
                <w:u w:val="single"/>
                <w:lang w:eastAsia="en-GB"/>
              </w:rPr>
              <w:t xml:space="preserve">: unknown </w:t>
            </w:r>
          </w:p>
          <w:p w14:paraId="328D5C62" w14:textId="77777777" w:rsidR="00FF6DEE" w:rsidRDefault="00FF6DEE" w:rsidP="00FF6DEE">
            <w:pPr>
              <w:spacing w:after="0" w:line="240" w:lineRule="auto"/>
              <w:rPr>
                <w:rFonts w:asciiTheme="minorHAnsi" w:hAnsiTheme="minorHAnsi"/>
                <w:bCs/>
                <w:color w:val="000000"/>
                <w:sz w:val="24"/>
                <w:szCs w:val="24"/>
                <w:lang w:eastAsia="en-GB"/>
              </w:rPr>
            </w:pPr>
            <w:r w:rsidRPr="005E0DEC">
              <w:rPr>
                <w:rFonts w:asciiTheme="minorHAnsi" w:hAnsiTheme="minorHAnsi"/>
                <w:bCs/>
                <w:color w:val="000000"/>
                <w:sz w:val="24"/>
                <w:szCs w:val="24"/>
                <w:lang w:eastAsia="en-GB"/>
              </w:rPr>
              <w:t xml:space="preserve">Data is not collected on the </w:t>
            </w:r>
            <w:r>
              <w:rPr>
                <w:rFonts w:asciiTheme="minorHAnsi" w:hAnsiTheme="minorHAnsi"/>
                <w:bCs/>
                <w:color w:val="000000"/>
                <w:sz w:val="24"/>
                <w:szCs w:val="24"/>
                <w:lang w:eastAsia="en-GB"/>
              </w:rPr>
              <w:t xml:space="preserve">religion </w:t>
            </w:r>
            <w:r w:rsidRPr="005E0DEC">
              <w:rPr>
                <w:rFonts w:asciiTheme="minorHAnsi" w:hAnsiTheme="minorHAnsi"/>
                <w:bCs/>
                <w:color w:val="000000"/>
                <w:sz w:val="24"/>
                <w:szCs w:val="24"/>
                <w:lang w:eastAsia="en-GB"/>
              </w:rPr>
              <w:t>of residents accessing parks and opens</w:t>
            </w:r>
          </w:p>
          <w:p w14:paraId="328D5C63" w14:textId="77777777" w:rsidR="00FF6DEE" w:rsidRDefault="00FF6DEE" w:rsidP="00FF6DEE">
            <w:pPr>
              <w:spacing w:after="0" w:line="240" w:lineRule="auto"/>
              <w:rPr>
                <w:rFonts w:asciiTheme="minorHAnsi" w:hAnsiTheme="minorHAnsi"/>
                <w:sz w:val="24"/>
                <w:szCs w:val="24"/>
              </w:rPr>
            </w:pPr>
          </w:p>
          <w:p w14:paraId="328D5C64" w14:textId="77777777" w:rsidR="000108A1" w:rsidRDefault="009A034F" w:rsidP="00FF6DEE">
            <w:pPr>
              <w:spacing w:after="0" w:line="240" w:lineRule="auto"/>
              <w:rPr>
                <w:rFonts w:asciiTheme="minorHAnsi" w:hAnsiTheme="minorHAnsi"/>
                <w:sz w:val="24"/>
                <w:szCs w:val="24"/>
                <w:u w:val="single"/>
              </w:rPr>
            </w:pPr>
            <w:r>
              <w:rPr>
                <w:rFonts w:asciiTheme="minorHAnsi" w:hAnsiTheme="minorHAnsi"/>
                <w:bCs/>
                <w:color w:val="000000"/>
                <w:sz w:val="24"/>
                <w:szCs w:val="24"/>
                <w:u w:val="single"/>
                <w:lang w:eastAsia="en-GB"/>
              </w:rPr>
              <w:t>Be inquisitive: theatre and the performing arts#: unknown</w:t>
            </w:r>
            <w:r w:rsidRPr="00FF6DEE" w:rsidDel="009A034F">
              <w:rPr>
                <w:rFonts w:asciiTheme="minorHAnsi" w:hAnsiTheme="minorHAnsi"/>
                <w:sz w:val="24"/>
                <w:szCs w:val="24"/>
                <w:u w:val="single"/>
              </w:rPr>
              <w:t xml:space="preserve"> </w:t>
            </w:r>
          </w:p>
          <w:p w14:paraId="328D5C65" w14:textId="77777777" w:rsidR="00FF6DEE" w:rsidRDefault="00FF6DEE" w:rsidP="00FF6DEE">
            <w:pPr>
              <w:spacing w:after="0" w:line="240" w:lineRule="auto"/>
              <w:rPr>
                <w:rFonts w:asciiTheme="minorHAnsi" w:hAnsiTheme="minorHAnsi"/>
                <w:bCs/>
                <w:color w:val="000000"/>
                <w:sz w:val="24"/>
                <w:szCs w:val="24"/>
                <w:lang w:eastAsia="en-GB"/>
              </w:rPr>
            </w:pPr>
            <w:r w:rsidRPr="005E0DEC">
              <w:rPr>
                <w:rFonts w:asciiTheme="minorHAnsi" w:hAnsiTheme="minorHAnsi"/>
                <w:bCs/>
                <w:color w:val="000000"/>
                <w:sz w:val="24"/>
                <w:szCs w:val="24"/>
                <w:lang w:eastAsia="en-GB"/>
              </w:rPr>
              <w:t xml:space="preserve">Data is not collected on the </w:t>
            </w:r>
            <w:r>
              <w:rPr>
                <w:rFonts w:asciiTheme="minorHAnsi" w:hAnsiTheme="minorHAnsi"/>
                <w:bCs/>
                <w:color w:val="000000"/>
                <w:sz w:val="24"/>
                <w:szCs w:val="24"/>
                <w:lang w:eastAsia="en-GB"/>
              </w:rPr>
              <w:t xml:space="preserve">religion of </w:t>
            </w:r>
            <w:r w:rsidRPr="005E0DEC">
              <w:rPr>
                <w:rFonts w:asciiTheme="minorHAnsi" w:hAnsiTheme="minorHAnsi"/>
                <w:bCs/>
                <w:color w:val="000000"/>
                <w:sz w:val="24"/>
                <w:szCs w:val="24"/>
                <w:lang w:eastAsia="en-GB"/>
              </w:rPr>
              <w:t xml:space="preserve">residents accessing </w:t>
            </w:r>
            <w:r>
              <w:rPr>
                <w:rFonts w:asciiTheme="minorHAnsi" w:hAnsiTheme="minorHAnsi"/>
                <w:bCs/>
                <w:color w:val="000000"/>
                <w:sz w:val="24"/>
                <w:szCs w:val="24"/>
                <w:lang w:eastAsia="en-GB"/>
              </w:rPr>
              <w:t xml:space="preserve">arts activities </w:t>
            </w:r>
          </w:p>
          <w:p w14:paraId="328D5C66" w14:textId="77777777" w:rsidR="00FF6DEE" w:rsidRDefault="00FF6DEE" w:rsidP="00FF6DEE">
            <w:pPr>
              <w:spacing w:after="0" w:line="240" w:lineRule="auto"/>
              <w:rPr>
                <w:rFonts w:asciiTheme="minorHAnsi" w:hAnsiTheme="minorHAnsi"/>
                <w:sz w:val="24"/>
                <w:szCs w:val="24"/>
              </w:rPr>
            </w:pPr>
          </w:p>
          <w:p w14:paraId="328D5C67" w14:textId="77777777" w:rsidR="00FF6DEE" w:rsidRPr="008F3F4C" w:rsidRDefault="00FF6DEE" w:rsidP="00FF6DEE">
            <w:pPr>
              <w:spacing w:after="0" w:line="240" w:lineRule="auto"/>
              <w:rPr>
                <w:rFonts w:asciiTheme="minorHAnsi" w:hAnsiTheme="minorHAnsi"/>
                <w:sz w:val="24"/>
                <w:szCs w:val="24"/>
              </w:rPr>
            </w:pPr>
          </w:p>
        </w:tc>
      </w:tr>
      <w:tr w:rsidR="003D6CAF" w:rsidRPr="008F3F4C" w14:paraId="328D5C7C" w14:textId="77777777" w:rsidTr="00F9341D">
        <w:tc>
          <w:tcPr>
            <w:tcW w:w="3984" w:type="dxa"/>
            <w:shd w:val="clear" w:color="auto" w:fill="EBF0F9"/>
          </w:tcPr>
          <w:p w14:paraId="328D5C69" w14:textId="77777777" w:rsidR="003D6CAF" w:rsidRPr="008F3F4C" w:rsidRDefault="003D6CAF" w:rsidP="003567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lastRenderedPageBreak/>
              <w:t>Pregnancy and maternity</w:t>
            </w:r>
          </w:p>
        </w:tc>
        <w:tc>
          <w:tcPr>
            <w:tcW w:w="8804" w:type="dxa"/>
            <w:gridSpan w:val="2"/>
          </w:tcPr>
          <w:p w14:paraId="328D5C6A" w14:textId="77777777" w:rsidR="003D6CAF" w:rsidRPr="008F3F4C" w:rsidRDefault="003D6CAF" w:rsidP="00FE4B34">
            <w:pPr>
              <w:spacing w:after="0" w:line="240" w:lineRule="auto"/>
              <w:rPr>
                <w:rFonts w:asciiTheme="minorHAnsi" w:hAnsiTheme="minorHAnsi"/>
                <w:bCs/>
                <w:color w:val="000000"/>
                <w:sz w:val="24"/>
                <w:szCs w:val="24"/>
                <w:lang w:eastAsia="en-GB"/>
              </w:rPr>
            </w:pPr>
            <w:r w:rsidRPr="008F3F4C">
              <w:rPr>
                <w:rFonts w:asciiTheme="minorHAnsi" w:hAnsiTheme="minorHAnsi"/>
                <w:bCs/>
                <w:color w:val="000000"/>
                <w:sz w:val="24"/>
                <w:szCs w:val="24"/>
                <w:lang w:eastAsia="en-GB"/>
              </w:rPr>
              <w:t xml:space="preserve">Unknown </w:t>
            </w:r>
          </w:p>
          <w:p w14:paraId="328D5C6B" w14:textId="77777777" w:rsidR="00FF6DEE" w:rsidRDefault="00FF6DEE" w:rsidP="00725EFD">
            <w:pPr>
              <w:autoSpaceDE w:val="0"/>
              <w:autoSpaceDN w:val="0"/>
              <w:adjustRightInd w:val="0"/>
              <w:spacing w:after="0" w:line="240" w:lineRule="auto"/>
              <w:rPr>
                <w:rFonts w:asciiTheme="minorHAnsi" w:hAnsiTheme="minorHAnsi"/>
                <w:bCs/>
                <w:color w:val="000000"/>
                <w:sz w:val="24"/>
                <w:szCs w:val="24"/>
                <w:lang w:eastAsia="en-GB"/>
              </w:rPr>
            </w:pPr>
          </w:p>
          <w:p w14:paraId="328D5C6C" w14:textId="77777777" w:rsidR="00FF6DEE" w:rsidRDefault="00FF6DEE" w:rsidP="00FF6DEE">
            <w:pPr>
              <w:autoSpaceDE w:val="0"/>
              <w:autoSpaceDN w:val="0"/>
              <w:adjustRightInd w:val="0"/>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There are around 4-5,000 births in Lambeth every year.  Between 2-3% of respondents to Lambeth’s Residents’ Survey are currently pregnant or on maternity leave, suggesting that at any one time, there are between 6,000 and 9,000 Lambeth residents currently pregnant of on maternity leave (State of the Borough Report 2014)</w:t>
            </w:r>
          </w:p>
          <w:p w14:paraId="328D5C6D" w14:textId="77777777" w:rsidR="00FF6DEE" w:rsidRDefault="00FF6DEE" w:rsidP="00FF6DEE">
            <w:pPr>
              <w:autoSpaceDE w:val="0"/>
              <w:autoSpaceDN w:val="0"/>
              <w:adjustRightInd w:val="0"/>
              <w:spacing w:after="0" w:line="240" w:lineRule="auto"/>
              <w:rPr>
                <w:rFonts w:asciiTheme="minorHAnsi" w:hAnsiTheme="minorHAnsi" w:cs="Calibri"/>
                <w:sz w:val="24"/>
                <w:szCs w:val="24"/>
                <w:lang w:eastAsia="en-GB"/>
              </w:rPr>
            </w:pPr>
          </w:p>
          <w:p w14:paraId="328D5C6E" w14:textId="77777777" w:rsidR="00FF6DEE" w:rsidRDefault="00FF6DEE" w:rsidP="00FF6DEE">
            <w:pPr>
              <w:autoSpaceDE w:val="0"/>
              <w:autoSpaceDN w:val="0"/>
              <w:adjustRightInd w:val="0"/>
              <w:spacing w:after="0" w:line="240" w:lineRule="auto"/>
              <w:rPr>
                <w:rFonts w:asciiTheme="minorHAnsi" w:hAnsiTheme="minorHAnsi" w:cs="Calibri"/>
                <w:sz w:val="24"/>
                <w:szCs w:val="24"/>
                <w:lang w:eastAsia="en-GB"/>
              </w:rPr>
            </w:pPr>
            <w:r w:rsidRPr="000E5D2F">
              <w:rPr>
                <w:rFonts w:asciiTheme="minorHAnsi" w:hAnsiTheme="minorHAnsi" w:cs="Calibri"/>
                <w:sz w:val="24"/>
                <w:szCs w:val="24"/>
                <w:u w:val="single"/>
                <w:lang w:eastAsia="en-GB"/>
              </w:rPr>
              <w:t>Lib</w:t>
            </w:r>
            <w:r w:rsidR="000E5D2F" w:rsidRPr="000E5D2F">
              <w:rPr>
                <w:rFonts w:asciiTheme="minorHAnsi" w:hAnsiTheme="minorHAnsi" w:cs="Calibri"/>
                <w:sz w:val="24"/>
                <w:szCs w:val="24"/>
                <w:u w:val="single"/>
                <w:lang w:eastAsia="en-GB"/>
              </w:rPr>
              <w:t>raries</w:t>
            </w:r>
            <w:r w:rsidR="009A034F">
              <w:rPr>
                <w:rFonts w:asciiTheme="minorHAnsi" w:hAnsiTheme="minorHAnsi" w:cs="Calibri"/>
                <w:sz w:val="24"/>
                <w:szCs w:val="24"/>
                <w:u w:val="single"/>
                <w:lang w:eastAsia="en-GB"/>
              </w:rPr>
              <w:t xml:space="preserve">: unknown </w:t>
            </w:r>
            <w:r w:rsidR="000E5D2F">
              <w:rPr>
                <w:rFonts w:asciiTheme="minorHAnsi" w:hAnsiTheme="minorHAnsi" w:cs="Calibri"/>
                <w:sz w:val="24"/>
                <w:szCs w:val="24"/>
                <w:lang w:eastAsia="en-GB"/>
              </w:rPr>
              <w:t xml:space="preserve"> </w:t>
            </w:r>
          </w:p>
          <w:p w14:paraId="328D5C6F" w14:textId="77777777" w:rsidR="00FF6DEE" w:rsidRDefault="00FF6DEE" w:rsidP="00FF6DEE">
            <w:pPr>
              <w:autoSpaceDE w:val="0"/>
              <w:autoSpaceDN w:val="0"/>
              <w:adjustRightInd w:val="0"/>
              <w:spacing w:after="0" w:line="240" w:lineRule="auto"/>
              <w:rPr>
                <w:rFonts w:asciiTheme="minorHAnsi" w:hAnsiTheme="minorHAnsi" w:cs="Calibri"/>
                <w:sz w:val="24"/>
                <w:szCs w:val="24"/>
                <w:lang w:eastAsia="en-GB"/>
              </w:rPr>
            </w:pPr>
          </w:p>
          <w:p w14:paraId="328D5C70" w14:textId="77777777" w:rsidR="00FF6DEE" w:rsidRDefault="00FF6DEE" w:rsidP="00FF6DEE">
            <w:pPr>
              <w:autoSpaceDE w:val="0"/>
              <w:autoSpaceDN w:val="0"/>
              <w:adjustRightInd w:val="0"/>
              <w:spacing w:after="0" w:line="240" w:lineRule="auto"/>
              <w:rPr>
                <w:rFonts w:asciiTheme="minorHAnsi" w:hAnsiTheme="minorHAnsi" w:cs="Calibri"/>
                <w:sz w:val="24"/>
                <w:szCs w:val="24"/>
                <w:lang w:eastAsia="en-GB"/>
              </w:rPr>
            </w:pPr>
            <w:r w:rsidRPr="008F3F4C">
              <w:rPr>
                <w:rFonts w:asciiTheme="minorHAnsi" w:hAnsiTheme="minorHAnsi" w:cs="Calibri"/>
                <w:sz w:val="24"/>
                <w:szCs w:val="24"/>
                <w:lang w:eastAsia="en-GB"/>
              </w:rPr>
              <w:t>Performance management systems do not currently collect data for this equality strand. The collection of data in respect of pregnancy and maternity is not deemed to be relevant to the provision of this service</w:t>
            </w:r>
            <w:r>
              <w:rPr>
                <w:rFonts w:asciiTheme="minorHAnsi" w:hAnsiTheme="minorHAnsi" w:cs="Calibri"/>
                <w:sz w:val="24"/>
                <w:szCs w:val="24"/>
                <w:lang w:eastAsia="en-GB"/>
              </w:rPr>
              <w:t>.</w:t>
            </w:r>
          </w:p>
          <w:p w14:paraId="328D5C71" w14:textId="77777777" w:rsidR="000E5D2F" w:rsidRDefault="000E5D2F" w:rsidP="00FF6DEE">
            <w:pPr>
              <w:autoSpaceDE w:val="0"/>
              <w:autoSpaceDN w:val="0"/>
              <w:adjustRightInd w:val="0"/>
              <w:spacing w:after="0" w:line="240" w:lineRule="auto"/>
              <w:rPr>
                <w:rFonts w:asciiTheme="minorHAnsi" w:hAnsiTheme="minorHAnsi" w:cs="Calibri"/>
                <w:sz w:val="24"/>
                <w:szCs w:val="24"/>
                <w:lang w:eastAsia="en-GB"/>
              </w:rPr>
            </w:pPr>
          </w:p>
          <w:p w14:paraId="328D5C72" w14:textId="77777777" w:rsidR="002B488B" w:rsidRDefault="00DA00D7" w:rsidP="000E5D2F">
            <w:pPr>
              <w:autoSpaceDE w:val="0"/>
              <w:autoSpaceDN w:val="0"/>
              <w:adjustRightInd w:val="0"/>
              <w:spacing w:after="0" w:line="240" w:lineRule="auto"/>
              <w:rPr>
                <w:rFonts w:asciiTheme="minorHAnsi" w:hAnsiTheme="minorHAnsi" w:cs="Calibri"/>
                <w:sz w:val="24"/>
                <w:szCs w:val="24"/>
                <w:u w:val="single"/>
                <w:lang w:eastAsia="en-GB"/>
              </w:rPr>
            </w:pPr>
            <w:r>
              <w:rPr>
                <w:rFonts w:asciiTheme="minorHAnsi" w:hAnsiTheme="minorHAnsi" w:cs="Calibri"/>
                <w:sz w:val="24"/>
                <w:szCs w:val="24"/>
                <w:u w:val="single"/>
                <w:lang w:eastAsia="en-GB"/>
              </w:rPr>
              <w:t>Let’s Get Active: physical activity and sports</w:t>
            </w:r>
            <w:r w:rsidR="009A034F">
              <w:rPr>
                <w:rFonts w:asciiTheme="minorHAnsi" w:hAnsiTheme="minorHAnsi" w:cs="Calibri"/>
                <w:sz w:val="24"/>
                <w:szCs w:val="24"/>
                <w:u w:val="single"/>
                <w:lang w:eastAsia="en-GB"/>
              </w:rPr>
              <w:t xml:space="preserve">: unknown </w:t>
            </w:r>
            <w:r>
              <w:rPr>
                <w:rFonts w:asciiTheme="minorHAnsi" w:hAnsiTheme="minorHAnsi" w:cs="Calibri"/>
                <w:sz w:val="24"/>
                <w:szCs w:val="24"/>
                <w:u w:val="single"/>
                <w:lang w:eastAsia="en-GB"/>
              </w:rPr>
              <w:t xml:space="preserve"> </w:t>
            </w:r>
          </w:p>
          <w:p w14:paraId="328D5C73" w14:textId="77777777" w:rsidR="000E5D2F" w:rsidRDefault="000E5D2F" w:rsidP="000E5D2F">
            <w:pPr>
              <w:autoSpaceDE w:val="0"/>
              <w:autoSpaceDN w:val="0"/>
              <w:adjustRightInd w:val="0"/>
              <w:spacing w:after="0" w:line="240" w:lineRule="auto"/>
              <w:rPr>
                <w:rFonts w:asciiTheme="minorHAnsi" w:hAnsiTheme="minorHAnsi" w:cs="Calibri"/>
                <w:sz w:val="24"/>
                <w:szCs w:val="24"/>
                <w:lang w:eastAsia="en-GB"/>
              </w:rPr>
            </w:pPr>
            <w:r w:rsidRPr="008F3F4C">
              <w:rPr>
                <w:rFonts w:asciiTheme="minorHAnsi" w:hAnsiTheme="minorHAnsi" w:cs="Calibri"/>
                <w:sz w:val="24"/>
                <w:szCs w:val="24"/>
                <w:lang w:eastAsia="en-GB"/>
              </w:rPr>
              <w:t>Performance management systems do not currently collect data for this equality strand. The collection of data in respect of pregnancy and maternity is not deemed to be relevant to the provision of this service</w:t>
            </w:r>
            <w:r>
              <w:rPr>
                <w:rFonts w:asciiTheme="minorHAnsi" w:hAnsiTheme="minorHAnsi" w:cs="Calibri"/>
                <w:sz w:val="24"/>
                <w:szCs w:val="24"/>
                <w:lang w:eastAsia="en-GB"/>
              </w:rPr>
              <w:t>.</w:t>
            </w:r>
          </w:p>
          <w:p w14:paraId="328D5C74" w14:textId="77777777" w:rsidR="000E5D2F" w:rsidRDefault="000E5D2F" w:rsidP="000E5D2F">
            <w:pPr>
              <w:autoSpaceDE w:val="0"/>
              <w:autoSpaceDN w:val="0"/>
              <w:adjustRightInd w:val="0"/>
              <w:spacing w:after="0" w:line="240" w:lineRule="auto"/>
              <w:rPr>
                <w:rFonts w:asciiTheme="minorHAnsi" w:hAnsiTheme="minorHAnsi" w:cs="Calibri"/>
                <w:sz w:val="24"/>
                <w:szCs w:val="24"/>
                <w:lang w:eastAsia="en-GB"/>
              </w:rPr>
            </w:pPr>
          </w:p>
          <w:p w14:paraId="328D5C75" w14:textId="77777777" w:rsidR="002B488B" w:rsidRDefault="00DA00D7" w:rsidP="000E5D2F">
            <w:pPr>
              <w:spacing w:after="0" w:line="240" w:lineRule="auto"/>
              <w:rPr>
                <w:rFonts w:asciiTheme="minorHAnsi" w:hAnsiTheme="minorHAnsi" w:cs="Calibri"/>
                <w:sz w:val="24"/>
                <w:szCs w:val="24"/>
                <w:u w:val="single"/>
                <w:lang w:eastAsia="en-GB"/>
              </w:rPr>
            </w:pPr>
            <w:r>
              <w:rPr>
                <w:rFonts w:asciiTheme="minorHAnsi" w:hAnsiTheme="minorHAnsi"/>
                <w:bCs/>
                <w:color w:val="000000"/>
                <w:sz w:val="24"/>
                <w:szCs w:val="24"/>
                <w:u w:val="single"/>
                <w:lang w:eastAsia="en-GB"/>
              </w:rPr>
              <w:t>The Great Outdoors: Parks, common land and open spaces</w:t>
            </w:r>
            <w:r w:rsidR="009A034F">
              <w:rPr>
                <w:rFonts w:asciiTheme="minorHAnsi" w:hAnsiTheme="minorHAnsi"/>
                <w:bCs/>
                <w:color w:val="000000"/>
                <w:sz w:val="24"/>
                <w:szCs w:val="24"/>
                <w:u w:val="single"/>
                <w:lang w:eastAsia="en-GB"/>
              </w:rPr>
              <w:t xml:space="preserve">: unknown </w:t>
            </w:r>
            <w:r w:rsidRPr="000E5D2F" w:rsidDel="00DA00D7">
              <w:rPr>
                <w:rFonts w:asciiTheme="minorHAnsi" w:hAnsiTheme="minorHAnsi" w:cs="Calibri"/>
                <w:sz w:val="24"/>
                <w:szCs w:val="24"/>
                <w:u w:val="single"/>
                <w:lang w:eastAsia="en-GB"/>
              </w:rPr>
              <w:t xml:space="preserve"> </w:t>
            </w:r>
          </w:p>
          <w:p w14:paraId="328D5C76" w14:textId="77777777" w:rsidR="000E5D2F" w:rsidRDefault="000E5D2F" w:rsidP="000E5D2F">
            <w:pPr>
              <w:spacing w:after="0" w:line="240" w:lineRule="auto"/>
              <w:rPr>
                <w:rFonts w:asciiTheme="minorHAnsi" w:hAnsiTheme="minorHAnsi"/>
                <w:bCs/>
                <w:color w:val="000000"/>
                <w:sz w:val="24"/>
                <w:szCs w:val="24"/>
                <w:lang w:eastAsia="en-GB"/>
              </w:rPr>
            </w:pPr>
            <w:r w:rsidRPr="008F3F4C">
              <w:rPr>
                <w:rFonts w:asciiTheme="minorHAnsi" w:hAnsiTheme="minorHAnsi" w:cs="Calibri"/>
                <w:sz w:val="24"/>
                <w:szCs w:val="24"/>
                <w:lang w:eastAsia="en-GB"/>
              </w:rPr>
              <w:t>The collection of data in respect of pregnancy and maternity is not deemed to be relevant to the provision of this service</w:t>
            </w:r>
            <w:r>
              <w:rPr>
                <w:rFonts w:asciiTheme="minorHAnsi" w:hAnsiTheme="minorHAnsi" w:cs="Calibri"/>
                <w:sz w:val="24"/>
                <w:szCs w:val="24"/>
                <w:lang w:eastAsia="en-GB"/>
              </w:rPr>
              <w:t>.</w:t>
            </w:r>
          </w:p>
          <w:p w14:paraId="328D5C77" w14:textId="77777777" w:rsidR="000E5D2F" w:rsidRDefault="000E5D2F" w:rsidP="000E5D2F">
            <w:pPr>
              <w:autoSpaceDE w:val="0"/>
              <w:autoSpaceDN w:val="0"/>
              <w:adjustRightInd w:val="0"/>
              <w:spacing w:after="0" w:line="240" w:lineRule="auto"/>
              <w:rPr>
                <w:rFonts w:asciiTheme="minorHAnsi" w:hAnsiTheme="minorHAnsi" w:cs="Calibri"/>
                <w:sz w:val="24"/>
                <w:szCs w:val="24"/>
                <w:lang w:eastAsia="en-GB"/>
              </w:rPr>
            </w:pPr>
          </w:p>
          <w:p w14:paraId="328D5C78" w14:textId="77777777" w:rsidR="002B488B" w:rsidRDefault="00DA00D7" w:rsidP="000E5D2F">
            <w:pPr>
              <w:autoSpaceDE w:val="0"/>
              <w:autoSpaceDN w:val="0"/>
              <w:adjustRightInd w:val="0"/>
              <w:spacing w:after="0" w:line="240" w:lineRule="auto"/>
              <w:rPr>
                <w:rFonts w:asciiTheme="minorHAnsi" w:hAnsiTheme="minorHAnsi"/>
                <w:bCs/>
                <w:color w:val="000000"/>
                <w:sz w:val="24"/>
                <w:szCs w:val="24"/>
                <w:u w:val="single"/>
                <w:lang w:eastAsia="en-GB"/>
              </w:rPr>
            </w:pPr>
            <w:r>
              <w:rPr>
                <w:rFonts w:asciiTheme="minorHAnsi" w:hAnsiTheme="minorHAnsi"/>
                <w:bCs/>
                <w:color w:val="000000"/>
                <w:sz w:val="24"/>
                <w:szCs w:val="24"/>
                <w:u w:val="single"/>
                <w:lang w:eastAsia="en-GB"/>
              </w:rPr>
              <w:t>Be inquisitive: theatre and the performing arts</w:t>
            </w:r>
            <w:r w:rsidR="009A034F">
              <w:rPr>
                <w:rFonts w:asciiTheme="minorHAnsi" w:hAnsiTheme="minorHAnsi"/>
                <w:bCs/>
                <w:color w:val="000000"/>
                <w:sz w:val="24"/>
                <w:szCs w:val="24"/>
                <w:u w:val="single"/>
                <w:lang w:eastAsia="en-GB"/>
              </w:rPr>
              <w:t xml:space="preserve">: unknown </w:t>
            </w:r>
          </w:p>
          <w:p w14:paraId="328D5C79" w14:textId="77777777" w:rsidR="000E5D2F" w:rsidRDefault="000E5D2F" w:rsidP="000E5D2F">
            <w:pPr>
              <w:autoSpaceDE w:val="0"/>
              <w:autoSpaceDN w:val="0"/>
              <w:adjustRightInd w:val="0"/>
              <w:spacing w:after="0" w:line="240" w:lineRule="auto"/>
              <w:rPr>
                <w:rFonts w:asciiTheme="minorHAnsi" w:hAnsiTheme="minorHAnsi" w:cs="Calibri"/>
                <w:sz w:val="24"/>
                <w:szCs w:val="24"/>
                <w:lang w:eastAsia="en-GB"/>
              </w:rPr>
            </w:pPr>
            <w:r w:rsidRPr="008F3F4C">
              <w:rPr>
                <w:rFonts w:asciiTheme="minorHAnsi" w:hAnsiTheme="minorHAnsi" w:cs="Calibri"/>
                <w:sz w:val="24"/>
                <w:szCs w:val="24"/>
                <w:lang w:eastAsia="en-GB"/>
              </w:rPr>
              <w:t>Performance management systems do not currently collect data for this equality strand. The collection of data in respect of pregnancy and maternity is not deemed to be relevant to the provision of this service</w:t>
            </w:r>
            <w:r>
              <w:rPr>
                <w:rFonts w:asciiTheme="minorHAnsi" w:hAnsiTheme="minorHAnsi" w:cs="Calibri"/>
                <w:sz w:val="24"/>
                <w:szCs w:val="24"/>
                <w:lang w:eastAsia="en-GB"/>
              </w:rPr>
              <w:t>.</w:t>
            </w:r>
          </w:p>
          <w:p w14:paraId="328D5C7A" w14:textId="77777777" w:rsidR="000E5D2F" w:rsidRPr="000E5D2F" w:rsidRDefault="000E5D2F" w:rsidP="000E5D2F">
            <w:pPr>
              <w:autoSpaceDE w:val="0"/>
              <w:autoSpaceDN w:val="0"/>
              <w:adjustRightInd w:val="0"/>
              <w:spacing w:after="0" w:line="240" w:lineRule="auto"/>
              <w:rPr>
                <w:rFonts w:asciiTheme="minorHAnsi" w:hAnsiTheme="minorHAnsi" w:cs="Calibri"/>
                <w:sz w:val="24"/>
                <w:szCs w:val="24"/>
                <w:u w:val="single"/>
                <w:lang w:eastAsia="en-GB"/>
              </w:rPr>
            </w:pPr>
          </w:p>
          <w:p w14:paraId="328D5C7B" w14:textId="77777777" w:rsidR="000E5D2F" w:rsidRPr="008F3F4C" w:rsidRDefault="000E5D2F" w:rsidP="000E5D2F">
            <w:pPr>
              <w:autoSpaceDE w:val="0"/>
              <w:autoSpaceDN w:val="0"/>
              <w:adjustRightInd w:val="0"/>
              <w:spacing w:after="0" w:line="240" w:lineRule="auto"/>
              <w:rPr>
                <w:rFonts w:asciiTheme="minorHAnsi" w:hAnsiTheme="minorHAnsi"/>
                <w:sz w:val="24"/>
                <w:szCs w:val="24"/>
              </w:rPr>
            </w:pPr>
          </w:p>
        </w:tc>
      </w:tr>
      <w:tr w:rsidR="003D6CAF" w:rsidRPr="008F3F4C" w14:paraId="328D5C8A" w14:textId="77777777" w:rsidTr="00F9341D">
        <w:tc>
          <w:tcPr>
            <w:tcW w:w="3984" w:type="dxa"/>
            <w:shd w:val="clear" w:color="auto" w:fill="EBF0F9"/>
          </w:tcPr>
          <w:p w14:paraId="328D5C7D" w14:textId="77777777" w:rsidR="003D6CAF" w:rsidRPr="008F3F4C" w:rsidRDefault="003D6CAF" w:rsidP="003567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Marriage and civil partnership</w:t>
            </w:r>
          </w:p>
        </w:tc>
        <w:tc>
          <w:tcPr>
            <w:tcW w:w="8804" w:type="dxa"/>
            <w:gridSpan w:val="2"/>
          </w:tcPr>
          <w:p w14:paraId="328D5C7E" w14:textId="77777777" w:rsidR="0077302A" w:rsidRDefault="0077302A" w:rsidP="00FE4B34">
            <w:pPr>
              <w:rPr>
                <w:rFonts w:asciiTheme="minorHAnsi" w:hAnsiTheme="minorHAnsi"/>
                <w:bCs/>
                <w:color w:val="000000"/>
                <w:sz w:val="24"/>
                <w:szCs w:val="24"/>
                <w:lang w:eastAsia="en-GB"/>
              </w:rPr>
            </w:pPr>
            <w:r>
              <w:rPr>
                <w:rFonts w:asciiTheme="minorHAnsi" w:hAnsiTheme="minorHAnsi"/>
                <w:bCs/>
                <w:color w:val="000000"/>
                <w:sz w:val="24"/>
                <w:szCs w:val="24"/>
                <w:lang w:eastAsia="en-GB"/>
              </w:rPr>
              <w:t>Unknown</w:t>
            </w:r>
          </w:p>
          <w:p w14:paraId="328D5C7F" w14:textId="77777777" w:rsidR="009E13BC" w:rsidRPr="009E13BC" w:rsidRDefault="009E13BC" w:rsidP="00FE4B34">
            <w:pPr>
              <w:rPr>
                <w:rFonts w:asciiTheme="minorHAnsi" w:hAnsiTheme="minorHAnsi"/>
                <w:bCs/>
                <w:color w:val="000000"/>
                <w:sz w:val="24"/>
                <w:szCs w:val="24"/>
                <w:u w:val="single"/>
                <w:lang w:eastAsia="en-GB"/>
              </w:rPr>
            </w:pPr>
            <w:r w:rsidRPr="009E13BC">
              <w:rPr>
                <w:rFonts w:asciiTheme="minorHAnsi" w:hAnsiTheme="minorHAnsi"/>
                <w:bCs/>
                <w:color w:val="000000"/>
                <w:sz w:val="24"/>
                <w:szCs w:val="24"/>
                <w:u w:val="single"/>
                <w:lang w:eastAsia="en-GB"/>
              </w:rPr>
              <w:lastRenderedPageBreak/>
              <w:t>Libraries</w:t>
            </w:r>
            <w:r w:rsidR="009A034F">
              <w:rPr>
                <w:rFonts w:asciiTheme="minorHAnsi" w:hAnsiTheme="minorHAnsi"/>
                <w:bCs/>
                <w:color w:val="000000"/>
                <w:sz w:val="24"/>
                <w:szCs w:val="24"/>
                <w:u w:val="single"/>
                <w:lang w:eastAsia="en-GB"/>
              </w:rPr>
              <w:t xml:space="preserve">: unknown </w:t>
            </w:r>
          </w:p>
          <w:p w14:paraId="328D5C80" w14:textId="77777777" w:rsidR="00725EFD" w:rsidRDefault="00F85A57" w:rsidP="00725EFD">
            <w:pPr>
              <w:autoSpaceDE w:val="0"/>
              <w:autoSpaceDN w:val="0"/>
              <w:adjustRightInd w:val="0"/>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P</w:t>
            </w:r>
            <w:r w:rsidR="00725EFD" w:rsidRPr="008F3F4C">
              <w:rPr>
                <w:rFonts w:asciiTheme="minorHAnsi" w:hAnsiTheme="minorHAnsi" w:cs="Calibri"/>
                <w:sz w:val="24"/>
                <w:szCs w:val="24"/>
                <w:lang w:eastAsia="en-GB"/>
              </w:rPr>
              <w:t xml:space="preserve">erformance management systems do not currently collect data for this equality strand. The collection of data in respect of a person’s marital status is not deemed to be relevant to the provision of </w:t>
            </w:r>
            <w:r>
              <w:rPr>
                <w:rFonts w:asciiTheme="minorHAnsi" w:hAnsiTheme="minorHAnsi" w:cs="Calibri"/>
                <w:sz w:val="24"/>
                <w:szCs w:val="24"/>
                <w:lang w:eastAsia="en-GB"/>
              </w:rPr>
              <w:t>these</w:t>
            </w:r>
            <w:r w:rsidR="00725EFD" w:rsidRPr="008F3F4C">
              <w:rPr>
                <w:rFonts w:asciiTheme="minorHAnsi" w:hAnsiTheme="minorHAnsi" w:cs="Calibri"/>
                <w:sz w:val="24"/>
                <w:szCs w:val="24"/>
                <w:lang w:eastAsia="en-GB"/>
              </w:rPr>
              <w:t xml:space="preserve"> service</w:t>
            </w:r>
            <w:r>
              <w:rPr>
                <w:rFonts w:asciiTheme="minorHAnsi" w:hAnsiTheme="minorHAnsi" w:cs="Calibri"/>
                <w:sz w:val="24"/>
                <w:szCs w:val="24"/>
                <w:lang w:eastAsia="en-GB"/>
              </w:rPr>
              <w:t>s</w:t>
            </w:r>
            <w:r w:rsidR="00725EFD" w:rsidRPr="008F3F4C">
              <w:rPr>
                <w:rFonts w:asciiTheme="minorHAnsi" w:hAnsiTheme="minorHAnsi" w:cs="Calibri"/>
                <w:sz w:val="24"/>
                <w:szCs w:val="24"/>
                <w:lang w:eastAsia="en-GB"/>
              </w:rPr>
              <w:t>.</w:t>
            </w:r>
          </w:p>
          <w:p w14:paraId="328D5C81" w14:textId="77777777" w:rsidR="00D65B48" w:rsidRDefault="00D65B48" w:rsidP="00725EFD">
            <w:pPr>
              <w:autoSpaceDE w:val="0"/>
              <w:autoSpaceDN w:val="0"/>
              <w:adjustRightInd w:val="0"/>
              <w:spacing w:after="0" w:line="240" w:lineRule="auto"/>
              <w:rPr>
                <w:rFonts w:asciiTheme="minorHAnsi" w:hAnsiTheme="minorHAnsi" w:cs="Calibri"/>
                <w:sz w:val="24"/>
                <w:szCs w:val="24"/>
                <w:lang w:eastAsia="en-GB"/>
              </w:rPr>
            </w:pPr>
          </w:p>
          <w:p w14:paraId="328D5C82" w14:textId="77777777" w:rsidR="002B488B" w:rsidRDefault="00DA00D7" w:rsidP="009E13BC">
            <w:pPr>
              <w:autoSpaceDE w:val="0"/>
              <w:autoSpaceDN w:val="0"/>
              <w:adjustRightInd w:val="0"/>
              <w:spacing w:after="0" w:line="240" w:lineRule="auto"/>
              <w:rPr>
                <w:rFonts w:asciiTheme="minorHAnsi" w:hAnsiTheme="minorHAnsi" w:cs="Calibri"/>
                <w:sz w:val="24"/>
                <w:szCs w:val="24"/>
                <w:u w:val="single"/>
                <w:lang w:eastAsia="en-GB"/>
              </w:rPr>
            </w:pPr>
            <w:r>
              <w:rPr>
                <w:rFonts w:asciiTheme="minorHAnsi" w:hAnsiTheme="minorHAnsi" w:cs="Calibri"/>
                <w:sz w:val="24"/>
                <w:szCs w:val="24"/>
                <w:u w:val="single"/>
                <w:lang w:eastAsia="en-GB"/>
              </w:rPr>
              <w:t>Let’s Get Active: physical activity and sports</w:t>
            </w:r>
            <w:r w:rsidR="009A034F">
              <w:rPr>
                <w:rFonts w:asciiTheme="minorHAnsi" w:hAnsiTheme="minorHAnsi" w:cs="Calibri"/>
                <w:sz w:val="24"/>
                <w:szCs w:val="24"/>
                <w:u w:val="single"/>
                <w:lang w:eastAsia="en-GB"/>
              </w:rPr>
              <w:t xml:space="preserve">: unknown </w:t>
            </w:r>
            <w:r>
              <w:rPr>
                <w:rFonts w:asciiTheme="minorHAnsi" w:hAnsiTheme="minorHAnsi" w:cs="Calibri"/>
                <w:sz w:val="24"/>
                <w:szCs w:val="24"/>
                <w:u w:val="single"/>
                <w:lang w:eastAsia="en-GB"/>
              </w:rPr>
              <w:t xml:space="preserve"> </w:t>
            </w:r>
          </w:p>
          <w:p w14:paraId="328D5C83" w14:textId="77777777" w:rsidR="009E13BC" w:rsidRDefault="009E13BC" w:rsidP="009E13BC">
            <w:pPr>
              <w:autoSpaceDE w:val="0"/>
              <w:autoSpaceDN w:val="0"/>
              <w:adjustRightInd w:val="0"/>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P</w:t>
            </w:r>
            <w:r w:rsidRPr="008F3F4C">
              <w:rPr>
                <w:rFonts w:asciiTheme="minorHAnsi" w:hAnsiTheme="minorHAnsi" w:cs="Calibri"/>
                <w:sz w:val="24"/>
                <w:szCs w:val="24"/>
                <w:lang w:eastAsia="en-GB"/>
              </w:rPr>
              <w:t xml:space="preserve">erformance management systems do not currently collect data for this equality strand. The collection of data in respect of a person’s marital status is not deemed to be relevant to the provision of </w:t>
            </w:r>
            <w:r>
              <w:rPr>
                <w:rFonts w:asciiTheme="minorHAnsi" w:hAnsiTheme="minorHAnsi" w:cs="Calibri"/>
                <w:sz w:val="24"/>
                <w:szCs w:val="24"/>
                <w:lang w:eastAsia="en-GB"/>
              </w:rPr>
              <w:t>these</w:t>
            </w:r>
            <w:r w:rsidRPr="008F3F4C">
              <w:rPr>
                <w:rFonts w:asciiTheme="minorHAnsi" w:hAnsiTheme="minorHAnsi" w:cs="Calibri"/>
                <w:sz w:val="24"/>
                <w:szCs w:val="24"/>
                <w:lang w:eastAsia="en-GB"/>
              </w:rPr>
              <w:t xml:space="preserve"> service</w:t>
            </w:r>
            <w:r>
              <w:rPr>
                <w:rFonts w:asciiTheme="minorHAnsi" w:hAnsiTheme="minorHAnsi" w:cs="Calibri"/>
                <w:sz w:val="24"/>
                <w:szCs w:val="24"/>
                <w:lang w:eastAsia="en-GB"/>
              </w:rPr>
              <w:t>s</w:t>
            </w:r>
            <w:r w:rsidRPr="008F3F4C">
              <w:rPr>
                <w:rFonts w:asciiTheme="minorHAnsi" w:hAnsiTheme="minorHAnsi" w:cs="Calibri"/>
                <w:sz w:val="24"/>
                <w:szCs w:val="24"/>
                <w:lang w:eastAsia="en-GB"/>
              </w:rPr>
              <w:t>.</w:t>
            </w:r>
          </w:p>
          <w:p w14:paraId="328D5C84" w14:textId="77777777" w:rsidR="009E13BC" w:rsidRPr="009E13BC" w:rsidRDefault="009E13BC" w:rsidP="009E13BC">
            <w:pPr>
              <w:autoSpaceDE w:val="0"/>
              <w:autoSpaceDN w:val="0"/>
              <w:adjustRightInd w:val="0"/>
              <w:spacing w:after="0" w:line="240" w:lineRule="auto"/>
              <w:rPr>
                <w:rFonts w:asciiTheme="minorHAnsi" w:hAnsiTheme="minorHAnsi" w:cs="Calibri"/>
                <w:sz w:val="24"/>
                <w:szCs w:val="24"/>
                <w:lang w:eastAsia="en-GB"/>
              </w:rPr>
            </w:pPr>
          </w:p>
          <w:p w14:paraId="328D5C85" w14:textId="77777777" w:rsidR="002B488B" w:rsidRDefault="00DA00D7" w:rsidP="00FE4B34">
            <w:pPr>
              <w:rPr>
                <w:rFonts w:asciiTheme="minorHAnsi" w:hAnsiTheme="minorHAnsi" w:cs="Calibri"/>
                <w:sz w:val="24"/>
                <w:szCs w:val="24"/>
                <w:u w:val="single"/>
                <w:lang w:eastAsia="en-GB"/>
              </w:rPr>
            </w:pPr>
            <w:r>
              <w:rPr>
                <w:rFonts w:asciiTheme="minorHAnsi" w:hAnsiTheme="minorHAnsi"/>
                <w:bCs/>
                <w:color w:val="000000"/>
                <w:sz w:val="24"/>
                <w:szCs w:val="24"/>
                <w:u w:val="single"/>
                <w:lang w:eastAsia="en-GB"/>
              </w:rPr>
              <w:t>The Great Outdoors: Parks, common land and open spaces</w:t>
            </w:r>
            <w:r w:rsidR="009A034F">
              <w:rPr>
                <w:rFonts w:asciiTheme="minorHAnsi" w:hAnsiTheme="minorHAnsi"/>
                <w:bCs/>
                <w:color w:val="000000"/>
                <w:sz w:val="24"/>
                <w:szCs w:val="24"/>
                <w:u w:val="single"/>
                <w:lang w:eastAsia="en-GB"/>
              </w:rPr>
              <w:t xml:space="preserve">: unknown </w:t>
            </w:r>
            <w:r w:rsidRPr="000E5D2F" w:rsidDel="00DA00D7">
              <w:rPr>
                <w:rFonts w:asciiTheme="minorHAnsi" w:hAnsiTheme="minorHAnsi" w:cs="Calibri"/>
                <w:sz w:val="24"/>
                <w:szCs w:val="24"/>
                <w:u w:val="single"/>
                <w:lang w:eastAsia="en-GB"/>
              </w:rPr>
              <w:t xml:space="preserve"> </w:t>
            </w:r>
          </w:p>
          <w:p w14:paraId="328D5C86" w14:textId="77777777" w:rsidR="009E13BC" w:rsidRPr="009E13BC" w:rsidRDefault="009E13BC" w:rsidP="00FE4B34">
            <w:pPr>
              <w:rPr>
                <w:rFonts w:asciiTheme="minorHAnsi" w:hAnsiTheme="minorHAnsi"/>
                <w:sz w:val="24"/>
                <w:szCs w:val="24"/>
                <w:u w:val="single"/>
              </w:rPr>
            </w:pPr>
            <w:r w:rsidRPr="008F3F4C">
              <w:rPr>
                <w:rFonts w:asciiTheme="minorHAnsi" w:hAnsiTheme="minorHAnsi" w:cs="Calibri"/>
                <w:sz w:val="24"/>
                <w:szCs w:val="24"/>
                <w:lang w:eastAsia="en-GB"/>
              </w:rPr>
              <w:t xml:space="preserve">The collection of data in respect of a person’s marital status is not deemed to be relevant to the provision of </w:t>
            </w:r>
            <w:r>
              <w:rPr>
                <w:rFonts w:asciiTheme="minorHAnsi" w:hAnsiTheme="minorHAnsi" w:cs="Calibri"/>
                <w:sz w:val="24"/>
                <w:szCs w:val="24"/>
                <w:lang w:eastAsia="en-GB"/>
              </w:rPr>
              <w:t>these</w:t>
            </w:r>
            <w:r w:rsidRPr="008F3F4C">
              <w:rPr>
                <w:rFonts w:asciiTheme="minorHAnsi" w:hAnsiTheme="minorHAnsi" w:cs="Calibri"/>
                <w:sz w:val="24"/>
                <w:szCs w:val="24"/>
                <w:lang w:eastAsia="en-GB"/>
              </w:rPr>
              <w:t xml:space="preserve"> service</w:t>
            </w:r>
            <w:r>
              <w:rPr>
                <w:rFonts w:asciiTheme="minorHAnsi" w:hAnsiTheme="minorHAnsi" w:cs="Calibri"/>
                <w:sz w:val="24"/>
                <w:szCs w:val="24"/>
                <w:lang w:eastAsia="en-GB"/>
              </w:rPr>
              <w:t>s</w:t>
            </w:r>
            <w:r w:rsidRPr="008F3F4C">
              <w:rPr>
                <w:rFonts w:asciiTheme="minorHAnsi" w:hAnsiTheme="minorHAnsi" w:cs="Calibri"/>
                <w:sz w:val="24"/>
                <w:szCs w:val="24"/>
                <w:lang w:eastAsia="en-GB"/>
              </w:rPr>
              <w:t>.</w:t>
            </w:r>
          </w:p>
          <w:p w14:paraId="328D5C87" w14:textId="77777777" w:rsidR="002B488B" w:rsidRDefault="00DA00D7" w:rsidP="00681872">
            <w:pPr>
              <w:autoSpaceDE w:val="0"/>
              <w:autoSpaceDN w:val="0"/>
              <w:adjustRightInd w:val="0"/>
              <w:spacing w:after="0" w:line="240" w:lineRule="auto"/>
              <w:rPr>
                <w:rFonts w:asciiTheme="minorHAnsi" w:hAnsiTheme="minorHAnsi"/>
                <w:bCs/>
                <w:color w:val="000000"/>
                <w:sz w:val="24"/>
                <w:szCs w:val="24"/>
                <w:u w:val="single"/>
                <w:lang w:eastAsia="en-GB"/>
              </w:rPr>
            </w:pPr>
            <w:r>
              <w:rPr>
                <w:rFonts w:asciiTheme="minorHAnsi" w:hAnsiTheme="minorHAnsi"/>
                <w:bCs/>
                <w:color w:val="000000"/>
                <w:sz w:val="24"/>
                <w:szCs w:val="24"/>
                <w:u w:val="single"/>
                <w:lang w:eastAsia="en-GB"/>
              </w:rPr>
              <w:t>Be inquisitive: theatre and the performing art</w:t>
            </w:r>
            <w:r w:rsidR="009A034F">
              <w:rPr>
                <w:rFonts w:asciiTheme="minorHAnsi" w:hAnsiTheme="minorHAnsi"/>
                <w:bCs/>
                <w:color w:val="000000"/>
                <w:sz w:val="24"/>
                <w:szCs w:val="24"/>
                <w:u w:val="single"/>
                <w:lang w:eastAsia="en-GB"/>
              </w:rPr>
              <w:t xml:space="preserve">: unknown </w:t>
            </w:r>
          </w:p>
          <w:p w14:paraId="328D5C88" w14:textId="77777777" w:rsidR="009E13BC" w:rsidRPr="00681872" w:rsidRDefault="009E13BC" w:rsidP="00681872">
            <w:pPr>
              <w:autoSpaceDE w:val="0"/>
              <w:autoSpaceDN w:val="0"/>
              <w:adjustRightInd w:val="0"/>
              <w:spacing w:after="0" w:line="240" w:lineRule="auto"/>
              <w:rPr>
                <w:rFonts w:asciiTheme="minorHAnsi" w:hAnsiTheme="minorHAnsi" w:cs="Calibri"/>
                <w:sz w:val="24"/>
                <w:szCs w:val="24"/>
                <w:lang w:eastAsia="en-GB"/>
              </w:rPr>
            </w:pPr>
            <w:r>
              <w:rPr>
                <w:rFonts w:asciiTheme="minorHAnsi" w:hAnsiTheme="minorHAnsi" w:cs="Calibri"/>
                <w:sz w:val="24"/>
                <w:szCs w:val="24"/>
                <w:lang w:eastAsia="en-GB"/>
              </w:rPr>
              <w:t>P</w:t>
            </w:r>
            <w:r w:rsidRPr="008F3F4C">
              <w:rPr>
                <w:rFonts w:asciiTheme="minorHAnsi" w:hAnsiTheme="minorHAnsi" w:cs="Calibri"/>
                <w:sz w:val="24"/>
                <w:szCs w:val="24"/>
                <w:lang w:eastAsia="en-GB"/>
              </w:rPr>
              <w:t xml:space="preserve">erformance management systems do not currently collect data for this equality strand. The collection of data in respect of a person’s marital status is not deemed to be relevant to the provision of </w:t>
            </w:r>
            <w:r>
              <w:rPr>
                <w:rFonts w:asciiTheme="minorHAnsi" w:hAnsiTheme="minorHAnsi" w:cs="Calibri"/>
                <w:sz w:val="24"/>
                <w:szCs w:val="24"/>
                <w:lang w:eastAsia="en-GB"/>
              </w:rPr>
              <w:t>these</w:t>
            </w:r>
            <w:r w:rsidRPr="008F3F4C">
              <w:rPr>
                <w:rFonts w:asciiTheme="minorHAnsi" w:hAnsiTheme="minorHAnsi" w:cs="Calibri"/>
                <w:sz w:val="24"/>
                <w:szCs w:val="24"/>
                <w:lang w:eastAsia="en-GB"/>
              </w:rPr>
              <w:t xml:space="preserve"> service</w:t>
            </w:r>
            <w:r>
              <w:rPr>
                <w:rFonts w:asciiTheme="minorHAnsi" w:hAnsiTheme="minorHAnsi" w:cs="Calibri"/>
                <w:sz w:val="24"/>
                <w:szCs w:val="24"/>
                <w:lang w:eastAsia="en-GB"/>
              </w:rPr>
              <w:t>s</w:t>
            </w:r>
            <w:r w:rsidRPr="008F3F4C">
              <w:rPr>
                <w:rFonts w:asciiTheme="minorHAnsi" w:hAnsiTheme="minorHAnsi" w:cs="Calibri"/>
                <w:sz w:val="24"/>
                <w:szCs w:val="24"/>
                <w:lang w:eastAsia="en-GB"/>
              </w:rPr>
              <w:t>.</w:t>
            </w:r>
          </w:p>
          <w:p w14:paraId="328D5C89" w14:textId="77777777" w:rsidR="00974A35" w:rsidRPr="008F3F4C" w:rsidRDefault="00974A35" w:rsidP="00FE4B34">
            <w:pPr>
              <w:rPr>
                <w:rFonts w:asciiTheme="minorHAnsi" w:hAnsiTheme="minorHAnsi"/>
                <w:sz w:val="24"/>
                <w:szCs w:val="24"/>
              </w:rPr>
            </w:pPr>
          </w:p>
        </w:tc>
      </w:tr>
      <w:tr w:rsidR="003D6CAF" w:rsidRPr="008F3F4C" w14:paraId="328D5CCB" w14:textId="77777777" w:rsidTr="00F9341D">
        <w:tc>
          <w:tcPr>
            <w:tcW w:w="3984" w:type="dxa"/>
            <w:shd w:val="clear" w:color="auto" w:fill="EBF0F9"/>
          </w:tcPr>
          <w:p w14:paraId="328D5C8B" w14:textId="77777777" w:rsidR="003D6CAF" w:rsidRPr="008F3F4C" w:rsidRDefault="003D6CAF" w:rsidP="00F9341D">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lastRenderedPageBreak/>
              <w:t>Socio-economic factors</w:t>
            </w:r>
          </w:p>
        </w:tc>
        <w:tc>
          <w:tcPr>
            <w:tcW w:w="8804" w:type="dxa"/>
            <w:gridSpan w:val="2"/>
          </w:tcPr>
          <w:p w14:paraId="328D5C8C" w14:textId="77777777" w:rsidR="003D6CAF" w:rsidRDefault="003D6CAF" w:rsidP="00D96240">
            <w:pPr>
              <w:spacing w:after="0" w:line="240" w:lineRule="auto"/>
              <w:rPr>
                <w:rFonts w:asciiTheme="minorHAnsi" w:hAnsiTheme="minorHAnsi"/>
                <w:bCs/>
                <w:color w:val="000000"/>
                <w:sz w:val="24"/>
                <w:szCs w:val="24"/>
                <w:lang w:eastAsia="en-GB"/>
              </w:rPr>
            </w:pPr>
            <w:r w:rsidRPr="008F3F4C">
              <w:rPr>
                <w:rFonts w:asciiTheme="minorHAnsi" w:hAnsiTheme="minorHAnsi"/>
                <w:bCs/>
                <w:color w:val="000000"/>
                <w:sz w:val="24"/>
                <w:szCs w:val="24"/>
                <w:lang w:eastAsia="en-GB"/>
              </w:rPr>
              <w:t xml:space="preserve">Positive </w:t>
            </w:r>
            <w:r w:rsidR="00D96240">
              <w:rPr>
                <w:rFonts w:asciiTheme="minorHAnsi" w:hAnsiTheme="minorHAnsi"/>
                <w:bCs/>
                <w:color w:val="000000"/>
                <w:sz w:val="24"/>
                <w:szCs w:val="24"/>
                <w:lang w:eastAsia="en-GB"/>
              </w:rPr>
              <w:t xml:space="preserve">and Negative  </w:t>
            </w:r>
          </w:p>
          <w:p w14:paraId="328D5C8D" w14:textId="77777777" w:rsidR="00D96240" w:rsidRDefault="00D96240" w:rsidP="00D96240">
            <w:pPr>
              <w:spacing w:after="0" w:line="240" w:lineRule="auto"/>
              <w:rPr>
                <w:rFonts w:asciiTheme="minorHAnsi" w:hAnsiTheme="minorHAnsi"/>
                <w:bCs/>
                <w:color w:val="000000"/>
                <w:sz w:val="24"/>
                <w:szCs w:val="24"/>
                <w:lang w:eastAsia="en-GB"/>
              </w:rPr>
            </w:pPr>
          </w:p>
          <w:p w14:paraId="328D5C8E" w14:textId="77777777" w:rsidR="009A6DC2" w:rsidRDefault="008D7997" w:rsidP="008F3F4C">
            <w:pPr>
              <w:autoSpaceDE w:val="0"/>
              <w:autoSpaceDN w:val="0"/>
              <w:adjustRightInd w:val="0"/>
              <w:spacing w:after="0" w:line="240" w:lineRule="auto"/>
              <w:rPr>
                <w:rFonts w:asciiTheme="minorHAnsi" w:hAnsiTheme="minorHAnsi" w:cs="Arial"/>
                <w:sz w:val="24"/>
                <w:szCs w:val="24"/>
                <w:lang w:eastAsia="en-GB"/>
              </w:rPr>
            </w:pPr>
            <w:r w:rsidRPr="008F3F4C">
              <w:rPr>
                <w:rFonts w:asciiTheme="minorHAnsi" w:hAnsiTheme="minorHAnsi" w:cs="Arial"/>
                <w:sz w:val="24"/>
                <w:szCs w:val="24"/>
                <w:lang w:eastAsia="en-GB"/>
              </w:rPr>
              <w:t>The borough is the 14th most deprived district in England, but, similar to other inner</w:t>
            </w:r>
            <w:r w:rsidR="00C36C7C" w:rsidRPr="008F3F4C">
              <w:rPr>
                <w:rFonts w:asciiTheme="minorHAnsi" w:hAnsiTheme="minorHAnsi" w:cs="Arial"/>
                <w:sz w:val="24"/>
                <w:szCs w:val="24"/>
                <w:lang w:eastAsia="en-GB"/>
              </w:rPr>
              <w:t xml:space="preserve"> </w:t>
            </w:r>
            <w:r w:rsidRPr="008F3F4C">
              <w:rPr>
                <w:rFonts w:asciiTheme="minorHAnsi" w:hAnsiTheme="minorHAnsi" w:cs="Arial"/>
                <w:sz w:val="24"/>
                <w:szCs w:val="24"/>
                <w:lang w:eastAsia="en-GB"/>
              </w:rPr>
              <w:t>London boroughs, there are areas of affluence and deprivation often side by side. (State</w:t>
            </w:r>
            <w:r w:rsidR="00C36C7C" w:rsidRPr="008F3F4C">
              <w:rPr>
                <w:rFonts w:asciiTheme="minorHAnsi" w:hAnsiTheme="minorHAnsi" w:cs="Arial"/>
                <w:sz w:val="24"/>
                <w:szCs w:val="24"/>
                <w:lang w:eastAsia="en-GB"/>
              </w:rPr>
              <w:t xml:space="preserve"> </w:t>
            </w:r>
            <w:r w:rsidRPr="008F3F4C">
              <w:rPr>
                <w:rFonts w:asciiTheme="minorHAnsi" w:hAnsiTheme="minorHAnsi" w:cs="Arial"/>
                <w:sz w:val="24"/>
                <w:szCs w:val="24"/>
                <w:lang w:eastAsia="en-GB"/>
              </w:rPr>
              <w:t>of the Borough Report 201</w:t>
            </w:r>
            <w:r w:rsidR="00410F26">
              <w:rPr>
                <w:rFonts w:asciiTheme="minorHAnsi" w:hAnsiTheme="minorHAnsi" w:cs="Arial"/>
                <w:sz w:val="24"/>
                <w:szCs w:val="24"/>
                <w:lang w:eastAsia="en-GB"/>
              </w:rPr>
              <w:t>4</w:t>
            </w:r>
            <w:r w:rsidRPr="008F3F4C">
              <w:rPr>
                <w:rFonts w:asciiTheme="minorHAnsi" w:hAnsiTheme="minorHAnsi" w:cs="Arial"/>
                <w:sz w:val="24"/>
                <w:szCs w:val="24"/>
                <w:lang w:eastAsia="en-GB"/>
              </w:rPr>
              <w:t>)</w:t>
            </w:r>
            <w:r w:rsidR="009A6DC2">
              <w:rPr>
                <w:rFonts w:asciiTheme="minorHAnsi" w:hAnsiTheme="minorHAnsi" w:cs="Arial"/>
                <w:sz w:val="24"/>
                <w:szCs w:val="24"/>
                <w:lang w:eastAsia="en-GB"/>
              </w:rPr>
              <w:t xml:space="preserve">.  Those living in the most derived areas are spread throughout the borough but are particularly concentrated in Coldharbour ward.  The most affluent areas include the Thames side part of Bishops ward and the Dulwich border area of </w:t>
            </w:r>
            <w:proofErr w:type="spellStart"/>
            <w:r w:rsidR="009A6DC2">
              <w:rPr>
                <w:rFonts w:asciiTheme="minorHAnsi" w:hAnsiTheme="minorHAnsi" w:cs="Arial"/>
                <w:sz w:val="24"/>
                <w:szCs w:val="24"/>
                <w:lang w:eastAsia="en-GB"/>
              </w:rPr>
              <w:t>Thurlow</w:t>
            </w:r>
            <w:proofErr w:type="spellEnd"/>
            <w:r w:rsidR="009A6DC2">
              <w:rPr>
                <w:rFonts w:asciiTheme="minorHAnsi" w:hAnsiTheme="minorHAnsi" w:cs="Arial"/>
                <w:sz w:val="24"/>
                <w:szCs w:val="24"/>
                <w:lang w:eastAsia="en-GB"/>
              </w:rPr>
              <w:t xml:space="preserve"> Park. </w:t>
            </w:r>
          </w:p>
          <w:p w14:paraId="328D5C8F" w14:textId="77777777" w:rsidR="00305609" w:rsidRDefault="00305609" w:rsidP="008F3F4C">
            <w:pPr>
              <w:autoSpaceDE w:val="0"/>
              <w:autoSpaceDN w:val="0"/>
              <w:adjustRightInd w:val="0"/>
              <w:spacing w:after="0" w:line="240" w:lineRule="auto"/>
              <w:rPr>
                <w:rFonts w:asciiTheme="minorHAnsi" w:hAnsiTheme="minorHAnsi" w:cs="Arial"/>
                <w:sz w:val="24"/>
                <w:szCs w:val="24"/>
                <w:lang w:eastAsia="en-GB"/>
              </w:rPr>
            </w:pPr>
          </w:p>
          <w:p w14:paraId="328D5C90" w14:textId="77777777" w:rsidR="00305609" w:rsidRDefault="00ED5F78" w:rsidP="008F3F4C">
            <w:pPr>
              <w:autoSpaceDE w:val="0"/>
              <w:autoSpaceDN w:val="0"/>
              <w:adjustRightInd w:val="0"/>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 xml:space="preserve">The eight areas of Lambeth which are among the 10% most deprived in the country </w:t>
            </w:r>
            <w:r>
              <w:rPr>
                <w:rFonts w:asciiTheme="minorHAnsi" w:hAnsiTheme="minorHAnsi" w:cs="Arial"/>
                <w:sz w:val="24"/>
                <w:szCs w:val="24"/>
                <w:lang w:eastAsia="en-GB"/>
              </w:rPr>
              <w:lastRenderedPageBreak/>
              <w:t xml:space="preserve">include: </w:t>
            </w:r>
          </w:p>
          <w:p w14:paraId="328D5C91" w14:textId="77777777" w:rsidR="00ED5F78" w:rsidRDefault="00ED5F78" w:rsidP="008F3F4C">
            <w:pPr>
              <w:autoSpaceDE w:val="0"/>
              <w:autoSpaceDN w:val="0"/>
              <w:adjustRightInd w:val="0"/>
              <w:spacing w:after="0" w:line="240" w:lineRule="auto"/>
              <w:rPr>
                <w:rFonts w:asciiTheme="minorHAnsi" w:hAnsiTheme="minorHAnsi" w:cs="Arial"/>
                <w:sz w:val="24"/>
                <w:szCs w:val="24"/>
                <w:lang w:eastAsia="en-GB"/>
              </w:rPr>
            </w:pPr>
          </w:p>
          <w:tbl>
            <w:tblPr>
              <w:tblStyle w:val="TableGrid"/>
              <w:tblW w:w="0" w:type="auto"/>
              <w:tblLayout w:type="fixed"/>
              <w:tblLook w:val="04A0" w:firstRow="1" w:lastRow="0" w:firstColumn="1" w:lastColumn="0" w:noHBand="0" w:noVBand="1"/>
            </w:tblPr>
            <w:tblGrid>
              <w:gridCol w:w="1965"/>
              <w:gridCol w:w="6794"/>
            </w:tblGrid>
            <w:tr w:rsidR="00ED5F78" w14:paraId="328D5C94" w14:textId="77777777" w:rsidTr="00ED5F78">
              <w:tc>
                <w:tcPr>
                  <w:tcW w:w="1965" w:type="dxa"/>
                </w:tcPr>
                <w:p w14:paraId="328D5C92" w14:textId="77777777" w:rsidR="00ED5F78" w:rsidRDefault="00ED5F78" w:rsidP="008F3F4C">
                  <w:pPr>
                    <w:autoSpaceDE w:val="0"/>
                    <w:autoSpaceDN w:val="0"/>
                    <w:adjustRightInd w:val="0"/>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 xml:space="preserve">Stockwell </w:t>
                  </w:r>
                </w:p>
              </w:tc>
              <w:tc>
                <w:tcPr>
                  <w:tcW w:w="6794" w:type="dxa"/>
                </w:tcPr>
                <w:p w14:paraId="328D5C93" w14:textId="77777777" w:rsidR="00ED5F78" w:rsidRDefault="00ED5F78" w:rsidP="000B2AD8">
                  <w:pPr>
                    <w:autoSpaceDE w:val="0"/>
                    <w:autoSpaceDN w:val="0"/>
                    <w:adjustRightInd w:val="0"/>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 xml:space="preserve">Area near </w:t>
                  </w:r>
                  <w:proofErr w:type="spellStart"/>
                  <w:r>
                    <w:rPr>
                      <w:rFonts w:asciiTheme="minorHAnsi" w:hAnsiTheme="minorHAnsi" w:cs="Arial"/>
                      <w:sz w:val="24"/>
                      <w:szCs w:val="24"/>
                      <w:lang w:eastAsia="en-GB"/>
                    </w:rPr>
                    <w:t>Cowley</w:t>
                  </w:r>
                  <w:proofErr w:type="spellEnd"/>
                  <w:r>
                    <w:rPr>
                      <w:rFonts w:asciiTheme="minorHAnsi" w:hAnsiTheme="minorHAnsi" w:cs="Arial"/>
                      <w:sz w:val="24"/>
                      <w:szCs w:val="24"/>
                      <w:lang w:eastAsia="en-GB"/>
                    </w:rPr>
                    <w:t xml:space="preserve"> Road including </w:t>
                  </w:r>
                  <w:r w:rsidR="000864D8">
                    <w:rPr>
                      <w:rFonts w:asciiTheme="minorHAnsi" w:hAnsiTheme="minorHAnsi" w:cs="Arial"/>
                      <w:sz w:val="24"/>
                      <w:szCs w:val="24"/>
                      <w:lang w:eastAsia="en-GB"/>
                    </w:rPr>
                    <w:t>Myatt’s</w:t>
                  </w:r>
                  <w:r>
                    <w:rPr>
                      <w:rFonts w:asciiTheme="minorHAnsi" w:hAnsiTheme="minorHAnsi" w:cs="Arial"/>
                      <w:sz w:val="24"/>
                      <w:szCs w:val="24"/>
                      <w:lang w:eastAsia="en-GB"/>
                    </w:rPr>
                    <w:t xml:space="preserve"> Field North Estate is classified as severely deprived in income and wider barriers to </w:t>
                  </w:r>
                  <w:r w:rsidR="000B2AD8">
                    <w:rPr>
                      <w:rFonts w:asciiTheme="minorHAnsi" w:hAnsiTheme="minorHAnsi" w:cs="Arial"/>
                      <w:sz w:val="24"/>
                      <w:szCs w:val="24"/>
                      <w:lang w:eastAsia="en-GB"/>
                    </w:rPr>
                    <w:t>service</w:t>
                  </w:r>
                </w:p>
              </w:tc>
            </w:tr>
            <w:tr w:rsidR="00ED5F78" w14:paraId="328D5C97" w14:textId="77777777" w:rsidTr="00ED5F78">
              <w:tc>
                <w:tcPr>
                  <w:tcW w:w="1965" w:type="dxa"/>
                </w:tcPr>
                <w:p w14:paraId="328D5C95" w14:textId="77777777" w:rsidR="00ED5F78" w:rsidRDefault="000B2AD8" w:rsidP="008F3F4C">
                  <w:pPr>
                    <w:autoSpaceDE w:val="0"/>
                    <w:autoSpaceDN w:val="0"/>
                    <w:adjustRightInd w:val="0"/>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 xml:space="preserve">Brixton </w:t>
                  </w:r>
                </w:p>
              </w:tc>
              <w:tc>
                <w:tcPr>
                  <w:tcW w:w="6794" w:type="dxa"/>
                </w:tcPr>
                <w:p w14:paraId="328D5C96" w14:textId="77777777" w:rsidR="00ED5F78" w:rsidRDefault="006A0266" w:rsidP="006B4CB2">
                  <w:pPr>
                    <w:autoSpaceDE w:val="0"/>
                    <w:autoSpaceDN w:val="0"/>
                    <w:adjustRightInd w:val="0"/>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 xml:space="preserve">Area east of </w:t>
                  </w:r>
                  <w:proofErr w:type="spellStart"/>
                  <w:r>
                    <w:rPr>
                      <w:rFonts w:asciiTheme="minorHAnsi" w:hAnsiTheme="minorHAnsi" w:cs="Arial"/>
                      <w:sz w:val="24"/>
                      <w:szCs w:val="24"/>
                      <w:lang w:eastAsia="en-GB"/>
                    </w:rPr>
                    <w:t>Lyham</w:t>
                  </w:r>
                  <w:proofErr w:type="spellEnd"/>
                  <w:r>
                    <w:rPr>
                      <w:rFonts w:asciiTheme="minorHAnsi" w:hAnsiTheme="minorHAnsi" w:cs="Arial"/>
                      <w:sz w:val="24"/>
                      <w:szCs w:val="24"/>
                      <w:lang w:eastAsia="en-GB"/>
                    </w:rPr>
                    <w:t xml:space="preserve"> Road, south to Dumbarton Road, which includes Brixton Prison and Blenheim Gardens Estate.  </w:t>
                  </w:r>
                  <w:r w:rsidR="006B4CB2">
                    <w:rPr>
                      <w:rFonts w:asciiTheme="minorHAnsi" w:hAnsiTheme="minorHAnsi" w:cs="Arial"/>
                      <w:sz w:val="24"/>
                      <w:szCs w:val="24"/>
                      <w:lang w:eastAsia="en-GB"/>
                    </w:rPr>
                    <w:t xml:space="preserve">It is classified as severely deprived in income, employment and wider barriers to services. </w:t>
                  </w:r>
                </w:p>
              </w:tc>
            </w:tr>
            <w:tr w:rsidR="00ED5F78" w14:paraId="328D5C9A" w14:textId="77777777" w:rsidTr="00ED5F78">
              <w:tc>
                <w:tcPr>
                  <w:tcW w:w="1965" w:type="dxa"/>
                </w:tcPr>
                <w:p w14:paraId="328D5C98" w14:textId="77777777" w:rsidR="00ED5F78" w:rsidRDefault="00ED5F78" w:rsidP="008F3F4C">
                  <w:pPr>
                    <w:autoSpaceDE w:val="0"/>
                    <w:autoSpaceDN w:val="0"/>
                    <w:adjustRightInd w:val="0"/>
                    <w:spacing w:after="0" w:line="240" w:lineRule="auto"/>
                    <w:rPr>
                      <w:rFonts w:asciiTheme="minorHAnsi" w:hAnsiTheme="minorHAnsi" w:cs="Arial"/>
                      <w:sz w:val="24"/>
                      <w:szCs w:val="24"/>
                      <w:lang w:eastAsia="en-GB"/>
                    </w:rPr>
                  </w:pPr>
                </w:p>
              </w:tc>
              <w:tc>
                <w:tcPr>
                  <w:tcW w:w="6794" w:type="dxa"/>
                </w:tcPr>
                <w:p w14:paraId="328D5C99" w14:textId="77777777" w:rsidR="00ED5F78" w:rsidRDefault="004B15D9" w:rsidP="006B4CB2">
                  <w:pPr>
                    <w:autoSpaceDE w:val="0"/>
                    <w:autoSpaceDN w:val="0"/>
                    <w:adjustRightInd w:val="0"/>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 xml:space="preserve">Area east of Brixton Road between </w:t>
                  </w:r>
                  <w:r w:rsidR="006B4CB2">
                    <w:rPr>
                      <w:rFonts w:asciiTheme="minorHAnsi" w:hAnsiTheme="minorHAnsi" w:cs="Arial"/>
                      <w:sz w:val="24"/>
                      <w:szCs w:val="24"/>
                      <w:lang w:eastAsia="en-GB"/>
                    </w:rPr>
                    <w:t>Loughborough Road and Villa Road, which includes the Angell Town Estate, is classified as severely deprived in income, employment and wider barriers to services.</w:t>
                  </w:r>
                  <w:r>
                    <w:rPr>
                      <w:rFonts w:asciiTheme="minorHAnsi" w:hAnsiTheme="minorHAnsi" w:cs="Arial"/>
                      <w:sz w:val="24"/>
                      <w:szCs w:val="24"/>
                      <w:lang w:eastAsia="en-GB"/>
                    </w:rPr>
                    <w:t xml:space="preserve">  </w:t>
                  </w:r>
                </w:p>
              </w:tc>
            </w:tr>
            <w:tr w:rsidR="00ED5F78" w14:paraId="328D5C9D" w14:textId="77777777" w:rsidTr="00ED5F78">
              <w:tc>
                <w:tcPr>
                  <w:tcW w:w="1965" w:type="dxa"/>
                </w:tcPr>
                <w:p w14:paraId="328D5C9B" w14:textId="77777777" w:rsidR="00ED5F78" w:rsidRDefault="00ED5F78" w:rsidP="008F3F4C">
                  <w:pPr>
                    <w:autoSpaceDE w:val="0"/>
                    <w:autoSpaceDN w:val="0"/>
                    <w:adjustRightInd w:val="0"/>
                    <w:spacing w:after="0" w:line="240" w:lineRule="auto"/>
                    <w:rPr>
                      <w:rFonts w:asciiTheme="minorHAnsi" w:hAnsiTheme="minorHAnsi" w:cs="Arial"/>
                      <w:sz w:val="24"/>
                      <w:szCs w:val="24"/>
                      <w:lang w:eastAsia="en-GB"/>
                    </w:rPr>
                  </w:pPr>
                </w:p>
              </w:tc>
              <w:tc>
                <w:tcPr>
                  <w:tcW w:w="6794" w:type="dxa"/>
                </w:tcPr>
                <w:p w14:paraId="328D5C9C" w14:textId="77777777" w:rsidR="00ED5F78" w:rsidRDefault="006B4CB2" w:rsidP="008F3F4C">
                  <w:pPr>
                    <w:autoSpaceDE w:val="0"/>
                    <w:autoSpaceDN w:val="0"/>
                    <w:adjustRightInd w:val="0"/>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 xml:space="preserve">Area at the junction of Shakespeare Road and Coldharbour Lane is classified as severely deprived in income affecting older people, wider barriers to services and crime </w:t>
                  </w:r>
                </w:p>
              </w:tc>
            </w:tr>
            <w:tr w:rsidR="00ED5F78" w14:paraId="328D5CA0" w14:textId="77777777" w:rsidTr="00ED5F78">
              <w:tc>
                <w:tcPr>
                  <w:tcW w:w="1965" w:type="dxa"/>
                </w:tcPr>
                <w:p w14:paraId="328D5C9E" w14:textId="77777777" w:rsidR="00ED5F78" w:rsidRDefault="00ED5F78" w:rsidP="008F3F4C">
                  <w:pPr>
                    <w:autoSpaceDE w:val="0"/>
                    <w:autoSpaceDN w:val="0"/>
                    <w:adjustRightInd w:val="0"/>
                    <w:spacing w:after="0" w:line="240" w:lineRule="auto"/>
                    <w:rPr>
                      <w:rFonts w:asciiTheme="minorHAnsi" w:hAnsiTheme="minorHAnsi" w:cs="Arial"/>
                      <w:sz w:val="24"/>
                      <w:szCs w:val="24"/>
                      <w:lang w:eastAsia="en-GB"/>
                    </w:rPr>
                  </w:pPr>
                </w:p>
              </w:tc>
              <w:tc>
                <w:tcPr>
                  <w:tcW w:w="6794" w:type="dxa"/>
                </w:tcPr>
                <w:p w14:paraId="328D5C9F" w14:textId="77777777" w:rsidR="00ED5F78" w:rsidRDefault="006B4CB2" w:rsidP="008C5BCE">
                  <w:pPr>
                    <w:autoSpaceDE w:val="0"/>
                    <w:autoSpaceDN w:val="0"/>
                    <w:adjustRightInd w:val="0"/>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The Moorlands Estate is class</w:t>
                  </w:r>
                  <w:r w:rsidR="008C5BCE">
                    <w:rPr>
                      <w:rFonts w:asciiTheme="minorHAnsi" w:hAnsiTheme="minorHAnsi" w:cs="Arial"/>
                      <w:sz w:val="24"/>
                      <w:szCs w:val="24"/>
                      <w:lang w:eastAsia="en-GB"/>
                    </w:rPr>
                    <w:t xml:space="preserve">ified </w:t>
                  </w:r>
                  <w:r>
                    <w:rPr>
                      <w:rFonts w:asciiTheme="minorHAnsi" w:hAnsiTheme="minorHAnsi" w:cs="Arial"/>
                      <w:sz w:val="24"/>
                      <w:szCs w:val="24"/>
                      <w:lang w:eastAsia="en-GB"/>
                    </w:rPr>
                    <w:t xml:space="preserve">as </w:t>
                  </w:r>
                  <w:r w:rsidR="008C5BCE">
                    <w:rPr>
                      <w:rFonts w:asciiTheme="minorHAnsi" w:hAnsiTheme="minorHAnsi" w:cs="Arial"/>
                      <w:sz w:val="24"/>
                      <w:szCs w:val="24"/>
                      <w:lang w:eastAsia="en-GB"/>
                    </w:rPr>
                    <w:t xml:space="preserve">severely deprived in income employment and wider barriers to services </w:t>
                  </w:r>
                </w:p>
              </w:tc>
            </w:tr>
            <w:tr w:rsidR="00ED5F78" w14:paraId="328D5CA3" w14:textId="77777777" w:rsidTr="00ED5F78">
              <w:tc>
                <w:tcPr>
                  <w:tcW w:w="1965" w:type="dxa"/>
                </w:tcPr>
                <w:p w14:paraId="328D5CA1" w14:textId="77777777" w:rsidR="00ED5F78" w:rsidRDefault="00ED5F78" w:rsidP="008F3F4C">
                  <w:pPr>
                    <w:autoSpaceDE w:val="0"/>
                    <w:autoSpaceDN w:val="0"/>
                    <w:adjustRightInd w:val="0"/>
                    <w:spacing w:after="0" w:line="240" w:lineRule="auto"/>
                    <w:rPr>
                      <w:rFonts w:asciiTheme="minorHAnsi" w:hAnsiTheme="minorHAnsi" w:cs="Arial"/>
                      <w:sz w:val="24"/>
                      <w:szCs w:val="24"/>
                      <w:lang w:eastAsia="en-GB"/>
                    </w:rPr>
                  </w:pPr>
                </w:p>
              </w:tc>
              <w:tc>
                <w:tcPr>
                  <w:tcW w:w="6794" w:type="dxa"/>
                </w:tcPr>
                <w:p w14:paraId="328D5CA2" w14:textId="77777777" w:rsidR="00ED5F78" w:rsidRDefault="008C5BCE" w:rsidP="008C5BCE">
                  <w:pPr>
                    <w:autoSpaceDE w:val="0"/>
                    <w:autoSpaceDN w:val="0"/>
                    <w:adjustRightInd w:val="0"/>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Area at the junction of Tulse Hill and Christchurch Road including much of the St Martin’s Estate is classified as severely deprived in income and wider barriers to services</w:t>
                  </w:r>
                </w:p>
              </w:tc>
            </w:tr>
            <w:tr w:rsidR="00ED5F78" w14:paraId="328D5CA6" w14:textId="77777777" w:rsidTr="00ED5F78">
              <w:tc>
                <w:tcPr>
                  <w:tcW w:w="1965" w:type="dxa"/>
                </w:tcPr>
                <w:p w14:paraId="328D5CA4" w14:textId="77777777" w:rsidR="00ED5F78" w:rsidRDefault="008C5BCE" w:rsidP="008F3F4C">
                  <w:pPr>
                    <w:autoSpaceDE w:val="0"/>
                    <w:autoSpaceDN w:val="0"/>
                    <w:adjustRightInd w:val="0"/>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 xml:space="preserve">Streatham </w:t>
                  </w:r>
                </w:p>
              </w:tc>
              <w:tc>
                <w:tcPr>
                  <w:tcW w:w="6794" w:type="dxa"/>
                </w:tcPr>
                <w:p w14:paraId="328D5CA5" w14:textId="77777777" w:rsidR="00ED5F78" w:rsidRDefault="008C5BCE" w:rsidP="00F936C5">
                  <w:pPr>
                    <w:autoSpaceDE w:val="0"/>
                    <w:autoSpaceDN w:val="0"/>
                    <w:adjustRightInd w:val="0"/>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Area just north of Streatham Station,</w:t>
                  </w:r>
                  <w:r w:rsidR="00F936C5">
                    <w:rPr>
                      <w:rFonts w:asciiTheme="minorHAnsi" w:hAnsiTheme="minorHAnsi" w:cs="Arial"/>
                      <w:sz w:val="24"/>
                      <w:szCs w:val="24"/>
                      <w:lang w:eastAsia="en-GB"/>
                    </w:rPr>
                    <w:t xml:space="preserve"> </w:t>
                  </w:r>
                  <w:r>
                    <w:rPr>
                      <w:rFonts w:asciiTheme="minorHAnsi" w:hAnsiTheme="minorHAnsi" w:cs="Arial"/>
                      <w:sz w:val="24"/>
                      <w:szCs w:val="24"/>
                      <w:lang w:eastAsia="en-GB"/>
                    </w:rPr>
                    <w:t>includi</w:t>
                  </w:r>
                  <w:r w:rsidR="00F936C5">
                    <w:rPr>
                      <w:rFonts w:asciiTheme="minorHAnsi" w:hAnsiTheme="minorHAnsi" w:cs="Arial"/>
                      <w:sz w:val="24"/>
                      <w:szCs w:val="24"/>
                      <w:lang w:eastAsia="en-GB"/>
                    </w:rPr>
                    <w:t xml:space="preserve">ng </w:t>
                  </w:r>
                  <w:proofErr w:type="spellStart"/>
                  <w:r>
                    <w:rPr>
                      <w:rFonts w:asciiTheme="minorHAnsi" w:hAnsiTheme="minorHAnsi" w:cs="Arial"/>
                      <w:sz w:val="24"/>
                      <w:szCs w:val="24"/>
                      <w:lang w:eastAsia="en-GB"/>
                    </w:rPr>
                    <w:t>Stanthorpe</w:t>
                  </w:r>
                  <w:proofErr w:type="spellEnd"/>
                  <w:r>
                    <w:rPr>
                      <w:rFonts w:asciiTheme="minorHAnsi" w:hAnsiTheme="minorHAnsi" w:cs="Arial"/>
                      <w:sz w:val="24"/>
                      <w:szCs w:val="24"/>
                      <w:lang w:eastAsia="en-GB"/>
                    </w:rPr>
                    <w:t xml:space="preserve"> Road and </w:t>
                  </w:r>
                  <w:proofErr w:type="spellStart"/>
                  <w:r>
                    <w:rPr>
                      <w:rFonts w:asciiTheme="minorHAnsi" w:hAnsiTheme="minorHAnsi" w:cs="Arial"/>
                      <w:sz w:val="24"/>
                      <w:szCs w:val="24"/>
                      <w:lang w:eastAsia="en-GB"/>
                    </w:rPr>
                    <w:t>Gleneldon</w:t>
                  </w:r>
                  <w:proofErr w:type="spellEnd"/>
                  <w:r>
                    <w:rPr>
                      <w:rFonts w:asciiTheme="minorHAnsi" w:hAnsiTheme="minorHAnsi" w:cs="Arial"/>
                      <w:sz w:val="24"/>
                      <w:szCs w:val="24"/>
                      <w:lang w:eastAsia="en-GB"/>
                    </w:rPr>
                    <w:t xml:space="preserve"> Road, as far north as </w:t>
                  </w:r>
                  <w:proofErr w:type="spellStart"/>
                  <w:r>
                    <w:rPr>
                      <w:rFonts w:asciiTheme="minorHAnsi" w:hAnsiTheme="minorHAnsi" w:cs="Arial"/>
                      <w:sz w:val="24"/>
                      <w:szCs w:val="24"/>
                      <w:lang w:eastAsia="en-GB"/>
                    </w:rPr>
                    <w:t>Sunnyhill</w:t>
                  </w:r>
                  <w:proofErr w:type="spellEnd"/>
                  <w:r>
                    <w:rPr>
                      <w:rFonts w:asciiTheme="minorHAnsi" w:hAnsiTheme="minorHAnsi" w:cs="Arial"/>
                      <w:sz w:val="24"/>
                      <w:szCs w:val="24"/>
                      <w:lang w:eastAsia="en-GB"/>
                    </w:rPr>
                    <w:t xml:space="preserve"> Road is classified as severely deprived in health and disability, wider barriers to services, crime and indoor living. </w:t>
                  </w:r>
                </w:p>
              </w:tc>
            </w:tr>
            <w:tr w:rsidR="00ED5F78" w14:paraId="328D5CA9" w14:textId="77777777" w:rsidTr="00ED5F78">
              <w:tc>
                <w:tcPr>
                  <w:tcW w:w="1965" w:type="dxa"/>
                </w:tcPr>
                <w:p w14:paraId="328D5CA7" w14:textId="77777777" w:rsidR="00ED5F78" w:rsidRDefault="004821E8" w:rsidP="008F3F4C">
                  <w:pPr>
                    <w:autoSpaceDE w:val="0"/>
                    <w:autoSpaceDN w:val="0"/>
                    <w:adjustRightInd w:val="0"/>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Norwood</w:t>
                  </w:r>
                </w:p>
              </w:tc>
              <w:tc>
                <w:tcPr>
                  <w:tcW w:w="6794" w:type="dxa"/>
                </w:tcPr>
                <w:p w14:paraId="328D5CA8" w14:textId="77777777" w:rsidR="00ED5F78" w:rsidRDefault="004821E8" w:rsidP="004821E8">
                  <w:pPr>
                    <w:autoSpaceDE w:val="0"/>
                    <w:autoSpaceDN w:val="0"/>
                    <w:adjustRightInd w:val="0"/>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 xml:space="preserve">Area at the junction of Crown Lane and Knights Hill, including Holderness and Portobello Estates is classified as severely deprived in income and wider barriers to service domains. </w:t>
                  </w:r>
                </w:p>
              </w:tc>
            </w:tr>
          </w:tbl>
          <w:p w14:paraId="328D5CAA" w14:textId="77777777" w:rsidR="00ED5F78" w:rsidRPr="00F936C5" w:rsidRDefault="00F936C5" w:rsidP="008F3F4C">
            <w:pPr>
              <w:autoSpaceDE w:val="0"/>
              <w:autoSpaceDN w:val="0"/>
              <w:adjustRightInd w:val="0"/>
              <w:spacing w:after="0" w:line="240" w:lineRule="auto"/>
              <w:rPr>
                <w:rFonts w:asciiTheme="minorHAnsi" w:hAnsiTheme="minorHAnsi" w:cs="Arial"/>
                <w:sz w:val="20"/>
                <w:szCs w:val="20"/>
                <w:lang w:eastAsia="en-GB"/>
              </w:rPr>
            </w:pPr>
            <w:r w:rsidRPr="00F936C5">
              <w:rPr>
                <w:rFonts w:asciiTheme="minorHAnsi" w:hAnsiTheme="minorHAnsi" w:cs="Arial"/>
                <w:sz w:val="20"/>
                <w:szCs w:val="20"/>
                <w:lang w:eastAsia="en-GB"/>
              </w:rPr>
              <w:t xml:space="preserve">Source IMD 2010. </w:t>
            </w:r>
          </w:p>
          <w:p w14:paraId="328D5CAB" w14:textId="77777777" w:rsidR="009A6DC2" w:rsidRDefault="009A6DC2" w:rsidP="008F3F4C">
            <w:pPr>
              <w:autoSpaceDE w:val="0"/>
              <w:autoSpaceDN w:val="0"/>
              <w:adjustRightInd w:val="0"/>
              <w:spacing w:after="0" w:line="240" w:lineRule="auto"/>
              <w:rPr>
                <w:rFonts w:asciiTheme="minorHAnsi" w:hAnsiTheme="minorHAnsi" w:cs="Arial"/>
                <w:sz w:val="24"/>
                <w:szCs w:val="24"/>
                <w:lang w:eastAsia="en-GB"/>
              </w:rPr>
            </w:pPr>
          </w:p>
          <w:p w14:paraId="328D5CAC" w14:textId="77777777" w:rsidR="003D6CAF" w:rsidRPr="008F3F4C" w:rsidRDefault="008F3F4C" w:rsidP="008F3F4C">
            <w:pPr>
              <w:autoSpaceDE w:val="0"/>
              <w:autoSpaceDN w:val="0"/>
              <w:adjustRightInd w:val="0"/>
              <w:spacing w:after="0" w:line="240" w:lineRule="auto"/>
              <w:rPr>
                <w:rFonts w:asciiTheme="minorHAnsi" w:hAnsiTheme="minorHAnsi"/>
                <w:color w:val="000000"/>
                <w:sz w:val="24"/>
                <w:szCs w:val="24"/>
              </w:rPr>
            </w:pPr>
            <w:r>
              <w:rPr>
                <w:rFonts w:asciiTheme="minorHAnsi" w:hAnsiTheme="minorHAnsi" w:cs="Arial"/>
                <w:sz w:val="24"/>
                <w:szCs w:val="24"/>
                <w:lang w:eastAsia="en-GB"/>
              </w:rPr>
              <w:t xml:space="preserve"> </w:t>
            </w:r>
            <w:r w:rsidR="00F936C5">
              <w:rPr>
                <w:rFonts w:asciiTheme="minorHAnsi" w:hAnsiTheme="minorHAnsi" w:cs="Arial"/>
                <w:sz w:val="24"/>
                <w:szCs w:val="24"/>
                <w:lang w:eastAsia="en-GB"/>
              </w:rPr>
              <w:t xml:space="preserve">One in three children attending Lambeth Schools is eligible for free schools meals (31% for primary and 31% or secondary).  This is comparable with inner London but higher </w:t>
            </w:r>
            <w:r w:rsidR="00F936C5">
              <w:rPr>
                <w:rFonts w:asciiTheme="minorHAnsi" w:hAnsiTheme="minorHAnsi" w:cs="Arial"/>
                <w:sz w:val="24"/>
                <w:szCs w:val="24"/>
                <w:lang w:eastAsia="en-GB"/>
              </w:rPr>
              <w:lastRenderedPageBreak/>
              <w:t xml:space="preserve">nationally. </w:t>
            </w:r>
          </w:p>
          <w:p w14:paraId="328D5CAD" w14:textId="77777777" w:rsidR="00F936C5" w:rsidRDefault="00F936C5" w:rsidP="004621F7">
            <w:pPr>
              <w:spacing w:after="0" w:line="240" w:lineRule="auto"/>
              <w:rPr>
                <w:rFonts w:asciiTheme="minorHAnsi" w:hAnsiTheme="minorHAnsi"/>
                <w:sz w:val="24"/>
                <w:szCs w:val="24"/>
              </w:rPr>
            </w:pPr>
          </w:p>
          <w:p w14:paraId="328D5CAE" w14:textId="77777777" w:rsidR="00F936C5" w:rsidRPr="00F936C5" w:rsidRDefault="00F936C5" w:rsidP="004621F7">
            <w:pPr>
              <w:spacing w:after="0" w:line="240" w:lineRule="auto"/>
              <w:rPr>
                <w:rFonts w:asciiTheme="minorHAnsi" w:hAnsiTheme="minorHAnsi"/>
                <w:sz w:val="24"/>
                <w:szCs w:val="24"/>
                <w:u w:val="single"/>
              </w:rPr>
            </w:pPr>
            <w:r w:rsidRPr="00F936C5">
              <w:rPr>
                <w:rFonts w:asciiTheme="minorHAnsi" w:hAnsiTheme="minorHAnsi"/>
                <w:sz w:val="24"/>
                <w:szCs w:val="24"/>
                <w:u w:val="single"/>
              </w:rPr>
              <w:t>Libraries</w:t>
            </w:r>
            <w:r>
              <w:rPr>
                <w:rFonts w:asciiTheme="minorHAnsi" w:hAnsiTheme="minorHAnsi"/>
                <w:sz w:val="24"/>
                <w:szCs w:val="24"/>
                <w:u w:val="single"/>
              </w:rPr>
              <w:t xml:space="preserve">: </w:t>
            </w:r>
            <w:r w:rsidR="00732722">
              <w:rPr>
                <w:rFonts w:asciiTheme="minorHAnsi" w:hAnsiTheme="minorHAnsi"/>
                <w:sz w:val="24"/>
                <w:szCs w:val="24"/>
                <w:u w:val="single"/>
              </w:rPr>
              <w:t>P</w:t>
            </w:r>
            <w:r>
              <w:rPr>
                <w:rFonts w:asciiTheme="minorHAnsi" w:hAnsiTheme="minorHAnsi"/>
                <w:sz w:val="24"/>
                <w:szCs w:val="24"/>
                <w:u w:val="single"/>
              </w:rPr>
              <w:t xml:space="preserve">ositive </w:t>
            </w:r>
          </w:p>
          <w:p w14:paraId="328D5CAF" w14:textId="77777777" w:rsidR="00C65636" w:rsidRDefault="008E7089" w:rsidP="004621F7">
            <w:pPr>
              <w:spacing w:after="0" w:line="240" w:lineRule="auto"/>
              <w:rPr>
                <w:rFonts w:asciiTheme="minorHAnsi" w:hAnsiTheme="minorHAnsi"/>
                <w:sz w:val="24"/>
                <w:szCs w:val="24"/>
              </w:rPr>
            </w:pPr>
            <w:r w:rsidRPr="008F3F4C">
              <w:rPr>
                <w:rFonts w:asciiTheme="minorHAnsi" w:hAnsiTheme="minorHAnsi"/>
                <w:sz w:val="24"/>
                <w:szCs w:val="24"/>
              </w:rPr>
              <w:t xml:space="preserve"> </w:t>
            </w:r>
          </w:p>
          <w:p w14:paraId="328D5CB0" w14:textId="77777777" w:rsidR="00F936C5" w:rsidRDefault="009E2543" w:rsidP="00F936C5">
            <w:pPr>
              <w:rPr>
                <w:rFonts w:asciiTheme="minorHAnsi" w:hAnsiTheme="minorHAnsi"/>
                <w:bCs/>
                <w:color w:val="000000"/>
                <w:sz w:val="24"/>
                <w:szCs w:val="24"/>
                <w:lang w:eastAsia="en-GB"/>
              </w:rPr>
            </w:pPr>
            <w:r>
              <w:rPr>
                <w:rFonts w:asciiTheme="minorHAnsi" w:hAnsiTheme="minorHAnsi"/>
                <w:bCs/>
                <w:color w:val="000000"/>
                <w:sz w:val="24"/>
                <w:szCs w:val="24"/>
                <w:lang w:eastAsia="en-GB"/>
              </w:rPr>
              <w:t>T</w:t>
            </w:r>
            <w:r w:rsidR="00F936C5">
              <w:rPr>
                <w:rFonts w:asciiTheme="minorHAnsi" w:hAnsiTheme="minorHAnsi"/>
                <w:bCs/>
                <w:color w:val="000000"/>
                <w:sz w:val="24"/>
                <w:szCs w:val="24"/>
                <w:lang w:eastAsia="en-GB"/>
              </w:rPr>
              <w:t>he borough will continue to provide a universal library service</w:t>
            </w:r>
            <w:r>
              <w:rPr>
                <w:rFonts w:asciiTheme="minorHAnsi" w:hAnsiTheme="minorHAnsi"/>
                <w:bCs/>
                <w:color w:val="000000"/>
                <w:sz w:val="24"/>
                <w:szCs w:val="24"/>
                <w:lang w:eastAsia="en-GB"/>
              </w:rPr>
              <w:t xml:space="preserve"> delivered from four Town Centre Library sites</w:t>
            </w:r>
            <w:r w:rsidR="00F936C5">
              <w:rPr>
                <w:rFonts w:asciiTheme="minorHAnsi" w:hAnsiTheme="minorHAnsi"/>
                <w:bCs/>
                <w:color w:val="000000"/>
                <w:sz w:val="24"/>
                <w:szCs w:val="24"/>
                <w:lang w:eastAsia="en-GB"/>
              </w:rPr>
              <w:t>.</w:t>
            </w:r>
          </w:p>
          <w:p w14:paraId="328D5CB1" w14:textId="77777777" w:rsidR="00C71CC6" w:rsidRDefault="00F936C5" w:rsidP="004621F7">
            <w:pPr>
              <w:spacing w:after="0" w:line="240" w:lineRule="auto"/>
              <w:rPr>
                <w:rFonts w:asciiTheme="minorHAnsi" w:hAnsiTheme="minorHAnsi"/>
                <w:sz w:val="24"/>
                <w:szCs w:val="24"/>
              </w:rPr>
            </w:pPr>
            <w:r>
              <w:rPr>
                <w:rFonts w:asciiTheme="minorHAnsi" w:hAnsiTheme="minorHAnsi"/>
                <w:sz w:val="24"/>
                <w:szCs w:val="24"/>
              </w:rPr>
              <w:t xml:space="preserve">The majority of library services are free to residents with a small fee for items such as </w:t>
            </w:r>
            <w:r w:rsidR="00C71CC6">
              <w:rPr>
                <w:rFonts w:asciiTheme="minorHAnsi" w:hAnsiTheme="minorHAnsi"/>
                <w:sz w:val="24"/>
                <w:szCs w:val="24"/>
              </w:rPr>
              <w:t xml:space="preserve">DVD’s and photocopying. </w:t>
            </w:r>
          </w:p>
          <w:p w14:paraId="328D5CB2" w14:textId="77777777" w:rsidR="00C71CC6" w:rsidRDefault="00C71CC6" w:rsidP="004621F7">
            <w:pPr>
              <w:spacing w:after="0" w:line="240" w:lineRule="auto"/>
              <w:rPr>
                <w:rFonts w:asciiTheme="minorHAnsi" w:hAnsiTheme="minorHAnsi"/>
                <w:sz w:val="24"/>
                <w:szCs w:val="24"/>
              </w:rPr>
            </w:pPr>
          </w:p>
          <w:p w14:paraId="328D5CB3" w14:textId="77777777" w:rsidR="00F936C5" w:rsidRDefault="00DA00D7" w:rsidP="004621F7">
            <w:pPr>
              <w:spacing w:after="0" w:line="240" w:lineRule="auto"/>
              <w:rPr>
                <w:rFonts w:asciiTheme="minorHAnsi" w:hAnsiTheme="minorHAnsi"/>
                <w:sz w:val="24"/>
                <w:szCs w:val="24"/>
                <w:u w:val="single"/>
              </w:rPr>
            </w:pPr>
            <w:r>
              <w:rPr>
                <w:rFonts w:asciiTheme="minorHAnsi" w:hAnsiTheme="minorHAnsi" w:cs="Calibri"/>
                <w:sz w:val="24"/>
                <w:szCs w:val="24"/>
                <w:u w:val="single"/>
                <w:lang w:eastAsia="en-GB"/>
              </w:rPr>
              <w:t>Let’s Get Active: physical activity and sports</w:t>
            </w:r>
            <w:r w:rsidR="00C71CC6" w:rsidRPr="00C71CC6">
              <w:rPr>
                <w:rFonts w:asciiTheme="minorHAnsi" w:hAnsiTheme="minorHAnsi"/>
                <w:sz w:val="24"/>
                <w:szCs w:val="24"/>
                <w:u w:val="single"/>
              </w:rPr>
              <w:t xml:space="preserve">:  </w:t>
            </w:r>
            <w:r w:rsidR="00570BAE">
              <w:rPr>
                <w:rFonts w:asciiTheme="minorHAnsi" w:hAnsiTheme="minorHAnsi"/>
                <w:sz w:val="24"/>
                <w:szCs w:val="24"/>
                <w:u w:val="single"/>
              </w:rPr>
              <w:t>P</w:t>
            </w:r>
            <w:r w:rsidR="00C71CC6" w:rsidRPr="00C71CC6">
              <w:rPr>
                <w:rFonts w:asciiTheme="minorHAnsi" w:hAnsiTheme="minorHAnsi"/>
                <w:sz w:val="24"/>
                <w:szCs w:val="24"/>
                <w:u w:val="single"/>
              </w:rPr>
              <w:t xml:space="preserve">ositive </w:t>
            </w:r>
          </w:p>
          <w:p w14:paraId="328D5CB4" w14:textId="77777777" w:rsidR="00570BAE" w:rsidRDefault="00C71CC6" w:rsidP="00C71CC6">
            <w:pPr>
              <w:rPr>
                <w:rFonts w:asciiTheme="minorHAnsi" w:hAnsiTheme="minorHAnsi"/>
                <w:sz w:val="24"/>
                <w:szCs w:val="24"/>
              </w:rPr>
            </w:pPr>
            <w:r>
              <w:rPr>
                <w:rFonts w:asciiTheme="minorHAnsi" w:hAnsiTheme="minorHAnsi"/>
                <w:sz w:val="24"/>
                <w:szCs w:val="24"/>
              </w:rPr>
              <w:t xml:space="preserve">The Physical Activity and Sports Strategy 2015 will make access to physical activity easier, more appealing and part of everyday life.   </w:t>
            </w:r>
          </w:p>
          <w:p w14:paraId="328D5CB5" w14:textId="77777777" w:rsidR="00570BAE" w:rsidRDefault="00570BAE" w:rsidP="00570BAE">
            <w:pPr>
              <w:rPr>
                <w:rFonts w:asciiTheme="minorHAnsi" w:hAnsiTheme="minorHAnsi"/>
                <w:bCs/>
                <w:color w:val="000000"/>
                <w:sz w:val="24"/>
                <w:szCs w:val="24"/>
                <w:lang w:eastAsia="en-GB"/>
              </w:rPr>
            </w:pPr>
            <w:r w:rsidRPr="004C6F6F">
              <w:rPr>
                <w:rFonts w:asciiTheme="minorHAnsi" w:hAnsiTheme="minorHAnsi"/>
                <w:bCs/>
                <w:color w:val="000000"/>
                <w:sz w:val="24"/>
                <w:szCs w:val="24"/>
                <w:lang w:eastAsia="en-GB"/>
              </w:rPr>
              <w:t>The pro</w:t>
            </w:r>
            <w:r>
              <w:rPr>
                <w:rFonts w:asciiTheme="minorHAnsi" w:hAnsiTheme="minorHAnsi"/>
                <w:bCs/>
                <w:color w:val="000000"/>
                <w:sz w:val="24"/>
                <w:szCs w:val="24"/>
                <w:lang w:eastAsia="en-GB"/>
              </w:rPr>
              <w:t xml:space="preserve">posals set out within the strategy will lead to more vulnerable people gaining access to free or discounted access to sports and leisure facilities across the borough. The opening up of access to sports and leisure facilities will have a positive equalities impact. </w:t>
            </w:r>
          </w:p>
          <w:p w14:paraId="328D5CB6" w14:textId="77777777" w:rsidR="00FB67AA" w:rsidRDefault="00FB67AA" w:rsidP="00570BAE">
            <w:pPr>
              <w:rPr>
                <w:sz w:val="24"/>
                <w:szCs w:val="24"/>
              </w:rPr>
            </w:pPr>
            <w:r w:rsidRPr="00FB67AA">
              <w:rPr>
                <w:sz w:val="24"/>
                <w:szCs w:val="24"/>
              </w:rPr>
              <w:t xml:space="preserve">Surplus income from the running of our leisure centres will be re-invested to deliver priorities within the Physical Activity and Sports Strategy and to enable people with on low incomes to take part. </w:t>
            </w:r>
          </w:p>
          <w:p w14:paraId="328D5CB7" w14:textId="77777777" w:rsidR="00570BAE" w:rsidRDefault="00570BAE" w:rsidP="00570BAE">
            <w:pPr>
              <w:spacing w:after="0"/>
              <w:rPr>
                <w:sz w:val="24"/>
                <w:szCs w:val="24"/>
              </w:rPr>
            </w:pPr>
            <w:r>
              <w:rPr>
                <w:sz w:val="24"/>
                <w:szCs w:val="24"/>
              </w:rPr>
              <w:t xml:space="preserve">The </w:t>
            </w:r>
            <w:r w:rsidRPr="00570BAE">
              <w:rPr>
                <w:sz w:val="24"/>
                <w:szCs w:val="24"/>
              </w:rPr>
              <w:t xml:space="preserve">sports innovation fund </w:t>
            </w:r>
            <w:r w:rsidR="00DA00D7">
              <w:rPr>
                <w:sz w:val="24"/>
                <w:szCs w:val="24"/>
              </w:rPr>
              <w:t xml:space="preserve">will </w:t>
            </w:r>
            <w:r w:rsidRPr="00570BAE">
              <w:rPr>
                <w:sz w:val="24"/>
                <w:szCs w:val="24"/>
              </w:rPr>
              <w:t>provide small grants and access to facilities at reduced rates for Lambeth based sports club that are helping to tackle the healthier for longer priorities</w:t>
            </w:r>
            <w:r w:rsidR="008E5F20">
              <w:rPr>
                <w:sz w:val="24"/>
                <w:szCs w:val="24"/>
              </w:rPr>
              <w:t xml:space="preserve"> will have a positive equalities impact. </w:t>
            </w:r>
          </w:p>
          <w:p w14:paraId="328D5CB8" w14:textId="77777777" w:rsidR="00732722" w:rsidRDefault="00732722" w:rsidP="00570BAE">
            <w:pPr>
              <w:spacing w:after="0"/>
              <w:rPr>
                <w:sz w:val="24"/>
                <w:szCs w:val="24"/>
              </w:rPr>
            </w:pPr>
          </w:p>
          <w:p w14:paraId="328D5CB9" w14:textId="77777777" w:rsidR="00732722" w:rsidRPr="00570BAE" w:rsidRDefault="00732722" w:rsidP="00570BAE">
            <w:pPr>
              <w:spacing w:after="0"/>
              <w:rPr>
                <w:sz w:val="24"/>
                <w:szCs w:val="24"/>
              </w:rPr>
            </w:pPr>
            <w:r w:rsidRPr="00732722">
              <w:rPr>
                <w:sz w:val="24"/>
                <w:szCs w:val="24"/>
              </w:rPr>
              <w:t xml:space="preserve">An active walks programme led by trained walk leaders will encourage and </w:t>
            </w:r>
            <w:r w:rsidR="006A0266" w:rsidRPr="00732722">
              <w:rPr>
                <w:sz w:val="24"/>
                <w:szCs w:val="24"/>
              </w:rPr>
              <w:t>support residents</w:t>
            </w:r>
            <w:r w:rsidRPr="00732722">
              <w:rPr>
                <w:sz w:val="24"/>
                <w:szCs w:val="24"/>
              </w:rPr>
              <w:t xml:space="preserve"> of all ages to take up walking as a zero cost and accessible way to exercise on a regular basis</w:t>
            </w:r>
            <w:r>
              <w:rPr>
                <w:sz w:val="24"/>
                <w:szCs w:val="24"/>
              </w:rPr>
              <w:t>.</w:t>
            </w:r>
          </w:p>
          <w:p w14:paraId="328D5CBA" w14:textId="77777777" w:rsidR="000108A1" w:rsidRDefault="000108A1" w:rsidP="007517BA">
            <w:pPr>
              <w:rPr>
                <w:rFonts w:asciiTheme="minorHAnsi" w:hAnsiTheme="minorHAnsi"/>
                <w:bCs/>
                <w:color w:val="000000"/>
                <w:sz w:val="24"/>
                <w:szCs w:val="24"/>
                <w:u w:val="single"/>
                <w:lang w:eastAsia="en-GB"/>
              </w:rPr>
            </w:pPr>
          </w:p>
          <w:p w14:paraId="328D5CBB" w14:textId="77777777" w:rsidR="002B488B" w:rsidRDefault="00DA00D7" w:rsidP="007517BA">
            <w:pPr>
              <w:rPr>
                <w:rFonts w:asciiTheme="minorHAnsi" w:hAnsiTheme="minorHAnsi"/>
                <w:bCs/>
                <w:color w:val="000000"/>
                <w:sz w:val="24"/>
                <w:szCs w:val="24"/>
                <w:u w:val="single"/>
                <w:lang w:eastAsia="en-GB"/>
              </w:rPr>
            </w:pPr>
            <w:r>
              <w:rPr>
                <w:rFonts w:asciiTheme="minorHAnsi" w:hAnsiTheme="minorHAnsi"/>
                <w:bCs/>
                <w:color w:val="000000"/>
                <w:sz w:val="24"/>
                <w:szCs w:val="24"/>
                <w:u w:val="single"/>
                <w:lang w:eastAsia="en-GB"/>
              </w:rPr>
              <w:lastRenderedPageBreak/>
              <w:t xml:space="preserve">The Great Outdoors: Parks, common land and open spaces: </w:t>
            </w:r>
            <w:r w:rsidR="009A034F">
              <w:rPr>
                <w:rFonts w:asciiTheme="minorHAnsi" w:hAnsiTheme="minorHAnsi"/>
                <w:bCs/>
                <w:color w:val="000000"/>
                <w:sz w:val="24"/>
                <w:szCs w:val="24"/>
                <w:u w:val="single"/>
                <w:lang w:eastAsia="en-GB"/>
              </w:rPr>
              <w:t xml:space="preserve">Positive </w:t>
            </w:r>
          </w:p>
          <w:p w14:paraId="328D5CBC" w14:textId="77777777" w:rsidR="007517BA" w:rsidRDefault="00570BAE" w:rsidP="007517BA">
            <w:pPr>
              <w:rPr>
                <w:rFonts w:asciiTheme="minorHAnsi" w:hAnsiTheme="minorHAnsi"/>
                <w:bCs/>
                <w:color w:val="000000"/>
                <w:sz w:val="24"/>
                <w:szCs w:val="24"/>
                <w:lang w:eastAsia="en-GB"/>
              </w:rPr>
            </w:pPr>
            <w:r>
              <w:rPr>
                <w:rFonts w:asciiTheme="minorHAnsi" w:hAnsiTheme="minorHAnsi"/>
                <w:sz w:val="24"/>
                <w:szCs w:val="24"/>
              </w:rPr>
              <w:t xml:space="preserve">Residents are able to access Lambeth Parks and open spaces free of charge. </w:t>
            </w:r>
            <w:r w:rsidR="007517BA">
              <w:rPr>
                <w:rFonts w:asciiTheme="minorHAnsi" w:hAnsiTheme="minorHAnsi"/>
                <w:bCs/>
                <w:color w:val="000000"/>
                <w:sz w:val="24"/>
                <w:szCs w:val="24"/>
                <w:lang w:eastAsia="en-GB"/>
              </w:rPr>
              <w:t>The proposed programme of capital investment</w:t>
            </w:r>
            <w:r w:rsidR="00AE41A9">
              <w:rPr>
                <w:rFonts w:asciiTheme="minorHAnsi" w:hAnsiTheme="minorHAnsi"/>
                <w:bCs/>
                <w:color w:val="000000"/>
                <w:sz w:val="24"/>
                <w:szCs w:val="24"/>
                <w:lang w:eastAsia="en-GB"/>
              </w:rPr>
              <w:t xml:space="preserve">, which has </w:t>
            </w:r>
            <w:r w:rsidR="00FB67AA">
              <w:rPr>
                <w:rFonts w:asciiTheme="minorHAnsi" w:hAnsiTheme="minorHAnsi"/>
                <w:bCs/>
                <w:color w:val="000000"/>
                <w:sz w:val="24"/>
                <w:szCs w:val="24"/>
                <w:lang w:eastAsia="en-GB"/>
              </w:rPr>
              <w:t>been developed on a needs basis</w:t>
            </w:r>
            <w:r w:rsidR="007517BA">
              <w:rPr>
                <w:rFonts w:asciiTheme="minorHAnsi" w:hAnsiTheme="minorHAnsi"/>
                <w:bCs/>
                <w:color w:val="000000"/>
                <w:sz w:val="24"/>
                <w:szCs w:val="24"/>
                <w:lang w:eastAsia="en-GB"/>
              </w:rPr>
              <w:t xml:space="preserve"> will secure new sources of funding alongside innovation in how parks are managed will enable parks and open spaces to remain open for everyone to enjoy. </w:t>
            </w:r>
          </w:p>
          <w:p w14:paraId="328D5CBD" w14:textId="77777777" w:rsidR="00AE41A9" w:rsidRPr="00AE41A9" w:rsidRDefault="00AE41A9" w:rsidP="007517BA">
            <w:pPr>
              <w:rPr>
                <w:rFonts w:asciiTheme="minorHAnsi" w:hAnsiTheme="minorHAnsi"/>
                <w:sz w:val="24"/>
                <w:szCs w:val="24"/>
              </w:rPr>
            </w:pPr>
            <w:r>
              <w:rPr>
                <w:rFonts w:asciiTheme="minorHAnsi" w:hAnsiTheme="minorHAnsi"/>
                <w:bCs/>
                <w:color w:val="000000"/>
                <w:sz w:val="24"/>
                <w:szCs w:val="24"/>
                <w:lang w:eastAsia="en-GB"/>
              </w:rPr>
              <w:t xml:space="preserve">Research has shown that access to parks and open spaces has a big impact on health and wellbeing of poorer communities who often do not have access to gardens or local outside space.  People living in deprived inner city/urban areas have access to five times less public parks and good quality open space than people in affluent areas (CABE). </w:t>
            </w:r>
          </w:p>
          <w:p w14:paraId="328D5CBE" w14:textId="77777777" w:rsidR="008B42AE" w:rsidRDefault="00AE41A9" w:rsidP="00AE41A9">
            <w:pPr>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The proposals within Creative Communities: Vibrant Neighbourhoods are for parks and open spaces to be animated by residents and families engaged in activities, events, relaxation </w:t>
            </w:r>
            <w:r w:rsidR="006A0266">
              <w:rPr>
                <w:rFonts w:asciiTheme="minorHAnsi" w:hAnsiTheme="minorHAnsi"/>
                <w:bCs/>
                <w:color w:val="000000"/>
                <w:sz w:val="24"/>
                <w:szCs w:val="24"/>
                <w:lang w:eastAsia="en-GB"/>
              </w:rPr>
              <w:t>that promotes</w:t>
            </w:r>
            <w:r>
              <w:rPr>
                <w:rFonts w:asciiTheme="minorHAnsi" w:hAnsiTheme="minorHAnsi"/>
                <w:bCs/>
                <w:color w:val="000000"/>
                <w:sz w:val="24"/>
                <w:szCs w:val="24"/>
                <w:lang w:eastAsia="en-GB"/>
              </w:rPr>
              <w:t xml:space="preserve"> healthy lifestyles and provide communities with a sense of place and belonging.  This will have a positive impact on all community groups regardless of race. </w:t>
            </w:r>
          </w:p>
          <w:p w14:paraId="328D5CBF" w14:textId="77777777" w:rsidR="00943888" w:rsidRPr="00681872" w:rsidRDefault="00943888" w:rsidP="00AE41A9">
            <w:pPr>
              <w:rPr>
                <w:rFonts w:asciiTheme="minorHAnsi" w:hAnsiTheme="minorHAnsi"/>
                <w:sz w:val="24"/>
                <w:szCs w:val="24"/>
              </w:rPr>
            </w:pPr>
            <w:r w:rsidRPr="00943888">
              <w:rPr>
                <w:rFonts w:asciiTheme="minorHAnsi" w:hAnsiTheme="minorHAnsi"/>
                <w:sz w:val="24"/>
                <w:szCs w:val="24"/>
              </w:rPr>
              <w:t xml:space="preserve">Contributing to our goal of ensuring people are healthier for longer, more people will be able to access the diverse range of facilities in parks and open spaces alongside free at the point of access fitness equipment. </w:t>
            </w:r>
          </w:p>
          <w:p w14:paraId="328D5CC0" w14:textId="77777777" w:rsidR="00570BAE" w:rsidRDefault="00570BAE" w:rsidP="00570BAE">
            <w:pPr>
              <w:spacing w:after="0" w:line="240" w:lineRule="auto"/>
              <w:rPr>
                <w:rFonts w:asciiTheme="minorHAnsi" w:hAnsiTheme="minorHAnsi"/>
                <w:sz w:val="24"/>
                <w:szCs w:val="24"/>
              </w:rPr>
            </w:pPr>
          </w:p>
          <w:p w14:paraId="328D5CC1" w14:textId="77777777" w:rsidR="00570BAE" w:rsidRDefault="00DA00D7" w:rsidP="00570BAE">
            <w:pPr>
              <w:spacing w:after="0" w:line="240" w:lineRule="auto"/>
              <w:rPr>
                <w:rFonts w:asciiTheme="minorHAnsi" w:hAnsiTheme="minorHAnsi"/>
                <w:sz w:val="24"/>
                <w:szCs w:val="24"/>
              </w:rPr>
            </w:pPr>
            <w:r>
              <w:rPr>
                <w:rFonts w:asciiTheme="minorHAnsi" w:hAnsiTheme="minorHAnsi"/>
                <w:bCs/>
                <w:color w:val="000000"/>
                <w:sz w:val="24"/>
                <w:szCs w:val="24"/>
                <w:u w:val="single"/>
                <w:lang w:eastAsia="en-GB"/>
              </w:rPr>
              <w:t>Be inquisitive: theatre and the performing arts</w:t>
            </w:r>
            <w:r w:rsidR="002B488B">
              <w:rPr>
                <w:rFonts w:asciiTheme="minorHAnsi" w:hAnsiTheme="minorHAnsi"/>
                <w:bCs/>
                <w:color w:val="000000"/>
                <w:sz w:val="24"/>
                <w:szCs w:val="24"/>
                <w:u w:val="single"/>
                <w:lang w:eastAsia="en-GB"/>
              </w:rPr>
              <w:t>: Negative</w:t>
            </w:r>
          </w:p>
          <w:p w14:paraId="328D5CC2" w14:textId="77777777" w:rsidR="00570BAE" w:rsidRDefault="00570BAE" w:rsidP="00570BAE">
            <w:pPr>
              <w:spacing w:after="0" w:line="240" w:lineRule="auto"/>
              <w:rPr>
                <w:rFonts w:asciiTheme="minorHAnsi" w:hAnsiTheme="minorHAnsi"/>
                <w:sz w:val="24"/>
                <w:szCs w:val="24"/>
              </w:rPr>
            </w:pPr>
            <w:r>
              <w:rPr>
                <w:rFonts w:asciiTheme="minorHAnsi" w:hAnsiTheme="minorHAnsi"/>
                <w:sz w:val="24"/>
                <w:szCs w:val="24"/>
              </w:rPr>
              <w:t xml:space="preserve">Some of the regularly funded arts organisations deliver targeted activities in the some of the more deprived wards in the borough, including Coldharbour and Loughborough, providing training opportunities and apprenticeships for at risk young people and those not in education, employment or training. </w:t>
            </w:r>
          </w:p>
          <w:p w14:paraId="328D5CC3" w14:textId="77777777" w:rsidR="00570BAE" w:rsidRDefault="00570BAE" w:rsidP="00570BAE">
            <w:pPr>
              <w:spacing w:after="0" w:line="240" w:lineRule="auto"/>
              <w:rPr>
                <w:rFonts w:asciiTheme="minorHAnsi" w:hAnsiTheme="minorHAnsi"/>
                <w:sz w:val="24"/>
                <w:szCs w:val="24"/>
              </w:rPr>
            </w:pPr>
          </w:p>
          <w:p w14:paraId="328D5CC4" w14:textId="77777777" w:rsidR="00570BAE" w:rsidRDefault="00570BAE" w:rsidP="00570BAE">
            <w:pPr>
              <w:spacing w:after="0" w:line="240" w:lineRule="auto"/>
              <w:rPr>
                <w:rFonts w:asciiTheme="minorHAnsi" w:hAnsiTheme="minorHAnsi"/>
                <w:sz w:val="24"/>
                <w:szCs w:val="24"/>
              </w:rPr>
            </w:pPr>
            <w:r>
              <w:rPr>
                <w:rFonts w:asciiTheme="minorHAnsi" w:hAnsiTheme="minorHAnsi"/>
                <w:sz w:val="24"/>
                <w:szCs w:val="24"/>
              </w:rPr>
              <w:t xml:space="preserve">The decommissioning of the arts programme could have a negative effect on the numbers of young people from these areas being able to access arts activities and </w:t>
            </w:r>
            <w:r>
              <w:rPr>
                <w:rFonts w:asciiTheme="minorHAnsi" w:hAnsiTheme="minorHAnsi"/>
                <w:sz w:val="24"/>
                <w:szCs w:val="24"/>
              </w:rPr>
              <w:lastRenderedPageBreak/>
              <w:t xml:space="preserve">increasing their employability through benefiting from learning new transferable skills.  </w:t>
            </w:r>
          </w:p>
          <w:p w14:paraId="328D5CC5" w14:textId="77777777" w:rsidR="00570BAE" w:rsidRDefault="00570BAE" w:rsidP="00570BAE">
            <w:pPr>
              <w:spacing w:after="0" w:line="240" w:lineRule="auto"/>
              <w:rPr>
                <w:rFonts w:asciiTheme="minorHAnsi" w:hAnsiTheme="minorHAnsi"/>
                <w:sz w:val="24"/>
                <w:szCs w:val="24"/>
              </w:rPr>
            </w:pPr>
          </w:p>
          <w:p w14:paraId="328D5CC6" w14:textId="77777777" w:rsidR="00570BAE" w:rsidRDefault="00570BAE" w:rsidP="00570BAE">
            <w:pPr>
              <w:spacing w:after="0" w:line="240" w:lineRule="auto"/>
              <w:rPr>
                <w:rFonts w:asciiTheme="minorHAnsi" w:hAnsiTheme="minorHAnsi"/>
                <w:sz w:val="24"/>
                <w:szCs w:val="24"/>
              </w:rPr>
            </w:pPr>
            <w:r>
              <w:rPr>
                <w:rFonts w:asciiTheme="minorHAnsi" w:hAnsiTheme="minorHAnsi"/>
                <w:sz w:val="24"/>
                <w:szCs w:val="24"/>
              </w:rPr>
              <w:t xml:space="preserve">The Young Vic also provided 3,128 free </w:t>
            </w:r>
            <w:r w:rsidRPr="006F0805">
              <w:rPr>
                <w:rFonts w:asciiTheme="minorHAnsi" w:hAnsiTheme="minorHAnsi"/>
                <w:sz w:val="24"/>
                <w:szCs w:val="24"/>
              </w:rPr>
              <w:t xml:space="preserve">and discounted tickets </w:t>
            </w:r>
            <w:r>
              <w:rPr>
                <w:rFonts w:asciiTheme="minorHAnsi" w:hAnsiTheme="minorHAnsi"/>
                <w:sz w:val="24"/>
                <w:szCs w:val="24"/>
              </w:rPr>
              <w:t xml:space="preserve">to shows </w:t>
            </w:r>
            <w:r w:rsidRPr="006F0805">
              <w:rPr>
                <w:rFonts w:asciiTheme="minorHAnsi" w:hAnsiTheme="minorHAnsi"/>
                <w:sz w:val="24"/>
                <w:szCs w:val="24"/>
              </w:rPr>
              <w:t xml:space="preserve">for </w:t>
            </w:r>
            <w:r>
              <w:rPr>
                <w:rFonts w:asciiTheme="minorHAnsi" w:hAnsiTheme="minorHAnsi"/>
                <w:sz w:val="24"/>
                <w:szCs w:val="24"/>
              </w:rPr>
              <w:t xml:space="preserve">local </w:t>
            </w:r>
            <w:r w:rsidRPr="006F0805">
              <w:rPr>
                <w:rFonts w:asciiTheme="minorHAnsi" w:hAnsiTheme="minorHAnsi"/>
                <w:sz w:val="24"/>
                <w:szCs w:val="24"/>
              </w:rPr>
              <w:t>residents</w:t>
            </w:r>
            <w:r>
              <w:rPr>
                <w:rFonts w:asciiTheme="minorHAnsi" w:hAnsiTheme="minorHAnsi"/>
                <w:sz w:val="24"/>
                <w:szCs w:val="24"/>
              </w:rPr>
              <w:t xml:space="preserve"> in the last year</w:t>
            </w:r>
            <w:r w:rsidRPr="006F0805">
              <w:rPr>
                <w:rFonts w:asciiTheme="minorHAnsi" w:hAnsiTheme="minorHAnsi"/>
                <w:sz w:val="24"/>
                <w:szCs w:val="24"/>
              </w:rPr>
              <w:t>.</w:t>
            </w:r>
            <w:r>
              <w:rPr>
                <w:rFonts w:asciiTheme="minorHAnsi" w:hAnsiTheme="minorHAnsi"/>
                <w:sz w:val="24"/>
                <w:szCs w:val="24"/>
              </w:rPr>
              <w:t xml:space="preserve"> </w:t>
            </w:r>
            <w:r w:rsidRPr="00604CC0">
              <w:rPr>
                <w:rFonts w:asciiTheme="minorHAnsi" w:hAnsiTheme="minorHAnsi"/>
                <w:sz w:val="24"/>
                <w:szCs w:val="24"/>
              </w:rPr>
              <w:t xml:space="preserve">The decommissioning of the </w:t>
            </w:r>
            <w:r>
              <w:rPr>
                <w:rFonts w:asciiTheme="minorHAnsi" w:hAnsiTheme="minorHAnsi"/>
                <w:sz w:val="24"/>
                <w:szCs w:val="24"/>
              </w:rPr>
              <w:t>a</w:t>
            </w:r>
            <w:r w:rsidRPr="00604CC0">
              <w:rPr>
                <w:rFonts w:asciiTheme="minorHAnsi" w:hAnsiTheme="minorHAnsi"/>
                <w:sz w:val="24"/>
                <w:szCs w:val="24"/>
              </w:rPr>
              <w:t>rts grants programme with the increased costs of living, unemployment, benefit changes, regeneration may lead to a perceived lack of benefit to some of these groups and issues relating to social isolation.</w:t>
            </w:r>
          </w:p>
          <w:p w14:paraId="328D5CC7" w14:textId="77777777" w:rsidR="00A11ED6" w:rsidRDefault="00A11ED6" w:rsidP="00570BAE">
            <w:pPr>
              <w:spacing w:after="0" w:line="240" w:lineRule="auto"/>
              <w:rPr>
                <w:rFonts w:asciiTheme="minorHAnsi" w:hAnsiTheme="minorHAnsi"/>
                <w:sz w:val="24"/>
                <w:szCs w:val="24"/>
              </w:rPr>
            </w:pPr>
          </w:p>
          <w:p w14:paraId="328D5CC8" w14:textId="77777777" w:rsidR="00570BAE" w:rsidRPr="00A11ED6" w:rsidRDefault="00A11ED6" w:rsidP="00A11ED6">
            <w:pPr>
              <w:spacing w:after="160" w:line="240" w:lineRule="auto"/>
              <w:rPr>
                <w:sz w:val="24"/>
                <w:szCs w:val="24"/>
              </w:rPr>
            </w:pPr>
            <w:r w:rsidRPr="00A11ED6">
              <w:rPr>
                <w:sz w:val="24"/>
                <w:szCs w:val="24"/>
              </w:rPr>
              <w:t xml:space="preserve">Income from filming </w:t>
            </w:r>
            <w:r>
              <w:rPr>
                <w:sz w:val="24"/>
                <w:szCs w:val="24"/>
              </w:rPr>
              <w:t xml:space="preserve">in the borough will be </w:t>
            </w:r>
            <w:r w:rsidRPr="00A11ED6">
              <w:rPr>
                <w:sz w:val="24"/>
                <w:szCs w:val="24"/>
              </w:rPr>
              <w:t>reinvested into supporting grassroots film-making and in providing more opportunities for local residents to engage with film through local film festivals and training programmes.</w:t>
            </w:r>
          </w:p>
          <w:p w14:paraId="328D5CC9" w14:textId="77777777" w:rsidR="00570BAE" w:rsidRDefault="00570BAE" w:rsidP="00570BAE">
            <w:pPr>
              <w:spacing w:after="0" w:line="240" w:lineRule="auto"/>
              <w:rPr>
                <w:rFonts w:asciiTheme="minorHAnsi" w:hAnsiTheme="minorHAnsi"/>
                <w:sz w:val="24"/>
                <w:szCs w:val="24"/>
              </w:rPr>
            </w:pPr>
          </w:p>
          <w:p w14:paraId="328D5CCA" w14:textId="77777777" w:rsidR="00570BAE" w:rsidRPr="008F3F4C" w:rsidRDefault="00570BAE" w:rsidP="00570BAE">
            <w:pPr>
              <w:spacing w:after="0" w:line="240" w:lineRule="auto"/>
              <w:rPr>
                <w:rFonts w:asciiTheme="minorHAnsi" w:hAnsiTheme="minorHAnsi"/>
                <w:sz w:val="24"/>
                <w:szCs w:val="24"/>
              </w:rPr>
            </w:pPr>
          </w:p>
        </w:tc>
      </w:tr>
      <w:tr w:rsidR="003D6CAF" w:rsidRPr="008F3F4C" w14:paraId="328D5CDA" w14:textId="77777777" w:rsidTr="00F9341D">
        <w:tc>
          <w:tcPr>
            <w:tcW w:w="3984" w:type="dxa"/>
            <w:shd w:val="clear" w:color="auto" w:fill="EBF0F9"/>
          </w:tcPr>
          <w:p w14:paraId="328D5CCC" w14:textId="77777777" w:rsidR="003D6CAF" w:rsidRPr="008F3F4C" w:rsidRDefault="003D6CAF" w:rsidP="003567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lastRenderedPageBreak/>
              <w:t>Language</w:t>
            </w:r>
          </w:p>
        </w:tc>
        <w:tc>
          <w:tcPr>
            <w:tcW w:w="8804" w:type="dxa"/>
            <w:gridSpan w:val="2"/>
          </w:tcPr>
          <w:p w14:paraId="328D5CCD" w14:textId="77777777" w:rsidR="003D6CAF" w:rsidRDefault="003D6CAF" w:rsidP="00CC57EA">
            <w:pPr>
              <w:spacing w:after="0" w:line="240" w:lineRule="auto"/>
              <w:rPr>
                <w:rFonts w:asciiTheme="minorHAnsi" w:hAnsiTheme="minorHAnsi"/>
                <w:bCs/>
                <w:color w:val="000000"/>
                <w:sz w:val="24"/>
                <w:szCs w:val="24"/>
                <w:lang w:eastAsia="en-GB"/>
              </w:rPr>
            </w:pPr>
            <w:r w:rsidRPr="008F3F4C">
              <w:rPr>
                <w:rFonts w:asciiTheme="minorHAnsi" w:hAnsiTheme="minorHAnsi"/>
                <w:bCs/>
                <w:color w:val="000000"/>
                <w:sz w:val="24"/>
                <w:szCs w:val="24"/>
                <w:lang w:eastAsia="en-GB"/>
              </w:rPr>
              <w:t xml:space="preserve">Unknown </w:t>
            </w:r>
          </w:p>
          <w:p w14:paraId="328D5CCE" w14:textId="77777777" w:rsidR="00CC57EA" w:rsidRDefault="00CC57EA" w:rsidP="00B70C43">
            <w:pPr>
              <w:autoSpaceDE w:val="0"/>
              <w:autoSpaceDN w:val="0"/>
              <w:adjustRightInd w:val="0"/>
              <w:spacing w:after="0" w:line="240" w:lineRule="auto"/>
              <w:rPr>
                <w:rFonts w:asciiTheme="minorHAnsi" w:hAnsiTheme="minorHAnsi"/>
                <w:bCs/>
                <w:color w:val="000000"/>
                <w:sz w:val="24"/>
                <w:szCs w:val="24"/>
                <w:lang w:eastAsia="en-GB"/>
              </w:rPr>
            </w:pPr>
          </w:p>
          <w:p w14:paraId="328D5CCF" w14:textId="77777777" w:rsidR="005C3AA3" w:rsidRPr="008F3F4C" w:rsidRDefault="00CC57EA" w:rsidP="00CC57EA">
            <w:pPr>
              <w:autoSpaceDE w:val="0"/>
              <w:autoSpaceDN w:val="0"/>
              <w:adjustRightInd w:val="0"/>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A</w:t>
            </w:r>
            <w:r w:rsidR="00B70C43" w:rsidRPr="008F3F4C">
              <w:rPr>
                <w:rFonts w:asciiTheme="minorHAnsi" w:hAnsiTheme="minorHAnsi" w:cs="Arial"/>
                <w:sz w:val="24"/>
                <w:szCs w:val="24"/>
                <w:lang w:eastAsia="en-GB"/>
              </w:rPr>
              <w:t>pproximately 140 different languages are spoken by</w:t>
            </w:r>
            <w:r>
              <w:rPr>
                <w:rFonts w:asciiTheme="minorHAnsi" w:hAnsiTheme="minorHAnsi" w:cs="Arial"/>
                <w:sz w:val="24"/>
                <w:szCs w:val="24"/>
                <w:lang w:eastAsia="en-GB"/>
              </w:rPr>
              <w:t xml:space="preserve"> </w:t>
            </w:r>
            <w:r w:rsidR="00B70C43" w:rsidRPr="008F3F4C">
              <w:rPr>
                <w:rFonts w:asciiTheme="minorHAnsi" w:hAnsiTheme="minorHAnsi" w:cs="Arial"/>
                <w:sz w:val="24"/>
                <w:szCs w:val="24"/>
                <w:lang w:eastAsia="en-GB"/>
              </w:rPr>
              <w:t>families in the borough</w:t>
            </w:r>
            <w:r>
              <w:rPr>
                <w:rFonts w:asciiTheme="minorHAnsi" w:hAnsiTheme="minorHAnsi" w:cs="Arial"/>
                <w:sz w:val="24"/>
                <w:szCs w:val="24"/>
                <w:lang w:eastAsia="en-GB"/>
              </w:rPr>
              <w:t xml:space="preserve"> </w:t>
            </w:r>
            <w:r w:rsidR="00B70C43" w:rsidRPr="008F3F4C">
              <w:rPr>
                <w:rFonts w:asciiTheme="minorHAnsi" w:hAnsiTheme="minorHAnsi" w:cs="Arial"/>
                <w:sz w:val="24"/>
                <w:szCs w:val="24"/>
                <w:lang w:eastAsia="en-GB"/>
              </w:rPr>
              <w:t>with the most common languages after English being Yoruba</w:t>
            </w:r>
            <w:r>
              <w:rPr>
                <w:rFonts w:asciiTheme="minorHAnsi" w:hAnsiTheme="minorHAnsi" w:cs="Arial"/>
                <w:sz w:val="24"/>
                <w:szCs w:val="24"/>
                <w:lang w:eastAsia="en-GB"/>
              </w:rPr>
              <w:t xml:space="preserve"> </w:t>
            </w:r>
            <w:r w:rsidR="00B70C43" w:rsidRPr="008F3F4C">
              <w:rPr>
                <w:rFonts w:asciiTheme="minorHAnsi" w:hAnsiTheme="minorHAnsi" w:cs="Arial"/>
                <w:sz w:val="24"/>
                <w:szCs w:val="24"/>
                <w:lang w:eastAsia="en-GB"/>
              </w:rPr>
              <w:t>Portuguese and Somali. English is not the first language of 45% of pupils in state schools</w:t>
            </w:r>
            <w:r>
              <w:rPr>
                <w:rFonts w:asciiTheme="minorHAnsi" w:hAnsiTheme="minorHAnsi" w:cs="Arial"/>
                <w:sz w:val="24"/>
                <w:szCs w:val="24"/>
                <w:lang w:eastAsia="en-GB"/>
              </w:rPr>
              <w:t xml:space="preserve"> in </w:t>
            </w:r>
            <w:r w:rsidR="00B70C43" w:rsidRPr="008F3F4C">
              <w:rPr>
                <w:rFonts w:asciiTheme="minorHAnsi" w:hAnsiTheme="minorHAnsi" w:cs="Arial"/>
                <w:sz w:val="24"/>
                <w:szCs w:val="24"/>
                <w:lang w:eastAsia="en-GB"/>
              </w:rPr>
              <w:t>Lambeth. (State of the Borough Report 201</w:t>
            </w:r>
            <w:r>
              <w:rPr>
                <w:rFonts w:asciiTheme="minorHAnsi" w:hAnsiTheme="minorHAnsi" w:cs="Arial"/>
                <w:sz w:val="24"/>
                <w:szCs w:val="24"/>
                <w:lang w:eastAsia="en-GB"/>
              </w:rPr>
              <w:t>4</w:t>
            </w:r>
            <w:r w:rsidR="00B70C43" w:rsidRPr="008F3F4C">
              <w:rPr>
                <w:rFonts w:asciiTheme="minorHAnsi" w:hAnsiTheme="minorHAnsi" w:cs="Arial"/>
                <w:sz w:val="24"/>
                <w:szCs w:val="24"/>
                <w:lang w:eastAsia="en-GB"/>
              </w:rPr>
              <w:t>)</w:t>
            </w:r>
            <w:r w:rsidR="0068210E" w:rsidRPr="008F3F4C">
              <w:rPr>
                <w:rFonts w:asciiTheme="minorHAnsi" w:hAnsiTheme="minorHAnsi" w:cs="Arial"/>
                <w:sz w:val="24"/>
                <w:szCs w:val="24"/>
                <w:lang w:eastAsia="en-GB"/>
              </w:rPr>
              <w:t xml:space="preserve"> </w:t>
            </w:r>
          </w:p>
          <w:p w14:paraId="328D5CD0" w14:textId="77777777" w:rsidR="00B70C43" w:rsidRDefault="00B70C43" w:rsidP="00CC57EA">
            <w:pPr>
              <w:rPr>
                <w:rFonts w:asciiTheme="minorHAnsi" w:hAnsiTheme="minorHAnsi" w:cs="Arial"/>
                <w:sz w:val="24"/>
                <w:szCs w:val="24"/>
                <w:lang w:eastAsia="en-GB"/>
              </w:rPr>
            </w:pPr>
          </w:p>
          <w:p w14:paraId="328D5CD1" w14:textId="77777777" w:rsidR="00CC57EA" w:rsidRPr="00CC57EA" w:rsidRDefault="00CC57EA" w:rsidP="00CC57EA">
            <w:pPr>
              <w:rPr>
                <w:rFonts w:asciiTheme="minorHAnsi" w:hAnsiTheme="minorHAnsi" w:cs="Arial"/>
                <w:sz w:val="24"/>
                <w:szCs w:val="24"/>
                <w:u w:val="single"/>
                <w:lang w:eastAsia="en-GB"/>
              </w:rPr>
            </w:pPr>
            <w:r w:rsidRPr="00CC57EA">
              <w:rPr>
                <w:rFonts w:asciiTheme="minorHAnsi" w:hAnsiTheme="minorHAnsi" w:cs="Arial"/>
                <w:sz w:val="24"/>
                <w:szCs w:val="24"/>
                <w:u w:val="single"/>
                <w:lang w:eastAsia="en-GB"/>
              </w:rPr>
              <w:t>Libraries:</w:t>
            </w:r>
            <w:r w:rsidR="00573F90">
              <w:rPr>
                <w:rFonts w:asciiTheme="minorHAnsi" w:hAnsiTheme="minorHAnsi" w:cs="Arial"/>
                <w:sz w:val="24"/>
                <w:szCs w:val="24"/>
                <w:u w:val="single"/>
                <w:lang w:eastAsia="en-GB"/>
              </w:rPr>
              <w:t xml:space="preserve"> unknown </w:t>
            </w:r>
          </w:p>
          <w:p w14:paraId="328D5CD2" w14:textId="77777777" w:rsidR="00CC57EA" w:rsidRDefault="00CC57EA" w:rsidP="00CC57EA">
            <w:pPr>
              <w:rPr>
                <w:rFonts w:asciiTheme="minorHAnsi" w:hAnsiTheme="minorHAnsi" w:cs="Calibri"/>
                <w:sz w:val="24"/>
                <w:szCs w:val="24"/>
                <w:lang w:eastAsia="en-GB"/>
              </w:rPr>
            </w:pPr>
            <w:r>
              <w:rPr>
                <w:rFonts w:asciiTheme="minorHAnsi" w:hAnsiTheme="minorHAnsi" w:cs="Calibri"/>
                <w:sz w:val="24"/>
                <w:szCs w:val="24"/>
                <w:lang w:eastAsia="en-GB"/>
              </w:rPr>
              <w:t>P</w:t>
            </w:r>
            <w:r w:rsidRPr="008F3F4C">
              <w:rPr>
                <w:rFonts w:asciiTheme="minorHAnsi" w:hAnsiTheme="minorHAnsi" w:cs="Calibri"/>
                <w:sz w:val="24"/>
                <w:szCs w:val="24"/>
                <w:lang w:eastAsia="en-GB"/>
              </w:rPr>
              <w:t>erformance management systems do not currently collect data for this equality strand.</w:t>
            </w:r>
          </w:p>
          <w:p w14:paraId="328D5CD3" w14:textId="77777777" w:rsidR="002B488B" w:rsidRDefault="00DA00D7" w:rsidP="00CC57EA">
            <w:pPr>
              <w:rPr>
                <w:rFonts w:asciiTheme="minorHAnsi" w:hAnsiTheme="minorHAnsi" w:cs="Calibri"/>
                <w:sz w:val="24"/>
                <w:szCs w:val="24"/>
                <w:u w:val="single"/>
                <w:lang w:eastAsia="en-GB"/>
              </w:rPr>
            </w:pPr>
            <w:r>
              <w:rPr>
                <w:rFonts w:asciiTheme="minorHAnsi" w:hAnsiTheme="minorHAnsi" w:cs="Calibri"/>
                <w:sz w:val="24"/>
                <w:szCs w:val="24"/>
                <w:u w:val="single"/>
                <w:lang w:eastAsia="en-GB"/>
              </w:rPr>
              <w:t>Let’s Get Active: physical activity and sports</w:t>
            </w:r>
            <w:r w:rsidR="00573F90">
              <w:rPr>
                <w:rFonts w:asciiTheme="minorHAnsi" w:hAnsiTheme="minorHAnsi" w:cs="Calibri"/>
                <w:sz w:val="24"/>
                <w:szCs w:val="24"/>
                <w:u w:val="single"/>
                <w:lang w:eastAsia="en-GB"/>
              </w:rPr>
              <w:t xml:space="preserve">: unknown </w:t>
            </w:r>
            <w:r>
              <w:rPr>
                <w:rFonts w:asciiTheme="minorHAnsi" w:hAnsiTheme="minorHAnsi" w:cs="Calibri"/>
                <w:sz w:val="24"/>
                <w:szCs w:val="24"/>
                <w:u w:val="single"/>
                <w:lang w:eastAsia="en-GB"/>
              </w:rPr>
              <w:t xml:space="preserve"> </w:t>
            </w:r>
          </w:p>
          <w:p w14:paraId="328D5CD4" w14:textId="77777777" w:rsidR="00CC57EA" w:rsidRDefault="00CC57EA" w:rsidP="00CC57EA">
            <w:pPr>
              <w:rPr>
                <w:rFonts w:asciiTheme="minorHAnsi" w:hAnsiTheme="minorHAnsi" w:cs="Calibri"/>
                <w:sz w:val="24"/>
                <w:szCs w:val="24"/>
                <w:lang w:eastAsia="en-GB"/>
              </w:rPr>
            </w:pPr>
            <w:r>
              <w:rPr>
                <w:rFonts w:asciiTheme="minorHAnsi" w:hAnsiTheme="minorHAnsi" w:cs="Calibri"/>
                <w:sz w:val="24"/>
                <w:szCs w:val="24"/>
                <w:lang w:eastAsia="en-GB"/>
              </w:rPr>
              <w:t>P</w:t>
            </w:r>
            <w:r w:rsidRPr="008F3F4C">
              <w:rPr>
                <w:rFonts w:asciiTheme="minorHAnsi" w:hAnsiTheme="minorHAnsi" w:cs="Calibri"/>
                <w:sz w:val="24"/>
                <w:szCs w:val="24"/>
                <w:lang w:eastAsia="en-GB"/>
              </w:rPr>
              <w:t>erformance management systems do not currently collect data for this equality strand.</w:t>
            </w:r>
          </w:p>
          <w:p w14:paraId="328D5CD5" w14:textId="77777777" w:rsidR="00CC57EA" w:rsidRPr="00CC57EA" w:rsidRDefault="00DA00D7" w:rsidP="00CC57EA">
            <w:pPr>
              <w:rPr>
                <w:rFonts w:asciiTheme="minorHAnsi" w:hAnsiTheme="minorHAnsi" w:cs="Calibri"/>
                <w:sz w:val="24"/>
                <w:szCs w:val="24"/>
                <w:u w:val="single"/>
                <w:lang w:eastAsia="en-GB"/>
              </w:rPr>
            </w:pPr>
            <w:r>
              <w:rPr>
                <w:rFonts w:asciiTheme="minorHAnsi" w:hAnsiTheme="minorHAnsi" w:cs="Calibri"/>
                <w:sz w:val="24"/>
                <w:szCs w:val="24"/>
                <w:u w:val="single"/>
                <w:lang w:eastAsia="en-GB"/>
              </w:rPr>
              <w:t xml:space="preserve">The Great Outdoors: </w:t>
            </w:r>
            <w:r w:rsidR="00640666">
              <w:rPr>
                <w:rFonts w:asciiTheme="minorHAnsi" w:hAnsiTheme="minorHAnsi" w:cs="Calibri"/>
                <w:sz w:val="24"/>
                <w:szCs w:val="24"/>
                <w:u w:val="single"/>
                <w:lang w:eastAsia="en-GB"/>
              </w:rPr>
              <w:t>Parks, common land and open spaces</w:t>
            </w:r>
            <w:r w:rsidR="00573F90">
              <w:rPr>
                <w:rFonts w:asciiTheme="minorHAnsi" w:hAnsiTheme="minorHAnsi" w:cs="Calibri"/>
                <w:sz w:val="24"/>
                <w:szCs w:val="24"/>
                <w:u w:val="single"/>
                <w:lang w:eastAsia="en-GB"/>
              </w:rPr>
              <w:t xml:space="preserve">: unknown </w:t>
            </w:r>
          </w:p>
          <w:p w14:paraId="328D5CD6" w14:textId="77777777" w:rsidR="00CC57EA" w:rsidRDefault="00CC57EA" w:rsidP="00CC57EA">
            <w:pPr>
              <w:rPr>
                <w:rFonts w:asciiTheme="minorHAnsi" w:hAnsiTheme="minorHAnsi" w:cs="Calibri"/>
                <w:sz w:val="24"/>
                <w:szCs w:val="24"/>
                <w:lang w:eastAsia="en-GB"/>
              </w:rPr>
            </w:pPr>
            <w:r w:rsidRPr="008F3F4C">
              <w:rPr>
                <w:rFonts w:asciiTheme="minorHAnsi" w:hAnsiTheme="minorHAnsi" w:cs="Calibri"/>
                <w:sz w:val="24"/>
                <w:szCs w:val="24"/>
                <w:lang w:eastAsia="en-GB"/>
              </w:rPr>
              <w:t xml:space="preserve">The collection of data in respect of </w:t>
            </w:r>
            <w:r>
              <w:rPr>
                <w:rFonts w:asciiTheme="minorHAnsi" w:hAnsiTheme="minorHAnsi" w:cs="Calibri"/>
                <w:sz w:val="24"/>
                <w:szCs w:val="24"/>
                <w:lang w:eastAsia="en-GB"/>
              </w:rPr>
              <w:t>language</w:t>
            </w:r>
            <w:r w:rsidRPr="008F3F4C">
              <w:rPr>
                <w:rFonts w:asciiTheme="minorHAnsi" w:hAnsiTheme="minorHAnsi" w:cs="Calibri"/>
                <w:sz w:val="24"/>
                <w:szCs w:val="24"/>
                <w:lang w:eastAsia="en-GB"/>
              </w:rPr>
              <w:t xml:space="preserve"> is not deemed to be relevant to the </w:t>
            </w:r>
            <w:r w:rsidRPr="008F3F4C">
              <w:rPr>
                <w:rFonts w:asciiTheme="minorHAnsi" w:hAnsiTheme="minorHAnsi" w:cs="Calibri"/>
                <w:sz w:val="24"/>
                <w:szCs w:val="24"/>
                <w:lang w:eastAsia="en-GB"/>
              </w:rPr>
              <w:lastRenderedPageBreak/>
              <w:t>provision of this service</w:t>
            </w:r>
            <w:r>
              <w:rPr>
                <w:rFonts w:asciiTheme="minorHAnsi" w:hAnsiTheme="minorHAnsi" w:cs="Calibri"/>
                <w:sz w:val="24"/>
                <w:szCs w:val="24"/>
                <w:lang w:eastAsia="en-GB"/>
              </w:rPr>
              <w:t>.</w:t>
            </w:r>
          </w:p>
          <w:p w14:paraId="328D5CD7" w14:textId="77777777" w:rsidR="00640666" w:rsidRDefault="00640666" w:rsidP="00640666">
            <w:pPr>
              <w:spacing w:after="0" w:line="240" w:lineRule="auto"/>
              <w:rPr>
                <w:rFonts w:asciiTheme="minorHAnsi" w:hAnsiTheme="minorHAnsi"/>
                <w:bCs/>
                <w:color w:val="000000"/>
                <w:sz w:val="24"/>
                <w:szCs w:val="24"/>
                <w:u w:val="single"/>
                <w:lang w:eastAsia="en-GB"/>
              </w:rPr>
            </w:pPr>
            <w:r>
              <w:rPr>
                <w:rFonts w:asciiTheme="minorHAnsi" w:hAnsiTheme="minorHAnsi"/>
                <w:bCs/>
                <w:color w:val="000000"/>
                <w:sz w:val="24"/>
                <w:szCs w:val="24"/>
                <w:u w:val="single"/>
                <w:lang w:eastAsia="en-GB"/>
              </w:rPr>
              <w:t>Be inquisitive: theatre and the performing arts</w:t>
            </w:r>
            <w:r w:rsidR="00573F90">
              <w:rPr>
                <w:rFonts w:asciiTheme="minorHAnsi" w:hAnsiTheme="minorHAnsi"/>
                <w:bCs/>
                <w:color w:val="000000"/>
                <w:sz w:val="24"/>
                <w:szCs w:val="24"/>
                <w:u w:val="single"/>
                <w:lang w:eastAsia="en-GB"/>
              </w:rPr>
              <w:t xml:space="preserve">: unknown </w:t>
            </w:r>
          </w:p>
          <w:p w14:paraId="328D5CD8" w14:textId="77777777" w:rsidR="002B488B" w:rsidRPr="00C71CC6" w:rsidRDefault="002B488B" w:rsidP="00640666">
            <w:pPr>
              <w:spacing w:after="0" w:line="240" w:lineRule="auto"/>
              <w:rPr>
                <w:rFonts w:asciiTheme="minorHAnsi" w:hAnsiTheme="minorHAnsi"/>
                <w:sz w:val="24"/>
                <w:szCs w:val="24"/>
                <w:u w:val="single"/>
              </w:rPr>
            </w:pPr>
          </w:p>
          <w:p w14:paraId="328D5CD9" w14:textId="77777777" w:rsidR="00CC57EA" w:rsidRPr="008F3F4C" w:rsidRDefault="00CC57EA" w:rsidP="00CC57EA">
            <w:pPr>
              <w:rPr>
                <w:rFonts w:asciiTheme="minorHAnsi" w:hAnsiTheme="minorHAnsi"/>
                <w:sz w:val="24"/>
                <w:szCs w:val="24"/>
              </w:rPr>
            </w:pPr>
            <w:r w:rsidRPr="0017662A">
              <w:rPr>
                <w:rFonts w:asciiTheme="minorHAnsi" w:hAnsiTheme="minorHAnsi"/>
                <w:sz w:val="24"/>
                <w:szCs w:val="24"/>
              </w:rPr>
              <w:t>Data is not collected on the language spoken by residents who participate in provision funded through the a</w:t>
            </w:r>
            <w:r>
              <w:rPr>
                <w:rFonts w:asciiTheme="minorHAnsi" w:hAnsiTheme="minorHAnsi"/>
                <w:sz w:val="24"/>
                <w:szCs w:val="24"/>
              </w:rPr>
              <w:t xml:space="preserve">rts grants programme although some of the funded organisations provide regular activities for refugee young people and Gypsy, Roma, Traveller communities. For example Oval House’s We Are London programme provides regular classes for refugee young people with 305 workshop placements during the last year, while 198 Contemporary Arts and Learning delivered a programme of workshops and events with Gypsy, Roma, Traveller communities providing 929 participation </w:t>
            </w:r>
            <w:proofErr w:type="spellStart"/>
            <w:r>
              <w:rPr>
                <w:rFonts w:asciiTheme="minorHAnsi" w:hAnsiTheme="minorHAnsi"/>
                <w:sz w:val="24"/>
                <w:szCs w:val="24"/>
              </w:rPr>
              <w:t>hours worth</w:t>
            </w:r>
            <w:proofErr w:type="spellEnd"/>
            <w:r>
              <w:rPr>
                <w:rFonts w:asciiTheme="minorHAnsi" w:hAnsiTheme="minorHAnsi"/>
                <w:sz w:val="24"/>
                <w:szCs w:val="24"/>
              </w:rPr>
              <w:t xml:space="preserve"> of activity.</w:t>
            </w:r>
          </w:p>
        </w:tc>
      </w:tr>
      <w:tr w:rsidR="003D6CAF" w:rsidRPr="008F3F4C" w14:paraId="328D5D1D" w14:textId="77777777" w:rsidTr="00F9341D">
        <w:tc>
          <w:tcPr>
            <w:tcW w:w="3984" w:type="dxa"/>
            <w:shd w:val="clear" w:color="auto" w:fill="EBF0F9"/>
          </w:tcPr>
          <w:p w14:paraId="328D5CDB" w14:textId="77777777" w:rsidR="003D6CAF" w:rsidRPr="008F3F4C" w:rsidRDefault="003D6CAF" w:rsidP="003567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lastRenderedPageBreak/>
              <w:t>Health</w:t>
            </w:r>
          </w:p>
        </w:tc>
        <w:tc>
          <w:tcPr>
            <w:tcW w:w="8804" w:type="dxa"/>
            <w:gridSpan w:val="2"/>
          </w:tcPr>
          <w:p w14:paraId="328D5CDC" w14:textId="77777777" w:rsidR="00417B99" w:rsidRPr="008F3F4C" w:rsidRDefault="00715B16" w:rsidP="002A682D">
            <w:pPr>
              <w:rPr>
                <w:rFonts w:asciiTheme="minorHAnsi" w:hAnsiTheme="minorHAnsi"/>
                <w:bCs/>
                <w:color w:val="000000"/>
                <w:sz w:val="24"/>
                <w:szCs w:val="24"/>
                <w:lang w:eastAsia="en-GB"/>
              </w:rPr>
            </w:pPr>
            <w:r>
              <w:rPr>
                <w:rFonts w:asciiTheme="minorHAnsi" w:hAnsiTheme="minorHAnsi"/>
                <w:bCs/>
                <w:color w:val="000000"/>
                <w:sz w:val="24"/>
                <w:szCs w:val="24"/>
                <w:lang w:eastAsia="en-GB"/>
              </w:rPr>
              <w:t>Positive</w:t>
            </w:r>
          </w:p>
          <w:p w14:paraId="328D5CDD" w14:textId="77777777" w:rsidR="00CC57EA" w:rsidRDefault="00CC57EA" w:rsidP="002A682D">
            <w:pPr>
              <w:rPr>
                <w:rFonts w:asciiTheme="minorHAnsi" w:hAnsiTheme="minorHAnsi"/>
                <w:sz w:val="24"/>
                <w:szCs w:val="24"/>
              </w:rPr>
            </w:pPr>
            <w:r>
              <w:rPr>
                <w:rFonts w:asciiTheme="minorHAnsi" w:hAnsiTheme="minorHAnsi"/>
                <w:sz w:val="24"/>
                <w:szCs w:val="24"/>
              </w:rPr>
              <w:t xml:space="preserve">Over 85% of people in Lambeth say that they are in good or very good health.  49% in very good health. There are around 14,000 people who are in bad health or very bad health, just under 5% of the population. </w:t>
            </w:r>
          </w:p>
          <w:p w14:paraId="328D5CDE" w14:textId="77777777" w:rsidR="00705272" w:rsidRDefault="00574D8A" w:rsidP="002A682D">
            <w:pPr>
              <w:rPr>
                <w:rFonts w:asciiTheme="minorHAnsi" w:hAnsiTheme="minorHAnsi"/>
                <w:sz w:val="24"/>
                <w:szCs w:val="24"/>
              </w:rPr>
            </w:pPr>
            <w:r>
              <w:rPr>
                <w:rFonts w:asciiTheme="minorHAnsi" w:hAnsiTheme="minorHAnsi"/>
                <w:sz w:val="24"/>
                <w:szCs w:val="24"/>
              </w:rPr>
              <w:t xml:space="preserve">Around 25,000 households </w:t>
            </w:r>
            <w:r w:rsidR="000864D8">
              <w:rPr>
                <w:rFonts w:asciiTheme="minorHAnsi" w:hAnsiTheme="minorHAnsi"/>
                <w:sz w:val="24"/>
                <w:szCs w:val="24"/>
              </w:rPr>
              <w:t>have</w:t>
            </w:r>
            <w:r>
              <w:rPr>
                <w:rFonts w:asciiTheme="minorHAnsi" w:hAnsiTheme="minorHAnsi"/>
                <w:sz w:val="24"/>
                <w:szCs w:val="24"/>
              </w:rPr>
              <w:t xml:space="preserve"> someone with a </w:t>
            </w:r>
            <w:r w:rsidR="000864D8">
              <w:rPr>
                <w:rFonts w:asciiTheme="minorHAnsi" w:hAnsiTheme="minorHAnsi"/>
                <w:sz w:val="24"/>
                <w:szCs w:val="24"/>
              </w:rPr>
              <w:t>long-term</w:t>
            </w:r>
            <w:r>
              <w:rPr>
                <w:rFonts w:asciiTheme="minorHAnsi" w:hAnsiTheme="minorHAnsi"/>
                <w:sz w:val="24"/>
                <w:szCs w:val="24"/>
              </w:rPr>
              <w:t xml:space="preserve"> health condition or disability</w:t>
            </w:r>
            <w:r w:rsidR="00C4326F">
              <w:rPr>
                <w:rFonts w:asciiTheme="minorHAnsi" w:hAnsiTheme="minorHAnsi"/>
                <w:sz w:val="24"/>
                <w:szCs w:val="24"/>
              </w:rPr>
              <w:t>.</w:t>
            </w:r>
            <w:r>
              <w:rPr>
                <w:rFonts w:asciiTheme="minorHAnsi" w:hAnsiTheme="minorHAnsi"/>
                <w:sz w:val="24"/>
                <w:szCs w:val="24"/>
              </w:rPr>
              <w:t xml:space="preserve"> About 6% of Lambeth residents have their </w:t>
            </w:r>
            <w:r w:rsidR="000864D8">
              <w:rPr>
                <w:rFonts w:asciiTheme="minorHAnsi" w:hAnsiTheme="minorHAnsi"/>
                <w:sz w:val="24"/>
                <w:szCs w:val="24"/>
              </w:rPr>
              <w:t>day-to-day</w:t>
            </w:r>
            <w:r>
              <w:rPr>
                <w:rFonts w:asciiTheme="minorHAnsi" w:hAnsiTheme="minorHAnsi"/>
                <w:sz w:val="24"/>
                <w:szCs w:val="24"/>
              </w:rPr>
              <w:t xml:space="preserve"> activities limited a lot by a </w:t>
            </w:r>
            <w:r w:rsidR="000864D8">
              <w:rPr>
                <w:rFonts w:asciiTheme="minorHAnsi" w:hAnsiTheme="minorHAnsi"/>
                <w:sz w:val="24"/>
                <w:szCs w:val="24"/>
              </w:rPr>
              <w:t>long-term</w:t>
            </w:r>
            <w:r>
              <w:rPr>
                <w:rFonts w:asciiTheme="minorHAnsi" w:hAnsiTheme="minorHAnsi"/>
                <w:sz w:val="24"/>
                <w:szCs w:val="24"/>
              </w:rPr>
              <w:t xml:space="preserve"> health problem or disability and another 6% are limited a little. </w:t>
            </w:r>
          </w:p>
          <w:p w14:paraId="328D5CDF" w14:textId="77777777" w:rsidR="00C4326F" w:rsidRDefault="00C4326F" w:rsidP="002A682D">
            <w:pPr>
              <w:rPr>
                <w:rFonts w:asciiTheme="minorHAnsi" w:hAnsiTheme="minorHAnsi"/>
                <w:sz w:val="24"/>
                <w:szCs w:val="24"/>
              </w:rPr>
            </w:pPr>
            <w:r>
              <w:rPr>
                <w:rFonts w:asciiTheme="minorHAnsi" w:hAnsiTheme="minorHAnsi"/>
                <w:sz w:val="24"/>
                <w:szCs w:val="24"/>
              </w:rPr>
              <w:t xml:space="preserve">Black Caribbean (34%) and Mixed/Asian Other (30%) are slightly more likely to report bad health (JSNA 2011).  </w:t>
            </w:r>
          </w:p>
          <w:p w14:paraId="328D5CE0" w14:textId="77777777" w:rsidR="00C4326F" w:rsidRDefault="00C4326F" w:rsidP="002A682D">
            <w:pPr>
              <w:rPr>
                <w:rFonts w:asciiTheme="minorHAnsi" w:hAnsiTheme="minorHAnsi"/>
                <w:sz w:val="24"/>
                <w:szCs w:val="24"/>
              </w:rPr>
            </w:pPr>
            <w:r>
              <w:rPr>
                <w:rFonts w:asciiTheme="minorHAnsi" w:hAnsiTheme="minorHAnsi"/>
                <w:sz w:val="24"/>
                <w:szCs w:val="24"/>
              </w:rPr>
              <w:t xml:space="preserve">The burden of ill health results from lifestyle issues as well as resulting diseases and /or long term conditions such as heart disease and cancer. </w:t>
            </w:r>
          </w:p>
          <w:p w14:paraId="328D5CE1" w14:textId="77777777" w:rsidR="00705272" w:rsidRDefault="00705272" w:rsidP="002A682D">
            <w:pPr>
              <w:rPr>
                <w:rFonts w:asciiTheme="minorHAnsi" w:hAnsiTheme="minorHAnsi"/>
                <w:sz w:val="24"/>
                <w:szCs w:val="24"/>
              </w:rPr>
            </w:pPr>
            <w:r>
              <w:rPr>
                <w:rFonts w:asciiTheme="minorHAnsi" w:hAnsiTheme="minorHAnsi"/>
                <w:sz w:val="24"/>
                <w:szCs w:val="24"/>
              </w:rPr>
              <w:t xml:space="preserve">The Lambeth Joint Strategic Needs Assessment (JSNA) outlines the following health and </w:t>
            </w:r>
            <w:r>
              <w:rPr>
                <w:rFonts w:asciiTheme="minorHAnsi" w:hAnsiTheme="minorHAnsi"/>
                <w:sz w:val="24"/>
                <w:szCs w:val="24"/>
              </w:rPr>
              <w:lastRenderedPageBreak/>
              <w:t>wellbeing needs:</w:t>
            </w:r>
          </w:p>
          <w:p w14:paraId="328D5CE2" w14:textId="77777777" w:rsidR="00705272" w:rsidRDefault="00705272" w:rsidP="002A682D">
            <w:pPr>
              <w:rPr>
                <w:rFonts w:asciiTheme="minorHAnsi" w:hAnsiTheme="minorHAnsi"/>
                <w:sz w:val="24"/>
                <w:szCs w:val="24"/>
              </w:rPr>
            </w:pPr>
            <w:r>
              <w:rPr>
                <w:rFonts w:asciiTheme="minorHAnsi" w:hAnsiTheme="minorHAnsi"/>
                <w:sz w:val="24"/>
                <w:szCs w:val="24"/>
              </w:rPr>
              <w:t>Life expectancy: Males – 77 years compared to England at 78.5 years</w:t>
            </w:r>
            <w:r w:rsidR="00C4326F">
              <w:rPr>
                <w:rFonts w:asciiTheme="minorHAnsi" w:hAnsiTheme="minorHAnsi"/>
                <w:sz w:val="24"/>
                <w:szCs w:val="24"/>
              </w:rPr>
              <w:t xml:space="preserve">; Females – 81 years compared to England average of 82.5 years. </w:t>
            </w:r>
          </w:p>
          <w:p w14:paraId="328D5CE3" w14:textId="77777777" w:rsidR="00C4326F" w:rsidRDefault="00C4326F" w:rsidP="002A682D">
            <w:pPr>
              <w:rPr>
                <w:rFonts w:asciiTheme="minorHAnsi" w:hAnsiTheme="minorHAnsi"/>
                <w:sz w:val="24"/>
                <w:szCs w:val="24"/>
              </w:rPr>
            </w:pPr>
            <w:r>
              <w:rPr>
                <w:rFonts w:asciiTheme="minorHAnsi" w:hAnsiTheme="minorHAnsi"/>
                <w:sz w:val="24"/>
                <w:szCs w:val="24"/>
              </w:rPr>
              <w:t xml:space="preserve">Long term conditions: </w:t>
            </w:r>
          </w:p>
          <w:p w14:paraId="328D5CE4" w14:textId="77777777" w:rsidR="00C4326F" w:rsidRPr="00C4326F" w:rsidRDefault="00C4326F" w:rsidP="00C4326F">
            <w:pPr>
              <w:pStyle w:val="ListParagraph"/>
              <w:numPr>
                <w:ilvl w:val="0"/>
                <w:numId w:val="32"/>
              </w:numPr>
              <w:rPr>
                <w:rFonts w:asciiTheme="minorHAnsi" w:hAnsiTheme="minorHAnsi"/>
                <w:sz w:val="24"/>
                <w:szCs w:val="24"/>
              </w:rPr>
            </w:pPr>
            <w:r w:rsidRPr="00C4326F">
              <w:rPr>
                <w:rFonts w:asciiTheme="minorHAnsi" w:hAnsiTheme="minorHAnsi"/>
                <w:sz w:val="24"/>
                <w:szCs w:val="24"/>
              </w:rPr>
              <w:t>Coronary heart disease, hypertension diabetes, chronic obstructive pulmonary disease, cancer and severe mental illness are the major long term conditions having an impact on health of the population in Lambeth</w:t>
            </w:r>
          </w:p>
          <w:p w14:paraId="328D5CE5" w14:textId="77777777" w:rsidR="00C4326F" w:rsidRPr="00C4326F" w:rsidRDefault="00C4326F" w:rsidP="002A682D">
            <w:pPr>
              <w:pStyle w:val="ListParagraph"/>
              <w:numPr>
                <w:ilvl w:val="0"/>
                <w:numId w:val="32"/>
              </w:numPr>
              <w:rPr>
                <w:rFonts w:asciiTheme="minorHAnsi" w:hAnsiTheme="minorHAnsi"/>
                <w:sz w:val="24"/>
                <w:szCs w:val="24"/>
              </w:rPr>
            </w:pPr>
            <w:r w:rsidRPr="00C4326F">
              <w:rPr>
                <w:rFonts w:asciiTheme="minorHAnsi" w:hAnsiTheme="minorHAnsi"/>
                <w:sz w:val="24"/>
                <w:szCs w:val="24"/>
              </w:rPr>
              <w:t xml:space="preserve">Lambeth has the highest incidence of mental health need in London as estimated by the Mental Illness Needs Index) </w:t>
            </w:r>
          </w:p>
          <w:p w14:paraId="328D5CE6" w14:textId="77777777" w:rsidR="00574D8A" w:rsidRDefault="00574D8A" w:rsidP="002A682D">
            <w:pPr>
              <w:rPr>
                <w:rFonts w:asciiTheme="minorHAnsi" w:hAnsiTheme="minorHAnsi"/>
                <w:sz w:val="24"/>
                <w:szCs w:val="24"/>
              </w:rPr>
            </w:pPr>
            <w:r>
              <w:rPr>
                <w:rFonts w:asciiTheme="minorHAnsi" w:hAnsiTheme="minorHAnsi"/>
                <w:sz w:val="24"/>
                <w:szCs w:val="24"/>
              </w:rPr>
              <w:t xml:space="preserve">Physical inactivity has a significant burden on healthcare costs and the economy.  Inactivity costs the UK economy approx. £20 billon every year.  UK Active (Turning the tide of inactivity) </w:t>
            </w:r>
            <w:r w:rsidR="006A0266">
              <w:rPr>
                <w:rFonts w:asciiTheme="minorHAnsi" w:hAnsiTheme="minorHAnsi"/>
                <w:sz w:val="24"/>
                <w:szCs w:val="24"/>
              </w:rPr>
              <w:t>estimates</w:t>
            </w:r>
            <w:r>
              <w:rPr>
                <w:rFonts w:asciiTheme="minorHAnsi" w:hAnsiTheme="minorHAnsi"/>
                <w:sz w:val="24"/>
                <w:szCs w:val="24"/>
              </w:rPr>
              <w:t xml:space="preserve"> that just a 1% reduction in the rates of inactivity each year for 5 years would save the UK around £1.2 billion.  </w:t>
            </w:r>
          </w:p>
          <w:p w14:paraId="328D5CE7" w14:textId="77777777" w:rsidR="00574D8A" w:rsidRDefault="00574D8A" w:rsidP="002A682D">
            <w:pPr>
              <w:rPr>
                <w:rFonts w:asciiTheme="minorHAnsi" w:hAnsiTheme="minorHAnsi"/>
                <w:sz w:val="24"/>
                <w:szCs w:val="24"/>
              </w:rPr>
            </w:pPr>
            <w:r>
              <w:rPr>
                <w:rFonts w:asciiTheme="minorHAnsi" w:hAnsiTheme="minorHAnsi"/>
                <w:sz w:val="24"/>
                <w:szCs w:val="24"/>
              </w:rPr>
              <w:t xml:space="preserve">Research by the British Heart Foundation Promotion Group estimated the cost of inactivity in 2009 in Lambeth alone as being £4.8m (Sport England Local Area profile). </w:t>
            </w:r>
          </w:p>
          <w:p w14:paraId="328D5CE8" w14:textId="77777777" w:rsidR="00C4326F" w:rsidRDefault="00C4326F" w:rsidP="00C4326F">
            <w:pPr>
              <w:rPr>
                <w:rFonts w:asciiTheme="minorHAnsi" w:hAnsiTheme="minorHAnsi"/>
                <w:sz w:val="24"/>
                <w:szCs w:val="24"/>
              </w:rPr>
            </w:pPr>
            <w:r w:rsidRPr="008F3F4C">
              <w:rPr>
                <w:rFonts w:asciiTheme="minorHAnsi" w:hAnsiTheme="minorHAnsi"/>
                <w:sz w:val="24"/>
                <w:szCs w:val="24"/>
              </w:rPr>
              <w:t xml:space="preserve">This cost is likely to be much higher if other disease areas such as mental health and obesity, which were not included in this estimate. </w:t>
            </w:r>
          </w:p>
          <w:p w14:paraId="328D5CE9" w14:textId="77777777" w:rsidR="00C4326F" w:rsidRPr="008F3F4C" w:rsidRDefault="00C4326F" w:rsidP="00C4326F">
            <w:pPr>
              <w:rPr>
                <w:rFonts w:asciiTheme="minorHAnsi" w:hAnsiTheme="minorHAnsi"/>
                <w:sz w:val="24"/>
                <w:szCs w:val="24"/>
              </w:rPr>
            </w:pPr>
            <w:r w:rsidRPr="008868B9">
              <w:rPr>
                <w:rFonts w:asciiTheme="minorHAnsi" w:hAnsiTheme="minorHAnsi"/>
                <w:sz w:val="24"/>
                <w:szCs w:val="24"/>
              </w:rPr>
              <w:t>C</w:t>
            </w:r>
            <w:r w:rsidRPr="008F3F4C">
              <w:rPr>
                <w:rFonts w:asciiTheme="minorHAnsi" w:hAnsiTheme="minorHAnsi"/>
                <w:sz w:val="24"/>
                <w:szCs w:val="24"/>
              </w:rPr>
              <w:t>ardio vascular disease accounted for 25% of the total number of deaths in Lambeth in 2010, with heart disease being the commonest cause. There is a higher than average incidences of mental ill health - 25,500 adults are known to have depression, 4,500 adults have a severe mental health illness and over 3,000 children have received mental health services.</w:t>
            </w:r>
          </w:p>
          <w:p w14:paraId="328D5CEA" w14:textId="77777777" w:rsidR="00C4326F" w:rsidRPr="008F3F4C" w:rsidRDefault="00C4326F" w:rsidP="00C4326F">
            <w:pPr>
              <w:rPr>
                <w:rFonts w:asciiTheme="minorHAnsi" w:hAnsiTheme="minorHAnsi"/>
                <w:bCs/>
                <w:color w:val="000000"/>
                <w:sz w:val="24"/>
                <w:szCs w:val="24"/>
                <w:lang w:eastAsia="en-GB"/>
              </w:rPr>
            </w:pPr>
            <w:r w:rsidRPr="008F3F4C">
              <w:rPr>
                <w:rFonts w:asciiTheme="minorHAnsi" w:hAnsiTheme="minorHAnsi"/>
                <w:color w:val="000000"/>
                <w:sz w:val="24"/>
                <w:szCs w:val="24"/>
              </w:rPr>
              <w:t xml:space="preserve">25% of 10-11 years olds are obese. 10.8% of children in Reception year and 24.2% of Year </w:t>
            </w:r>
            <w:r w:rsidRPr="008F3F4C">
              <w:rPr>
                <w:rFonts w:asciiTheme="minorHAnsi" w:hAnsiTheme="minorHAnsi"/>
                <w:color w:val="000000"/>
                <w:sz w:val="24"/>
                <w:szCs w:val="24"/>
              </w:rPr>
              <w:lastRenderedPageBreak/>
              <w:t>6 children are recorded as obese, with the highest rates amongst the ethnic groups Black and Black British, Asian or Asian British, Any Other Ethnic Group and Mixed. It is estimated that 50% of children in Lambeth are inactive (a risk factor for obesity)</w:t>
            </w:r>
          </w:p>
          <w:p w14:paraId="328D5CEB" w14:textId="77777777" w:rsidR="00C4326F" w:rsidRDefault="00C4326F" w:rsidP="002A682D">
            <w:pPr>
              <w:rPr>
                <w:rFonts w:asciiTheme="minorHAnsi" w:hAnsiTheme="minorHAnsi"/>
                <w:sz w:val="24"/>
                <w:szCs w:val="24"/>
              </w:rPr>
            </w:pPr>
            <w:r w:rsidRPr="008F3F4C">
              <w:rPr>
                <w:rFonts w:asciiTheme="minorHAnsi" w:hAnsiTheme="minorHAnsi"/>
                <w:sz w:val="24"/>
                <w:szCs w:val="24"/>
              </w:rPr>
              <w:t>Hypertension is a major risk factor for heart disease and strokes – it is more common, more severe and has an earlier onset in black Africans than in white British people. Exercise and weight management have an important role to play in preventing hypertension. The Commissioning proposals explore the possibility of different leisure pricing to cross subside interventions in vulnerable children and ad</w:t>
            </w:r>
            <w:r>
              <w:rPr>
                <w:rFonts w:asciiTheme="minorHAnsi" w:hAnsiTheme="minorHAnsi"/>
                <w:sz w:val="24"/>
                <w:szCs w:val="24"/>
              </w:rPr>
              <w:t>ults or those with disabilities.</w:t>
            </w:r>
          </w:p>
          <w:p w14:paraId="328D5CEC" w14:textId="77777777" w:rsidR="008868B9" w:rsidRDefault="00574D8A" w:rsidP="00C4326F">
            <w:pPr>
              <w:rPr>
                <w:rFonts w:asciiTheme="minorHAnsi" w:hAnsiTheme="minorHAnsi"/>
                <w:sz w:val="24"/>
                <w:szCs w:val="24"/>
              </w:rPr>
            </w:pPr>
            <w:r>
              <w:rPr>
                <w:rFonts w:asciiTheme="minorHAnsi" w:hAnsiTheme="minorHAnsi"/>
                <w:sz w:val="24"/>
                <w:szCs w:val="24"/>
              </w:rPr>
              <w:t>The Health Survey of England (2012) reveals that</w:t>
            </w:r>
            <w:r w:rsidR="00950006">
              <w:rPr>
                <w:rFonts w:asciiTheme="minorHAnsi" w:hAnsiTheme="minorHAnsi"/>
                <w:sz w:val="24"/>
                <w:szCs w:val="24"/>
              </w:rPr>
              <w:t>, o</w:t>
            </w:r>
            <w:r>
              <w:rPr>
                <w:rFonts w:asciiTheme="minorHAnsi" w:hAnsiTheme="minorHAnsi"/>
                <w:sz w:val="24"/>
                <w:szCs w:val="24"/>
              </w:rPr>
              <w:t xml:space="preserve">nly 56% of adults meet the guidelines </w:t>
            </w:r>
            <w:r w:rsidR="00950006">
              <w:rPr>
                <w:rFonts w:asciiTheme="minorHAnsi" w:hAnsiTheme="minorHAnsi"/>
                <w:sz w:val="24"/>
                <w:szCs w:val="24"/>
              </w:rPr>
              <w:t xml:space="preserve">for the recommended levels of physical activity </w:t>
            </w:r>
            <w:r>
              <w:rPr>
                <w:rFonts w:asciiTheme="minorHAnsi" w:hAnsiTheme="minorHAnsi"/>
                <w:sz w:val="24"/>
                <w:szCs w:val="24"/>
              </w:rPr>
              <w:t xml:space="preserve">and 28.5 of adults fail to achieve 30 minutes of activity over seven days. </w:t>
            </w:r>
            <w:r w:rsidR="00950006">
              <w:rPr>
                <w:rFonts w:asciiTheme="minorHAnsi" w:hAnsiTheme="minorHAnsi"/>
                <w:sz w:val="24"/>
                <w:szCs w:val="24"/>
              </w:rPr>
              <w:t xml:space="preserve"> Only 21% o</w:t>
            </w:r>
            <w:r w:rsidR="00C4326F">
              <w:rPr>
                <w:rFonts w:asciiTheme="minorHAnsi" w:hAnsiTheme="minorHAnsi"/>
                <w:sz w:val="24"/>
                <w:szCs w:val="24"/>
              </w:rPr>
              <w:t>f</w:t>
            </w:r>
            <w:r w:rsidR="00950006">
              <w:rPr>
                <w:rFonts w:asciiTheme="minorHAnsi" w:hAnsiTheme="minorHAnsi"/>
                <w:sz w:val="24"/>
                <w:szCs w:val="24"/>
              </w:rPr>
              <w:t xml:space="preserve"> boys and 16% of girls aged 5-15 are achieving 60 minutes of physical activity per day. </w:t>
            </w:r>
          </w:p>
          <w:p w14:paraId="328D5CED" w14:textId="77777777" w:rsidR="00C25C7D" w:rsidRPr="00C25C7D" w:rsidRDefault="00C25C7D" w:rsidP="00C4326F">
            <w:pPr>
              <w:rPr>
                <w:rFonts w:asciiTheme="minorHAnsi" w:hAnsiTheme="minorHAnsi"/>
                <w:color w:val="000000" w:themeColor="text1"/>
                <w:sz w:val="24"/>
                <w:szCs w:val="24"/>
              </w:rPr>
            </w:pPr>
            <w:r w:rsidRPr="00C25C7D">
              <w:rPr>
                <w:rFonts w:asciiTheme="minorHAnsi" w:hAnsiTheme="minorHAnsi"/>
                <w:color w:val="000000" w:themeColor="text1"/>
                <w:sz w:val="24"/>
                <w:szCs w:val="24"/>
              </w:rPr>
              <w:t>25% of 10-11 years olds are obese. 10.8% of children in Reception year and 24.2% of Year 6 children are recorded as obese, with the highest rates amongst the ethnic groups Black and Black British, Asian or Asian British, Any Other Ethnic Group and Mixed. It is estimated that 50% of children in Lambeth are inactive (a risk factor for obesity).</w:t>
            </w:r>
            <w:r w:rsidRPr="008F3F4C">
              <w:rPr>
                <w:rStyle w:val="FootnoteReference"/>
                <w:rFonts w:asciiTheme="minorHAnsi" w:hAnsiTheme="minorHAnsi"/>
                <w:color w:val="000000" w:themeColor="text1"/>
                <w:sz w:val="24"/>
                <w:szCs w:val="24"/>
              </w:rPr>
              <w:footnoteReference w:id="3"/>
            </w:r>
          </w:p>
          <w:p w14:paraId="328D5CEE" w14:textId="77777777" w:rsidR="00B067EE" w:rsidRDefault="00B067EE" w:rsidP="00B067EE">
            <w:pPr>
              <w:spacing w:after="0" w:line="240" w:lineRule="auto"/>
              <w:rPr>
                <w:rFonts w:asciiTheme="minorHAnsi" w:hAnsiTheme="minorHAnsi"/>
                <w:sz w:val="24"/>
                <w:szCs w:val="24"/>
              </w:rPr>
            </w:pPr>
            <w:r w:rsidRPr="008F3F4C">
              <w:rPr>
                <w:rFonts w:asciiTheme="minorHAnsi" w:hAnsiTheme="minorHAnsi"/>
                <w:sz w:val="24"/>
                <w:szCs w:val="24"/>
              </w:rPr>
              <w:t xml:space="preserve">There has been increasing recognition of the role the environment can play in enhancing health.  Less active lifestyles have led to an increase in preventable </w:t>
            </w:r>
            <w:r w:rsidR="00845B13" w:rsidRPr="008F3F4C">
              <w:rPr>
                <w:rFonts w:asciiTheme="minorHAnsi" w:hAnsiTheme="minorHAnsi"/>
                <w:sz w:val="24"/>
                <w:szCs w:val="24"/>
              </w:rPr>
              <w:t>diseases, which</w:t>
            </w:r>
            <w:r w:rsidRPr="008F3F4C">
              <w:rPr>
                <w:rFonts w:asciiTheme="minorHAnsi" w:hAnsiTheme="minorHAnsi"/>
                <w:sz w:val="24"/>
                <w:szCs w:val="24"/>
              </w:rPr>
              <w:t xml:space="preserve"> are placing increasing pressures on the National Health Service</w:t>
            </w:r>
            <w:r w:rsidR="00C4326F">
              <w:rPr>
                <w:rFonts w:asciiTheme="minorHAnsi" w:hAnsiTheme="minorHAnsi"/>
                <w:sz w:val="24"/>
                <w:szCs w:val="24"/>
              </w:rPr>
              <w:t xml:space="preserve">. </w:t>
            </w:r>
            <w:r w:rsidRPr="008F3F4C">
              <w:rPr>
                <w:rFonts w:asciiTheme="minorHAnsi" w:hAnsiTheme="minorHAnsi"/>
                <w:sz w:val="24"/>
                <w:szCs w:val="24"/>
              </w:rPr>
              <w:t>Simply being outside in a green space can promote mental wellbeing, relieve stress, overcome isolation, improve social cohesion, and alleviate physical problems so that fewer working days are lost to ill health (CABE, 2009).</w:t>
            </w:r>
          </w:p>
          <w:p w14:paraId="328D5CEF" w14:textId="77777777" w:rsidR="00C4326F" w:rsidRDefault="00C4326F" w:rsidP="00B067EE">
            <w:pPr>
              <w:spacing w:after="0" w:line="240" w:lineRule="auto"/>
              <w:rPr>
                <w:rFonts w:asciiTheme="minorHAnsi" w:hAnsiTheme="minorHAnsi"/>
                <w:sz w:val="24"/>
                <w:szCs w:val="24"/>
              </w:rPr>
            </w:pPr>
          </w:p>
          <w:p w14:paraId="328D5CF0" w14:textId="77777777" w:rsidR="00C4326F" w:rsidRDefault="00C4326F" w:rsidP="00C4326F">
            <w:pPr>
              <w:rPr>
                <w:rFonts w:asciiTheme="minorHAnsi" w:hAnsiTheme="minorHAnsi"/>
                <w:sz w:val="24"/>
                <w:szCs w:val="24"/>
              </w:rPr>
            </w:pPr>
            <w:r>
              <w:rPr>
                <w:rFonts w:asciiTheme="minorHAnsi" w:hAnsiTheme="minorHAnsi"/>
                <w:sz w:val="24"/>
                <w:szCs w:val="24"/>
              </w:rPr>
              <w:lastRenderedPageBreak/>
              <w:t>The Governments policy document: ‘Moving More, Living More’ (2014) highlights:</w:t>
            </w:r>
          </w:p>
          <w:p w14:paraId="328D5CF1" w14:textId="77777777" w:rsidR="00C4326F" w:rsidRPr="00C4326F" w:rsidRDefault="00C4326F" w:rsidP="00C4326F">
            <w:pPr>
              <w:pStyle w:val="ListParagraph"/>
              <w:numPr>
                <w:ilvl w:val="0"/>
                <w:numId w:val="31"/>
              </w:numPr>
              <w:rPr>
                <w:rFonts w:asciiTheme="minorHAnsi" w:hAnsiTheme="minorHAnsi"/>
                <w:sz w:val="24"/>
                <w:szCs w:val="24"/>
              </w:rPr>
            </w:pPr>
            <w:r w:rsidRPr="00C4326F">
              <w:rPr>
                <w:rFonts w:asciiTheme="minorHAnsi" w:hAnsiTheme="minorHAnsi"/>
                <w:sz w:val="24"/>
                <w:szCs w:val="24"/>
              </w:rPr>
              <w:t>Physical activity is higher in men at all ages (compared to women)</w:t>
            </w:r>
          </w:p>
          <w:p w14:paraId="328D5CF2" w14:textId="77777777" w:rsidR="00C4326F" w:rsidRPr="00C4326F" w:rsidRDefault="00C4326F" w:rsidP="00C4326F">
            <w:pPr>
              <w:pStyle w:val="ListParagraph"/>
              <w:numPr>
                <w:ilvl w:val="0"/>
                <w:numId w:val="31"/>
              </w:numPr>
              <w:rPr>
                <w:rFonts w:asciiTheme="minorHAnsi" w:hAnsiTheme="minorHAnsi"/>
                <w:sz w:val="24"/>
                <w:szCs w:val="24"/>
              </w:rPr>
            </w:pPr>
            <w:r w:rsidRPr="00C4326F">
              <w:rPr>
                <w:rFonts w:asciiTheme="minorHAnsi" w:hAnsiTheme="minorHAnsi"/>
                <w:sz w:val="24"/>
                <w:szCs w:val="24"/>
              </w:rPr>
              <w:t xml:space="preserve">Physical activity declines with increasing age for both men and women.  The proportion of participants classed as inactive rises from 8% of men and 22% of women aged 16-34 to 74% respectively in those aged 85 and over. </w:t>
            </w:r>
          </w:p>
          <w:p w14:paraId="328D5CF3" w14:textId="77777777" w:rsidR="00C4326F" w:rsidRPr="00C4326F" w:rsidRDefault="00C4326F" w:rsidP="00C4326F">
            <w:pPr>
              <w:pStyle w:val="ListParagraph"/>
              <w:numPr>
                <w:ilvl w:val="0"/>
                <w:numId w:val="31"/>
              </w:numPr>
              <w:rPr>
                <w:rFonts w:asciiTheme="minorHAnsi" w:hAnsiTheme="minorHAnsi"/>
                <w:sz w:val="24"/>
                <w:szCs w:val="24"/>
              </w:rPr>
            </w:pPr>
            <w:r w:rsidRPr="00C4326F">
              <w:rPr>
                <w:rFonts w:asciiTheme="minorHAnsi" w:hAnsiTheme="minorHAnsi"/>
                <w:sz w:val="24"/>
                <w:szCs w:val="24"/>
              </w:rPr>
              <w:t>Physical activity is lower in low income households</w:t>
            </w:r>
          </w:p>
          <w:p w14:paraId="328D5CF4" w14:textId="77777777" w:rsidR="00C4326F" w:rsidRPr="00C4326F" w:rsidRDefault="00C4326F" w:rsidP="00C4326F">
            <w:pPr>
              <w:pStyle w:val="ListParagraph"/>
              <w:numPr>
                <w:ilvl w:val="0"/>
                <w:numId w:val="31"/>
              </w:numPr>
              <w:rPr>
                <w:rFonts w:asciiTheme="minorHAnsi" w:hAnsiTheme="minorHAnsi"/>
                <w:sz w:val="24"/>
                <w:szCs w:val="24"/>
              </w:rPr>
            </w:pPr>
            <w:r w:rsidRPr="00C4326F">
              <w:rPr>
                <w:rFonts w:asciiTheme="minorHAnsi" w:hAnsiTheme="minorHAnsi"/>
                <w:sz w:val="24"/>
                <w:szCs w:val="24"/>
              </w:rPr>
              <w:t xml:space="preserve">Certain ethnic groups have lower levels of physical activity </w:t>
            </w:r>
          </w:p>
          <w:p w14:paraId="328D5CF5" w14:textId="77777777" w:rsidR="00C4326F" w:rsidRPr="00C4326F" w:rsidRDefault="00C4326F" w:rsidP="00C4326F">
            <w:pPr>
              <w:pStyle w:val="ListParagraph"/>
              <w:numPr>
                <w:ilvl w:val="0"/>
                <w:numId w:val="31"/>
              </w:numPr>
              <w:rPr>
                <w:rFonts w:asciiTheme="minorHAnsi" w:hAnsiTheme="minorHAnsi"/>
                <w:sz w:val="24"/>
                <w:szCs w:val="24"/>
              </w:rPr>
            </w:pPr>
            <w:r w:rsidRPr="00C4326F">
              <w:rPr>
                <w:rFonts w:asciiTheme="minorHAnsi" w:hAnsiTheme="minorHAnsi"/>
                <w:sz w:val="24"/>
                <w:szCs w:val="24"/>
              </w:rPr>
              <w:t xml:space="preserve">Boys are more active than girls </w:t>
            </w:r>
          </w:p>
          <w:p w14:paraId="328D5CF6" w14:textId="77777777" w:rsidR="00C4326F" w:rsidRPr="00C4326F" w:rsidRDefault="00C4326F" w:rsidP="00C4326F">
            <w:pPr>
              <w:pStyle w:val="ListParagraph"/>
              <w:numPr>
                <w:ilvl w:val="0"/>
                <w:numId w:val="31"/>
              </w:numPr>
              <w:rPr>
                <w:rFonts w:asciiTheme="minorHAnsi" w:hAnsiTheme="minorHAnsi"/>
                <w:sz w:val="24"/>
                <w:szCs w:val="24"/>
              </w:rPr>
            </w:pPr>
            <w:r w:rsidRPr="00C4326F">
              <w:rPr>
                <w:rFonts w:asciiTheme="minorHAnsi" w:hAnsiTheme="minorHAnsi"/>
                <w:sz w:val="24"/>
                <w:szCs w:val="24"/>
              </w:rPr>
              <w:t xml:space="preserve">Only 7% of disabled adults participate in at least 30 minutes of moderate intensity sport three times per week, compared to 35% of all adults. </w:t>
            </w:r>
          </w:p>
          <w:p w14:paraId="328D5CF7" w14:textId="77777777" w:rsidR="00C4326F" w:rsidRDefault="00C4326F" w:rsidP="00B067EE">
            <w:pPr>
              <w:spacing w:after="0" w:line="240" w:lineRule="auto"/>
              <w:rPr>
                <w:rFonts w:asciiTheme="minorHAnsi" w:hAnsiTheme="minorHAnsi"/>
                <w:sz w:val="24"/>
                <w:szCs w:val="24"/>
              </w:rPr>
            </w:pPr>
          </w:p>
          <w:p w14:paraId="328D5CF8" w14:textId="77777777" w:rsidR="00C4326F" w:rsidRPr="00681872" w:rsidRDefault="00C4326F" w:rsidP="00B067EE">
            <w:pPr>
              <w:spacing w:after="0" w:line="240" w:lineRule="auto"/>
              <w:rPr>
                <w:rFonts w:asciiTheme="minorHAnsi" w:hAnsiTheme="minorHAnsi"/>
                <w:sz w:val="24"/>
                <w:szCs w:val="24"/>
                <w:u w:val="single"/>
              </w:rPr>
            </w:pPr>
            <w:r w:rsidRPr="00681872">
              <w:rPr>
                <w:rFonts w:asciiTheme="minorHAnsi" w:hAnsiTheme="minorHAnsi"/>
                <w:sz w:val="24"/>
                <w:szCs w:val="24"/>
                <w:u w:val="single"/>
              </w:rPr>
              <w:t xml:space="preserve">Libraries: </w:t>
            </w:r>
            <w:r w:rsidR="009A034F">
              <w:rPr>
                <w:rFonts w:asciiTheme="minorHAnsi" w:hAnsiTheme="minorHAnsi"/>
                <w:sz w:val="24"/>
                <w:szCs w:val="24"/>
                <w:u w:val="single"/>
              </w:rPr>
              <w:t xml:space="preserve">Positive </w:t>
            </w:r>
          </w:p>
          <w:p w14:paraId="328D5CF9" w14:textId="77777777" w:rsidR="00626AE7" w:rsidRDefault="00626AE7" w:rsidP="00B067EE">
            <w:pPr>
              <w:spacing w:after="0" w:line="240" w:lineRule="auto"/>
              <w:rPr>
                <w:rFonts w:asciiTheme="minorHAnsi" w:hAnsiTheme="minorHAnsi"/>
                <w:sz w:val="24"/>
                <w:szCs w:val="24"/>
              </w:rPr>
            </w:pPr>
          </w:p>
          <w:p w14:paraId="328D5CFA" w14:textId="77777777" w:rsidR="00626AE7" w:rsidRDefault="00931531" w:rsidP="00626AE7">
            <w:pPr>
              <w:rPr>
                <w:rFonts w:asciiTheme="minorHAnsi" w:hAnsiTheme="minorHAnsi"/>
                <w:bCs/>
                <w:color w:val="000000"/>
                <w:sz w:val="24"/>
                <w:szCs w:val="24"/>
                <w:lang w:eastAsia="en-GB"/>
              </w:rPr>
            </w:pPr>
            <w:r>
              <w:rPr>
                <w:rFonts w:asciiTheme="minorHAnsi" w:hAnsiTheme="minorHAnsi"/>
                <w:bCs/>
                <w:color w:val="000000"/>
                <w:sz w:val="24"/>
                <w:szCs w:val="24"/>
                <w:lang w:eastAsia="en-GB"/>
              </w:rPr>
              <w:t>T</w:t>
            </w:r>
            <w:r w:rsidR="00626AE7">
              <w:rPr>
                <w:rFonts w:asciiTheme="minorHAnsi" w:hAnsiTheme="minorHAnsi"/>
                <w:bCs/>
                <w:color w:val="000000"/>
                <w:sz w:val="24"/>
                <w:szCs w:val="24"/>
                <w:lang w:eastAsia="en-GB"/>
              </w:rPr>
              <w:t>he borough will continue to provide a universal library service</w:t>
            </w:r>
            <w:r>
              <w:rPr>
                <w:rFonts w:asciiTheme="minorHAnsi" w:hAnsiTheme="minorHAnsi"/>
                <w:bCs/>
                <w:color w:val="000000"/>
                <w:sz w:val="24"/>
                <w:szCs w:val="24"/>
                <w:lang w:eastAsia="en-GB"/>
              </w:rPr>
              <w:t xml:space="preserve"> from four Town Centre Library sites</w:t>
            </w:r>
            <w:r w:rsidR="00626AE7">
              <w:rPr>
                <w:rFonts w:asciiTheme="minorHAnsi" w:hAnsiTheme="minorHAnsi"/>
                <w:bCs/>
                <w:color w:val="000000"/>
                <w:sz w:val="24"/>
                <w:szCs w:val="24"/>
                <w:lang w:eastAsia="en-GB"/>
              </w:rPr>
              <w:t>.</w:t>
            </w:r>
          </w:p>
          <w:p w14:paraId="328D5CFB" w14:textId="77777777" w:rsidR="00931531" w:rsidRDefault="00931531" w:rsidP="00626AE7">
            <w:pPr>
              <w:rPr>
                <w:rFonts w:asciiTheme="minorHAnsi" w:hAnsiTheme="minorHAnsi"/>
                <w:bCs/>
                <w:color w:val="000000"/>
                <w:sz w:val="24"/>
                <w:szCs w:val="24"/>
                <w:lang w:eastAsia="en-GB"/>
              </w:rPr>
            </w:pPr>
            <w:r>
              <w:rPr>
                <w:rFonts w:asciiTheme="minorHAnsi" w:hAnsiTheme="minorHAnsi"/>
                <w:bCs/>
                <w:color w:val="000000"/>
                <w:sz w:val="24"/>
                <w:szCs w:val="24"/>
                <w:lang w:eastAsia="en-GB"/>
              </w:rPr>
              <w:t>Library services provide a home delivery service for residents with long term limiting health conditions which prevent them from travelling to a library to access these services.  It is likely that this service will continue to be provided however the way it is delivered is likely to change to enable a more efficient service to be delivered to an increased number of housebound residents.  Partnership options with public health and other boroughs as well as digitisation options will be explored to achieve this.</w:t>
            </w:r>
          </w:p>
          <w:p w14:paraId="328D5CFC" w14:textId="77777777" w:rsidR="00626AE7" w:rsidRDefault="00626AE7" w:rsidP="00B067EE">
            <w:pPr>
              <w:spacing w:after="0" w:line="240" w:lineRule="auto"/>
              <w:rPr>
                <w:rFonts w:asciiTheme="minorHAnsi" w:hAnsiTheme="minorHAnsi"/>
                <w:sz w:val="24"/>
                <w:szCs w:val="24"/>
              </w:rPr>
            </w:pPr>
          </w:p>
          <w:p w14:paraId="328D5CFD" w14:textId="77777777" w:rsidR="00626AE7" w:rsidRDefault="00640666" w:rsidP="00B067EE">
            <w:pPr>
              <w:spacing w:after="0" w:line="240" w:lineRule="auto"/>
              <w:rPr>
                <w:rFonts w:asciiTheme="minorHAnsi" w:hAnsiTheme="minorHAnsi"/>
                <w:sz w:val="24"/>
                <w:szCs w:val="24"/>
              </w:rPr>
            </w:pPr>
            <w:r>
              <w:rPr>
                <w:rFonts w:asciiTheme="minorHAnsi" w:hAnsiTheme="minorHAnsi"/>
                <w:sz w:val="24"/>
                <w:szCs w:val="24"/>
                <w:u w:val="single"/>
              </w:rPr>
              <w:t>Let’s Get Active: physical activity and sports</w:t>
            </w:r>
            <w:r w:rsidR="00626AE7">
              <w:rPr>
                <w:rFonts w:asciiTheme="minorHAnsi" w:hAnsiTheme="minorHAnsi"/>
                <w:sz w:val="24"/>
                <w:szCs w:val="24"/>
              </w:rPr>
              <w:t xml:space="preserve">: Positive </w:t>
            </w:r>
          </w:p>
          <w:p w14:paraId="328D5CFE" w14:textId="77777777" w:rsidR="00626AE7" w:rsidRDefault="00626AE7" w:rsidP="00B067EE">
            <w:pPr>
              <w:spacing w:after="0" w:line="240" w:lineRule="auto"/>
              <w:rPr>
                <w:rFonts w:asciiTheme="minorHAnsi" w:hAnsiTheme="minorHAnsi"/>
                <w:sz w:val="24"/>
                <w:szCs w:val="24"/>
              </w:rPr>
            </w:pPr>
            <w:r>
              <w:rPr>
                <w:rFonts w:asciiTheme="minorHAnsi" w:hAnsiTheme="minorHAnsi"/>
                <w:sz w:val="24"/>
                <w:szCs w:val="24"/>
              </w:rPr>
              <w:t xml:space="preserve"> </w:t>
            </w:r>
          </w:p>
          <w:p w14:paraId="328D5CFF" w14:textId="77777777" w:rsidR="00626AE7" w:rsidRDefault="00626AE7" w:rsidP="00626AE7">
            <w:pPr>
              <w:rPr>
                <w:rFonts w:asciiTheme="minorHAnsi" w:hAnsiTheme="minorHAnsi"/>
                <w:sz w:val="24"/>
                <w:szCs w:val="24"/>
                <w:u w:val="single"/>
              </w:rPr>
            </w:pPr>
            <w:r>
              <w:rPr>
                <w:rFonts w:asciiTheme="minorHAnsi" w:hAnsiTheme="minorHAnsi"/>
                <w:sz w:val="24"/>
                <w:szCs w:val="24"/>
              </w:rPr>
              <w:t>Physical activity</w:t>
            </w:r>
            <w:r w:rsidRPr="001247E2">
              <w:rPr>
                <w:rFonts w:asciiTheme="minorHAnsi" w:hAnsiTheme="minorHAnsi"/>
                <w:sz w:val="24"/>
                <w:szCs w:val="24"/>
              </w:rPr>
              <w:t xml:space="preserve"> can promote mental and physical wellbeing and studies show that it </w:t>
            </w:r>
            <w:r>
              <w:rPr>
                <w:rFonts w:asciiTheme="minorHAnsi" w:hAnsiTheme="minorHAnsi"/>
                <w:sz w:val="24"/>
                <w:szCs w:val="24"/>
              </w:rPr>
              <w:t xml:space="preserve">can </w:t>
            </w:r>
            <w:r>
              <w:rPr>
                <w:rFonts w:asciiTheme="minorHAnsi" w:hAnsiTheme="minorHAnsi"/>
                <w:sz w:val="24"/>
                <w:szCs w:val="24"/>
              </w:rPr>
              <w:lastRenderedPageBreak/>
              <w:t>reduce the risk of chronic diseases in later life.</w:t>
            </w:r>
            <w:r w:rsidRPr="001247E2">
              <w:rPr>
                <w:rFonts w:asciiTheme="minorHAnsi" w:hAnsiTheme="minorHAnsi"/>
                <w:sz w:val="24"/>
                <w:szCs w:val="24"/>
                <w:u w:val="single"/>
              </w:rPr>
              <w:t xml:space="preserve"> </w:t>
            </w:r>
          </w:p>
          <w:p w14:paraId="328D5D00" w14:textId="77777777" w:rsidR="00626AE7" w:rsidRDefault="00626AE7" w:rsidP="00626AE7">
            <w:pPr>
              <w:rPr>
                <w:rFonts w:asciiTheme="minorHAnsi" w:hAnsiTheme="minorHAnsi"/>
                <w:sz w:val="24"/>
                <w:szCs w:val="24"/>
              </w:rPr>
            </w:pPr>
            <w:r w:rsidRPr="00626AE7">
              <w:rPr>
                <w:rFonts w:asciiTheme="minorHAnsi" w:hAnsiTheme="minorHAnsi"/>
                <w:sz w:val="24"/>
                <w:szCs w:val="24"/>
              </w:rPr>
              <w:t xml:space="preserve">The Physical Activity and Sports Strategy (2015) developed with colleagues from Public Health, Sport England, London Sports and voluntary </w:t>
            </w:r>
            <w:r w:rsidR="006A0266" w:rsidRPr="00626AE7">
              <w:rPr>
                <w:rFonts w:asciiTheme="minorHAnsi" w:hAnsiTheme="minorHAnsi"/>
                <w:sz w:val="24"/>
                <w:szCs w:val="24"/>
              </w:rPr>
              <w:t>group’s</w:t>
            </w:r>
            <w:r w:rsidRPr="00626AE7">
              <w:rPr>
                <w:rFonts w:asciiTheme="minorHAnsi" w:hAnsiTheme="minorHAnsi"/>
                <w:sz w:val="24"/>
                <w:szCs w:val="24"/>
              </w:rPr>
              <w:t xml:space="preserve"> sets out a vision for all people in Lambeth to be physically active in their daily lives. </w:t>
            </w:r>
            <w:r>
              <w:rPr>
                <w:rFonts w:asciiTheme="minorHAnsi" w:hAnsiTheme="minorHAnsi"/>
                <w:sz w:val="24"/>
                <w:szCs w:val="24"/>
              </w:rPr>
              <w:t xml:space="preserve"> Working with partners we will be </w:t>
            </w:r>
            <w:proofErr w:type="spellStart"/>
            <w:r>
              <w:rPr>
                <w:rFonts w:asciiTheme="minorHAnsi" w:hAnsiTheme="minorHAnsi"/>
                <w:sz w:val="24"/>
                <w:szCs w:val="24"/>
              </w:rPr>
              <w:t>ale</w:t>
            </w:r>
            <w:proofErr w:type="spellEnd"/>
            <w:r>
              <w:rPr>
                <w:rFonts w:asciiTheme="minorHAnsi" w:hAnsiTheme="minorHAnsi"/>
                <w:sz w:val="24"/>
                <w:szCs w:val="24"/>
              </w:rPr>
              <w:t xml:space="preserve"> to provide more targeted interventions to communities with specific health and increase the number of people taking part in physical activity on a regular basis.</w:t>
            </w:r>
          </w:p>
          <w:p w14:paraId="328D5D01" w14:textId="77777777" w:rsidR="00626AE7" w:rsidRPr="006E0C49" w:rsidRDefault="00626AE7" w:rsidP="00626AE7">
            <w:pPr>
              <w:pStyle w:val="ListParagraph"/>
              <w:numPr>
                <w:ilvl w:val="0"/>
                <w:numId w:val="29"/>
              </w:numPr>
              <w:rPr>
                <w:rFonts w:asciiTheme="minorHAnsi" w:hAnsiTheme="minorHAnsi"/>
                <w:b/>
                <w:sz w:val="24"/>
                <w:szCs w:val="24"/>
              </w:rPr>
            </w:pPr>
            <w:r w:rsidRPr="006E0C49">
              <w:rPr>
                <w:sz w:val="24"/>
                <w:szCs w:val="24"/>
              </w:rPr>
              <w:t xml:space="preserve">Surplus income from the running of our leisure centres will be re-invested to deliver priorities within the Physical Activity and Sports Strategy and to enable people with disabilities, those on low incomes and young women to take part. </w:t>
            </w:r>
          </w:p>
          <w:p w14:paraId="328D5D02" w14:textId="77777777" w:rsidR="00626AE7" w:rsidRPr="006E0C49" w:rsidRDefault="00626AE7" w:rsidP="00626AE7">
            <w:pPr>
              <w:pStyle w:val="ListParagraph"/>
              <w:rPr>
                <w:rFonts w:asciiTheme="minorHAnsi" w:hAnsiTheme="minorHAnsi"/>
                <w:b/>
                <w:sz w:val="24"/>
                <w:szCs w:val="24"/>
              </w:rPr>
            </w:pPr>
          </w:p>
          <w:p w14:paraId="328D5D03" w14:textId="77777777" w:rsidR="00681872" w:rsidRDefault="00681872" w:rsidP="00681872">
            <w:pPr>
              <w:pStyle w:val="ListParagraph"/>
              <w:numPr>
                <w:ilvl w:val="0"/>
                <w:numId w:val="41"/>
              </w:numPr>
              <w:rPr>
                <w:rFonts w:asciiTheme="minorHAnsi" w:hAnsiTheme="minorHAnsi"/>
                <w:sz w:val="24"/>
                <w:szCs w:val="24"/>
              </w:rPr>
            </w:pPr>
            <w:r w:rsidRPr="00B941EC">
              <w:rPr>
                <w:rFonts w:asciiTheme="minorHAnsi" w:hAnsiTheme="minorHAnsi"/>
                <w:sz w:val="24"/>
                <w:szCs w:val="24"/>
              </w:rPr>
              <w:t>We will make access to physical activity easier and more appealing and thereby increase the number of people across all age groups participating in physical activity and sports on a regular basis.  We aim to see significant increases in the number of young women, the over 55’s and people with disabilities</w:t>
            </w:r>
            <w:r>
              <w:rPr>
                <w:rFonts w:asciiTheme="minorHAnsi" w:hAnsiTheme="minorHAnsi"/>
                <w:sz w:val="24"/>
                <w:szCs w:val="24"/>
              </w:rPr>
              <w:t>.</w:t>
            </w:r>
          </w:p>
          <w:p w14:paraId="328D5D04" w14:textId="77777777" w:rsidR="00626AE7" w:rsidRDefault="00681872" w:rsidP="00681872">
            <w:pPr>
              <w:pStyle w:val="ListParagraph"/>
              <w:rPr>
                <w:rFonts w:asciiTheme="minorHAnsi" w:hAnsiTheme="minorHAnsi"/>
                <w:sz w:val="24"/>
                <w:szCs w:val="24"/>
              </w:rPr>
            </w:pPr>
            <w:r w:rsidRPr="00B941EC">
              <w:rPr>
                <w:rFonts w:asciiTheme="minorHAnsi" w:hAnsiTheme="minorHAnsi"/>
                <w:sz w:val="24"/>
                <w:szCs w:val="24"/>
              </w:rPr>
              <w:t xml:space="preserve"> </w:t>
            </w:r>
          </w:p>
          <w:p w14:paraId="328D5D05" w14:textId="77777777" w:rsidR="00626AE7" w:rsidRPr="00681872" w:rsidRDefault="00626AE7" w:rsidP="00626AE7">
            <w:pPr>
              <w:pStyle w:val="ListParagraph"/>
              <w:numPr>
                <w:ilvl w:val="0"/>
                <w:numId w:val="29"/>
              </w:numPr>
              <w:rPr>
                <w:rFonts w:asciiTheme="minorHAnsi" w:hAnsiTheme="minorHAnsi"/>
                <w:b/>
                <w:sz w:val="24"/>
                <w:szCs w:val="24"/>
              </w:rPr>
            </w:pPr>
            <w:r>
              <w:rPr>
                <w:sz w:val="24"/>
                <w:szCs w:val="24"/>
              </w:rPr>
              <w:t xml:space="preserve">A Lambeth Active Women’s and Girls programme led by female sports groups will deliver easy to access activities for 18 to 80 year olds such as </w:t>
            </w:r>
            <w:r w:rsidRPr="006E0C49">
              <w:rPr>
                <w:rFonts w:asciiTheme="minorHAnsi" w:hAnsiTheme="minorHAnsi"/>
                <w:sz w:val="24"/>
                <w:szCs w:val="24"/>
              </w:rPr>
              <w:t xml:space="preserve">dance, keep fit classes, yoga and Pilates.  </w:t>
            </w:r>
          </w:p>
          <w:p w14:paraId="328D5D06" w14:textId="77777777" w:rsidR="00681872" w:rsidRPr="00845B13" w:rsidRDefault="00681872" w:rsidP="00681872">
            <w:pPr>
              <w:pStyle w:val="ListParagraph"/>
              <w:rPr>
                <w:rFonts w:asciiTheme="minorHAnsi" w:hAnsiTheme="minorHAnsi"/>
                <w:b/>
                <w:sz w:val="24"/>
                <w:szCs w:val="24"/>
              </w:rPr>
            </w:pPr>
          </w:p>
          <w:p w14:paraId="328D5D07" w14:textId="77777777" w:rsidR="00626AE7" w:rsidRDefault="00626AE7" w:rsidP="00626AE7">
            <w:pPr>
              <w:pStyle w:val="ListParagraph"/>
              <w:numPr>
                <w:ilvl w:val="0"/>
                <w:numId w:val="29"/>
              </w:numPr>
              <w:spacing w:after="0"/>
              <w:rPr>
                <w:sz w:val="24"/>
                <w:szCs w:val="24"/>
              </w:rPr>
            </w:pPr>
            <w:r w:rsidRPr="00D630C2">
              <w:rPr>
                <w:sz w:val="24"/>
                <w:szCs w:val="24"/>
              </w:rPr>
              <w:t>Outdoor gym equipment that can be utilised by 10 to 80 years olds will be accessible in our larger parks and open spaces and organisations such as Bloc Workout will run a range of outdoor fitness classes across the borough.</w:t>
            </w:r>
          </w:p>
          <w:p w14:paraId="328D5D08" w14:textId="77777777" w:rsidR="00626AE7" w:rsidRPr="008F3F4C" w:rsidRDefault="00626AE7" w:rsidP="00B067EE">
            <w:pPr>
              <w:spacing w:after="0" w:line="240" w:lineRule="auto"/>
              <w:rPr>
                <w:rFonts w:asciiTheme="minorHAnsi" w:hAnsiTheme="minorHAnsi"/>
                <w:sz w:val="24"/>
                <w:szCs w:val="24"/>
              </w:rPr>
            </w:pPr>
          </w:p>
          <w:p w14:paraId="328D5D09" w14:textId="77777777" w:rsidR="00732722" w:rsidRPr="000108A1" w:rsidRDefault="00732722" w:rsidP="000108A1">
            <w:pPr>
              <w:pStyle w:val="ListParagraph"/>
              <w:numPr>
                <w:ilvl w:val="0"/>
                <w:numId w:val="29"/>
              </w:numPr>
              <w:spacing w:after="0" w:line="240" w:lineRule="auto"/>
              <w:rPr>
                <w:rFonts w:asciiTheme="minorHAnsi" w:hAnsiTheme="minorHAnsi"/>
                <w:sz w:val="24"/>
                <w:szCs w:val="24"/>
              </w:rPr>
            </w:pPr>
            <w:r w:rsidRPr="000108A1">
              <w:rPr>
                <w:sz w:val="24"/>
                <w:szCs w:val="24"/>
              </w:rPr>
              <w:t>An active walks programme led by trained walk leaders will encourage and support residents of all ages to take up walking as a zero cost and accessible way to exercise on a regular basis.</w:t>
            </w:r>
          </w:p>
          <w:p w14:paraId="328D5D0A" w14:textId="77777777" w:rsidR="000108A1" w:rsidRPr="000108A1" w:rsidRDefault="000108A1" w:rsidP="000108A1">
            <w:pPr>
              <w:pStyle w:val="ListParagraph"/>
              <w:rPr>
                <w:rFonts w:asciiTheme="minorHAnsi" w:hAnsiTheme="minorHAnsi"/>
                <w:sz w:val="24"/>
                <w:szCs w:val="24"/>
              </w:rPr>
            </w:pPr>
          </w:p>
          <w:p w14:paraId="328D5D0B" w14:textId="77777777" w:rsidR="00732722" w:rsidRDefault="000108A1" w:rsidP="00B067EE">
            <w:pPr>
              <w:pStyle w:val="ListParagraph"/>
              <w:numPr>
                <w:ilvl w:val="0"/>
                <w:numId w:val="29"/>
              </w:numPr>
              <w:spacing w:after="0" w:line="240" w:lineRule="auto"/>
              <w:rPr>
                <w:rFonts w:asciiTheme="minorHAnsi" w:hAnsiTheme="minorHAnsi"/>
                <w:sz w:val="24"/>
                <w:szCs w:val="24"/>
              </w:rPr>
            </w:pPr>
            <w:r w:rsidRPr="000108A1">
              <w:rPr>
                <w:rFonts w:asciiTheme="minorHAnsi" w:hAnsiTheme="minorHAnsi"/>
                <w:sz w:val="24"/>
                <w:szCs w:val="24"/>
              </w:rPr>
              <w:lastRenderedPageBreak/>
              <w:t>We will support the delivery of the borough’s 2021 cycling target of 20% of all rips being by bike and of being the most cycle friendly borough in L</w:t>
            </w:r>
            <w:r>
              <w:rPr>
                <w:rFonts w:asciiTheme="minorHAnsi" w:hAnsiTheme="minorHAnsi"/>
                <w:sz w:val="24"/>
                <w:szCs w:val="24"/>
              </w:rPr>
              <w:t xml:space="preserve">ambeth </w:t>
            </w:r>
            <w:r w:rsidRPr="000108A1">
              <w:rPr>
                <w:rFonts w:asciiTheme="minorHAnsi" w:hAnsiTheme="minorHAnsi"/>
                <w:sz w:val="24"/>
                <w:szCs w:val="24"/>
              </w:rPr>
              <w:t xml:space="preserve"> </w:t>
            </w:r>
          </w:p>
          <w:p w14:paraId="328D5D0C" w14:textId="77777777" w:rsidR="000108A1" w:rsidRPr="000108A1" w:rsidRDefault="000108A1" w:rsidP="000108A1">
            <w:pPr>
              <w:pStyle w:val="ListParagraph"/>
              <w:rPr>
                <w:rFonts w:asciiTheme="minorHAnsi" w:hAnsiTheme="minorHAnsi"/>
                <w:sz w:val="24"/>
                <w:szCs w:val="24"/>
              </w:rPr>
            </w:pPr>
          </w:p>
          <w:p w14:paraId="328D5D0D" w14:textId="77777777" w:rsidR="00C65636" w:rsidRDefault="00417B99" w:rsidP="00C65636">
            <w:pPr>
              <w:rPr>
                <w:rFonts w:asciiTheme="minorHAnsi" w:hAnsiTheme="minorHAnsi"/>
                <w:sz w:val="24"/>
                <w:szCs w:val="24"/>
              </w:rPr>
            </w:pPr>
            <w:r>
              <w:rPr>
                <w:rFonts w:asciiTheme="minorHAnsi" w:hAnsiTheme="minorHAnsi"/>
                <w:sz w:val="24"/>
                <w:szCs w:val="24"/>
              </w:rPr>
              <w:t xml:space="preserve">The </w:t>
            </w:r>
            <w:r w:rsidR="00C65636" w:rsidRPr="008F3F4C">
              <w:rPr>
                <w:rFonts w:asciiTheme="minorHAnsi" w:hAnsiTheme="minorHAnsi"/>
                <w:sz w:val="24"/>
                <w:szCs w:val="24"/>
              </w:rPr>
              <w:t xml:space="preserve">Commissioning </w:t>
            </w:r>
            <w:r w:rsidR="000108A1">
              <w:rPr>
                <w:rFonts w:asciiTheme="minorHAnsi" w:hAnsiTheme="minorHAnsi"/>
                <w:sz w:val="24"/>
                <w:szCs w:val="24"/>
              </w:rPr>
              <w:t xml:space="preserve">of </w:t>
            </w:r>
            <w:r w:rsidR="00C65636" w:rsidRPr="008F3F4C">
              <w:rPr>
                <w:rFonts w:asciiTheme="minorHAnsi" w:hAnsiTheme="minorHAnsi"/>
                <w:sz w:val="24"/>
                <w:szCs w:val="24"/>
              </w:rPr>
              <w:t xml:space="preserve">services </w:t>
            </w:r>
            <w:r w:rsidR="008868B9">
              <w:rPr>
                <w:rFonts w:asciiTheme="minorHAnsi" w:hAnsiTheme="minorHAnsi"/>
                <w:sz w:val="24"/>
                <w:szCs w:val="24"/>
              </w:rPr>
              <w:t>will focus</w:t>
            </w:r>
            <w:r w:rsidR="00C65636" w:rsidRPr="008F3F4C">
              <w:rPr>
                <w:rFonts w:asciiTheme="minorHAnsi" w:hAnsiTheme="minorHAnsi"/>
                <w:sz w:val="24"/>
                <w:szCs w:val="24"/>
              </w:rPr>
              <w:t xml:space="preserve"> both on prevention; as a long term view to tackle cause rather than symptoms</w:t>
            </w:r>
            <w:r w:rsidR="000108A1">
              <w:rPr>
                <w:rFonts w:asciiTheme="minorHAnsi" w:hAnsiTheme="minorHAnsi"/>
                <w:sz w:val="24"/>
                <w:szCs w:val="24"/>
              </w:rPr>
              <w:t>. Target</w:t>
            </w:r>
            <w:r w:rsidR="00C65636" w:rsidRPr="008F3F4C">
              <w:rPr>
                <w:rFonts w:asciiTheme="minorHAnsi" w:hAnsiTheme="minorHAnsi"/>
                <w:sz w:val="24"/>
                <w:szCs w:val="24"/>
              </w:rPr>
              <w:t xml:space="preserve">ed interventions that focus on addressing and improving health conditions in the early </w:t>
            </w:r>
            <w:proofErr w:type="gramStart"/>
            <w:r w:rsidR="00C65636" w:rsidRPr="008F3F4C">
              <w:rPr>
                <w:rFonts w:asciiTheme="minorHAnsi" w:hAnsiTheme="minorHAnsi"/>
                <w:sz w:val="24"/>
                <w:szCs w:val="24"/>
              </w:rPr>
              <w:t>stages,</w:t>
            </w:r>
            <w:proofErr w:type="gramEnd"/>
            <w:r w:rsidR="00C65636" w:rsidRPr="008F3F4C">
              <w:rPr>
                <w:rFonts w:asciiTheme="minorHAnsi" w:hAnsiTheme="minorHAnsi"/>
                <w:sz w:val="24"/>
                <w:szCs w:val="24"/>
              </w:rPr>
              <w:t xml:space="preserve"> will be vital to ensuring that we reduce the cost of physical inactivity, improve the health of our citizens, and give our young people the best opportunities to achieve their ambitions.  </w:t>
            </w:r>
          </w:p>
          <w:p w14:paraId="328D5D0E" w14:textId="77777777" w:rsidR="00445AD8" w:rsidRDefault="00445AD8" w:rsidP="00C65636">
            <w:pPr>
              <w:rPr>
                <w:rFonts w:asciiTheme="minorHAnsi" w:hAnsiTheme="minorHAnsi"/>
                <w:sz w:val="24"/>
                <w:szCs w:val="24"/>
              </w:rPr>
            </w:pPr>
          </w:p>
          <w:p w14:paraId="328D5D0F" w14:textId="77777777" w:rsidR="00221239" w:rsidRDefault="00640666" w:rsidP="00C65636">
            <w:pPr>
              <w:rPr>
                <w:rFonts w:asciiTheme="minorHAnsi" w:hAnsiTheme="minorHAnsi"/>
                <w:sz w:val="24"/>
                <w:szCs w:val="24"/>
                <w:u w:val="single"/>
              </w:rPr>
            </w:pPr>
            <w:r>
              <w:rPr>
                <w:rFonts w:asciiTheme="minorHAnsi" w:hAnsiTheme="minorHAnsi"/>
                <w:sz w:val="24"/>
                <w:szCs w:val="24"/>
                <w:u w:val="single"/>
              </w:rPr>
              <w:t>The Great Outdoors: Parks, common land and open spaces</w:t>
            </w:r>
            <w:r w:rsidR="00221239">
              <w:rPr>
                <w:rFonts w:asciiTheme="minorHAnsi" w:hAnsiTheme="minorHAnsi"/>
                <w:sz w:val="24"/>
                <w:szCs w:val="24"/>
                <w:u w:val="single"/>
              </w:rPr>
              <w:t xml:space="preserve">: Positive </w:t>
            </w:r>
            <w:r w:rsidR="00002A3A" w:rsidRPr="00002A3A">
              <w:rPr>
                <w:rFonts w:asciiTheme="minorHAnsi" w:hAnsiTheme="minorHAnsi"/>
                <w:sz w:val="24"/>
                <w:szCs w:val="24"/>
                <w:u w:val="single"/>
              </w:rPr>
              <w:t xml:space="preserve"> </w:t>
            </w:r>
          </w:p>
          <w:p w14:paraId="328D5D10" w14:textId="77777777" w:rsidR="00221239" w:rsidRDefault="00221239" w:rsidP="00C65636">
            <w:pPr>
              <w:rPr>
                <w:rFonts w:asciiTheme="minorHAnsi" w:hAnsiTheme="minorHAnsi"/>
                <w:sz w:val="24"/>
                <w:szCs w:val="24"/>
              </w:rPr>
            </w:pPr>
            <w:r w:rsidRPr="00221239">
              <w:rPr>
                <w:rFonts w:asciiTheme="minorHAnsi" w:hAnsiTheme="minorHAnsi"/>
                <w:sz w:val="24"/>
                <w:szCs w:val="24"/>
              </w:rPr>
              <w:t>There has been increasing recognition of the role the environment can pla</w:t>
            </w:r>
            <w:r w:rsidR="008B42AE">
              <w:rPr>
                <w:rFonts w:asciiTheme="minorHAnsi" w:hAnsiTheme="minorHAnsi"/>
                <w:sz w:val="24"/>
                <w:szCs w:val="24"/>
              </w:rPr>
              <w:t>y</w:t>
            </w:r>
            <w:r w:rsidRPr="00221239">
              <w:rPr>
                <w:rFonts w:asciiTheme="minorHAnsi" w:hAnsiTheme="minorHAnsi"/>
                <w:sz w:val="24"/>
                <w:szCs w:val="24"/>
              </w:rPr>
              <w:t xml:space="preserve"> in enhancing health.  Simply being outside in a green space can promote mental </w:t>
            </w:r>
            <w:r>
              <w:rPr>
                <w:rFonts w:asciiTheme="minorHAnsi" w:hAnsiTheme="minorHAnsi"/>
                <w:sz w:val="24"/>
                <w:szCs w:val="24"/>
              </w:rPr>
              <w:t xml:space="preserve">wellbeing, relieve stress, overcome isolation, improve social cohesion, and alleviate physical problems so the fewer working days are lost to ill health. </w:t>
            </w:r>
          </w:p>
          <w:p w14:paraId="328D5D11" w14:textId="77777777" w:rsidR="00221239" w:rsidRPr="00221239" w:rsidRDefault="00221239" w:rsidP="00C65636">
            <w:pPr>
              <w:rPr>
                <w:rFonts w:asciiTheme="minorHAnsi" w:hAnsiTheme="minorHAnsi"/>
                <w:sz w:val="24"/>
                <w:szCs w:val="24"/>
              </w:rPr>
            </w:pPr>
            <w:r w:rsidRPr="007F42FE">
              <w:rPr>
                <w:rFonts w:asciiTheme="minorHAnsi" w:hAnsiTheme="minorHAnsi"/>
                <w:sz w:val="24"/>
                <w:szCs w:val="24"/>
              </w:rPr>
              <w:t xml:space="preserve">The Parks Capital Investment Plan valued at £20m and implemented </w:t>
            </w:r>
            <w:r w:rsidR="00A82327">
              <w:rPr>
                <w:rFonts w:asciiTheme="minorHAnsi" w:hAnsiTheme="minorHAnsi"/>
                <w:sz w:val="24"/>
                <w:szCs w:val="24"/>
              </w:rPr>
              <w:t>from</w:t>
            </w:r>
            <w:r w:rsidRPr="007F42FE">
              <w:rPr>
                <w:rFonts w:asciiTheme="minorHAnsi" w:hAnsiTheme="minorHAnsi"/>
                <w:sz w:val="24"/>
                <w:szCs w:val="24"/>
              </w:rPr>
              <w:t xml:space="preserve"> 2015 will </w:t>
            </w:r>
            <w:r>
              <w:rPr>
                <w:rFonts w:asciiTheme="minorHAnsi" w:hAnsiTheme="minorHAnsi"/>
                <w:sz w:val="24"/>
                <w:szCs w:val="24"/>
              </w:rPr>
              <w:t xml:space="preserve">see a programme of capital investment across our parks and open spaces including new </w:t>
            </w:r>
            <w:r w:rsidRPr="007F42FE">
              <w:rPr>
                <w:rFonts w:asciiTheme="minorHAnsi" w:hAnsiTheme="minorHAnsi"/>
                <w:sz w:val="24"/>
                <w:szCs w:val="24"/>
              </w:rPr>
              <w:t>and enhanced sports facilities</w:t>
            </w:r>
            <w:r>
              <w:rPr>
                <w:rFonts w:asciiTheme="minorHAnsi" w:hAnsiTheme="minorHAnsi"/>
                <w:sz w:val="24"/>
                <w:szCs w:val="24"/>
              </w:rPr>
              <w:t>.</w:t>
            </w:r>
            <w:r w:rsidRPr="007F42FE">
              <w:rPr>
                <w:rFonts w:asciiTheme="minorHAnsi" w:hAnsiTheme="minorHAnsi"/>
                <w:sz w:val="24"/>
                <w:szCs w:val="24"/>
              </w:rPr>
              <w:t xml:space="preserve"> </w:t>
            </w:r>
          </w:p>
          <w:p w14:paraId="328D5D12" w14:textId="77777777" w:rsidR="00221239" w:rsidRPr="00221239" w:rsidRDefault="00221239" w:rsidP="00221239">
            <w:pPr>
              <w:rPr>
                <w:rFonts w:asciiTheme="minorHAnsi" w:hAnsiTheme="minorHAnsi"/>
                <w:sz w:val="24"/>
                <w:szCs w:val="24"/>
              </w:rPr>
            </w:pPr>
            <w:r w:rsidRPr="00221239">
              <w:rPr>
                <w:rFonts w:asciiTheme="minorHAnsi" w:hAnsiTheme="minorHAnsi"/>
                <w:sz w:val="24"/>
                <w:szCs w:val="24"/>
              </w:rPr>
              <w:t>A hub and spoke model will be developed for parks based around the 5 neighbourhood areas with income generated from some of the larger parks used to support the revenue costs of running some of the smaller parks.  The neighbourhood areas will be:</w:t>
            </w:r>
          </w:p>
          <w:p w14:paraId="328D5D13" w14:textId="77777777" w:rsidR="00221239" w:rsidRDefault="00221239" w:rsidP="00221239">
            <w:pPr>
              <w:pStyle w:val="ListParagraph"/>
              <w:numPr>
                <w:ilvl w:val="0"/>
                <w:numId w:val="29"/>
              </w:numPr>
              <w:rPr>
                <w:rFonts w:asciiTheme="minorHAnsi" w:hAnsiTheme="minorHAnsi"/>
                <w:sz w:val="24"/>
                <w:szCs w:val="24"/>
              </w:rPr>
            </w:pPr>
            <w:r>
              <w:rPr>
                <w:rFonts w:asciiTheme="minorHAnsi" w:hAnsiTheme="minorHAnsi"/>
                <w:sz w:val="24"/>
                <w:szCs w:val="24"/>
              </w:rPr>
              <w:t>North Lambeth (Bishops, Princes and Oval wards)</w:t>
            </w:r>
          </w:p>
          <w:p w14:paraId="328D5D14" w14:textId="77777777" w:rsidR="00221239" w:rsidRDefault="00221239" w:rsidP="00221239">
            <w:pPr>
              <w:pStyle w:val="ListParagraph"/>
              <w:numPr>
                <w:ilvl w:val="0"/>
                <w:numId w:val="29"/>
              </w:numPr>
              <w:rPr>
                <w:rFonts w:asciiTheme="minorHAnsi" w:hAnsiTheme="minorHAnsi"/>
                <w:sz w:val="24"/>
                <w:szCs w:val="24"/>
              </w:rPr>
            </w:pPr>
            <w:r>
              <w:rPr>
                <w:rFonts w:asciiTheme="minorHAnsi" w:hAnsiTheme="minorHAnsi"/>
                <w:sz w:val="24"/>
                <w:szCs w:val="24"/>
              </w:rPr>
              <w:t>Brixton and Herne Hill (Coldharbour, Herne Hill, Tulse Hill and Brixton wards)</w:t>
            </w:r>
          </w:p>
          <w:p w14:paraId="328D5D15" w14:textId="77777777" w:rsidR="00221239" w:rsidRPr="007F42FE" w:rsidRDefault="00221239" w:rsidP="00221239">
            <w:pPr>
              <w:pStyle w:val="ListParagraph"/>
              <w:numPr>
                <w:ilvl w:val="0"/>
                <w:numId w:val="29"/>
              </w:numPr>
              <w:rPr>
                <w:rFonts w:asciiTheme="minorHAnsi" w:hAnsiTheme="minorHAnsi"/>
                <w:sz w:val="24"/>
                <w:szCs w:val="24"/>
              </w:rPr>
            </w:pPr>
            <w:r w:rsidRPr="007F42FE">
              <w:rPr>
                <w:rFonts w:asciiTheme="minorHAnsi" w:hAnsiTheme="minorHAnsi"/>
                <w:sz w:val="24"/>
                <w:szCs w:val="24"/>
              </w:rPr>
              <w:t>Clapham and S</w:t>
            </w:r>
            <w:r>
              <w:rPr>
                <w:rFonts w:asciiTheme="minorHAnsi" w:hAnsiTheme="minorHAnsi"/>
                <w:sz w:val="24"/>
                <w:szCs w:val="24"/>
              </w:rPr>
              <w:t>t</w:t>
            </w:r>
            <w:r w:rsidRPr="007F42FE">
              <w:rPr>
                <w:rFonts w:asciiTheme="minorHAnsi" w:hAnsiTheme="minorHAnsi"/>
                <w:sz w:val="24"/>
                <w:szCs w:val="24"/>
              </w:rPr>
              <w:t>ockwell (Ferndale, Stockwell, Lark hall, Clapham Town, Clapham Common, Thornton wards)</w:t>
            </w:r>
          </w:p>
          <w:p w14:paraId="328D5D16" w14:textId="77777777" w:rsidR="00A82327" w:rsidRDefault="00221239" w:rsidP="00221239">
            <w:pPr>
              <w:pStyle w:val="ListParagraph"/>
              <w:numPr>
                <w:ilvl w:val="0"/>
                <w:numId w:val="29"/>
              </w:numPr>
              <w:rPr>
                <w:rFonts w:asciiTheme="minorHAnsi" w:hAnsiTheme="minorHAnsi"/>
                <w:sz w:val="24"/>
                <w:szCs w:val="24"/>
              </w:rPr>
            </w:pPr>
            <w:r>
              <w:rPr>
                <w:rFonts w:asciiTheme="minorHAnsi" w:hAnsiTheme="minorHAnsi"/>
                <w:sz w:val="24"/>
                <w:szCs w:val="24"/>
              </w:rPr>
              <w:lastRenderedPageBreak/>
              <w:t>Streatham (Streatham Hill, St Leonards, Streatham Wells and Streatham South)</w:t>
            </w:r>
          </w:p>
          <w:p w14:paraId="328D5D17" w14:textId="77777777" w:rsidR="00A82327" w:rsidRPr="007F42FE" w:rsidRDefault="00A82327" w:rsidP="00A82327">
            <w:pPr>
              <w:pStyle w:val="ListParagraph"/>
              <w:numPr>
                <w:ilvl w:val="0"/>
                <w:numId w:val="29"/>
              </w:numPr>
              <w:rPr>
                <w:rFonts w:asciiTheme="minorHAnsi" w:hAnsiTheme="minorHAnsi"/>
                <w:sz w:val="24"/>
                <w:szCs w:val="24"/>
              </w:rPr>
            </w:pPr>
            <w:r>
              <w:rPr>
                <w:rFonts w:asciiTheme="minorHAnsi" w:hAnsiTheme="minorHAnsi"/>
                <w:sz w:val="24"/>
                <w:szCs w:val="24"/>
              </w:rPr>
              <w:t>Norwood (</w:t>
            </w:r>
            <w:proofErr w:type="spellStart"/>
            <w:r>
              <w:rPr>
                <w:rFonts w:asciiTheme="minorHAnsi" w:hAnsiTheme="minorHAnsi"/>
                <w:sz w:val="24"/>
                <w:szCs w:val="24"/>
              </w:rPr>
              <w:t>Thurlow</w:t>
            </w:r>
            <w:proofErr w:type="spellEnd"/>
            <w:r>
              <w:rPr>
                <w:rFonts w:asciiTheme="minorHAnsi" w:hAnsiTheme="minorHAnsi"/>
                <w:sz w:val="24"/>
                <w:szCs w:val="24"/>
              </w:rPr>
              <w:t xml:space="preserve"> Park, Knight’s Hill, Gipsy Hill) </w:t>
            </w:r>
          </w:p>
          <w:p w14:paraId="328D5D18" w14:textId="77777777" w:rsidR="007517BA" w:rsidRDefault="00221239" w:rsidP="000108A1">
            <w:pPr>
              <w:rPr>
                <w:rFonts w:asciiTheme="minorHAnsi" w:hAnsiTheme="minorHAnsi"/>
                <w:bCs/>
                <w:color w:val="000000"/>
                <w:sz w:val="24"/>
                <w:szCs w:val="24"/>
                <w:lang w:eastAsia="en-GB"/>
              </w:rPr>
            </w:pPr>
            <w:r w:rsidRPr="00507957">
              <w:rPr>
                <w:rFonts w:asciiTheme="minorHAnsi" w:hAnsiTheme="minorHAnsi"/>
                <w:sz w:val="24"/>
                <w:szCs w:val="24"/>
              </w:rPr>
              <w:t xml:space="preserve"> </w:t>
            </w:r>
            <w:r w:rsidR="007517BA">
              <w:rPr>
                <w:rFonts w:asciiTheme="minorHAnsi" w:hAnsiTheme="minorHAnsi"/>
                <w:bCs/>
                <w:color w:val="000000"/>
                <w:sz w:val="24"/>
                <w:szCs w:val="24"/>
                <w:lang w:eastAsia="en-GB"/>
              </w:rPr>
              <w:t xml:space="preserve">The proposals within Creative Communities: Vibrant Neighbourhoods are for parks and open spaces to be animated by residents and families engaged in activities, events, relaxation </w:t>
            </w:r>
            <w:r w:rsidR="006A0266">
              <w:rPr>
                <w:rFonts w:asciiTheme="minorHAnsi" w:hAnsiTheme="minorHAnsi"/>
                <w:bCs/>
                <w:color w:val="000000"/>
                <w:sz w:val="24"/>
                <w:szCs w:val="24"/>
                <w:lang w:eastAsia="en-GB"/>
              </w:rPr>
              <w:t>that promotes</w:t>
            </w:r>
            <w:r w:rsidR="007517BA">
              <w:rPr>
                <w:rFonts w:asciiTheme="minorHAnsi" w:hAnsiTheme="minorHAnsi"/>
                <w:bCs/>
                <w:color w:val="000000"/>
                <w:sz w:val="24"/>
                <w:szCs w:val="24"/>
                <w:lang w:eastAsia="en-GB"/>
              </w:rPr>
              <w:t xml:space="preserve"> healthy lifestyles and provide communities with a sense of place and belonging.  This will have a positive impact on all community groups</w:t>
            </w:r>
            <w:r w:rsidR="00681872">
              <w:rPr>
                <w:rFonts w:asciiTheme="minorHAnsi" w:hAnsiTheme="minorHAnsi"/>
                <w:bCs/>
                <w:color w:val="000000"/>
                <w:sz w:val="24"/>
                <w:szCs w:val="24"/>
                <w:lang w:eastAsia="en-GB"/>
              </w:rPr>
              <w:t xml:space="preserve">. </w:t>
            </w:r>
          </w:p>
          <w:p w14:paraId="328D5D19" w14:textId="77777777" w:rsidR="00002A3A" w:rsidRPr="00681872" w:rsidRDefault="00681872" w:rsidP="00C65636">
            <w:pPr>
              <w:rPr>
                <w:sz w:val="24"/>
                <w:szCs w:val="24"/>
              </w:rPr>
            </w:pPr>
            <w:r w:rsidRPr="00681872">
              <w:rPr>
                <w:sz w:val="24"/>
                <w:szCs w:val="24"/>
              </w:rPr>
              <w:t xml:space="preserve">Contributing to our goal of ensuring people are healthier for longer increased numbers of residents </w:t>
            </w:r>
            <w:r>
              <w:rPr>
                <w:sz w:val="24"/>
                <w:szCs w:val="24"/>
              </w:rPr>
              <w:t xml:space="preserve">will be able to access and </w:t>
            </w:r>
            <w:r w:rsidRPr="00681872">
              <w:rPr>
                <w:sz w:val="24"/>
                <w:szCs w:val="24"/>
              </w:rPr>
              <w:t>enjoy the diverse range of sports facilities in parks, alongside a range of free at the point of access outdoor fitness equipment</w:t>
            </w:r>
            <w:r>
              <w:rPr>
                <w:sz w:val="24"/>
                <w:szCs w:val="24"/>
              </w:rPr>
              <w:t>.</w:t>
            </w:r>
          </w:p>
          <w:p w14:paraId="328D5D1A" w14:textId="77777777" w:rsidR="00640666" w:rsidRPr="00C71CC6" w:rsidRDefault="00640666" w:rsidP="00640666">
            <w:pPr>
              <w:spacing w:after="0" w:line="240" w:lineRule="auto"/>
              <w:rPr>
                <w:rFonts w:asciiTheme="minorHAnsi" w:hAnsiTheme="minorHAnsi"/>
                <w:sz w:val="24"/>
                <w:szCs w:val="24"/>
                <w:u w:val="single"/>
              </w:rPr>
            </w:pPr>
            <w:r>
              <w:rPr>
                <w:rFonts w:asciiTheme="minorHAnsi" w:hAnsiTheme="minorHAnsi"/>
                <w:bCs/>
                <w:color w:val="000000"/>
                <w:sz w:val="24"/>
                <w:szCs w:val="24"/>
                <w:u w:val="single"/>
                <w:lang w:eastAsia="en-GB"/>
              </w:rPr>
              <w:t>Be inquisitive: theatre and the performing arts</w:t>
            </w:r>
            <w:r w:rsidR="002B488B">
              <w:rPr>
                <w:rFonts w:asciiTheme="minorHAnsi" w:hAnsiTheme="minorHAnsi"/>
                <w:bCs/>
                <w:color w:val="000000"/>
                <w:sz w:val="24"/>
                <w:szCs w:val="24"/>
                <w:u w:val="single"/>
                <w:lang w:eastAsia="en-GB"/>
              </w:rPr>
              <w:t xml:space="preserve">: </w:t>
            </w:r>
            <w:r w:rsidR="000108A1">
              <w:rPr>
                <w:rFonts w:asciiTheme="minorHAnsi" w:hAnsiTheme="minorHAnsi"/>
                <w:bCs/>
                <w:color w:val="000000"/>
                <w:sz w:val="24"/>
                <w:szCs w:val="24"/>
                <w:u w:val="single"/>
                <w:lang w:eastAsia="en-GB"/>
              </w:rPr>
              <w:t>unknown</w:t>
            </w:r>
          </w:p>
          <w:p w14:paraId="328D5D1B" w14:textId="77777777" w:rsidR="00221239" w:rsidRPr="00002A3A" w:rsidRDefault="00221239" w:rsidP="00221239">
            <w:pPr>
              <w:rPr>
                <w:rFonts w:asciiTheme="minorHAnsi" w:hAnsiTheme="minorHAnsi"/>
                <w:sz w:val="24"/>
                <w:szCs w:val="24"/>
                <w:u w:val="single"/>
              </w:rPr>
            </w:pPr>
            <w:r>
              <w:rPr>
                <w:rFonts w:asciiTheme="minorHAnsi" w:hAnsiTheme="minorHAnsi"/>
                <w:sz w:val="24"/>
                <w:szCs w:val="24"/>
              </w:rPr>
              <w:t xml:space="preserve">Data is not collected on the numbers of people accessing arts funded services experiencing mental </w:t>
            </w:r>
            <w:r w:rsidR="000864D8">
              <w:rPr>
                <w:rFonts w:asciiTheme="minorHAnsi" w:hAnsiTheme="minorHAnsi"/>
                <w:sz w:val="24"/>
                <w:szCs w:val="24"/>
              </w:rPr>
              <w:t>ill health</w:t>
            </w:r>
            <w:r>
              <w:rPr>
                <w:rFonts w:asciiTheme="minorHAnsi" w:hAnsiTheme="minorHAnsi"/>
                <w:sz w:val="24"/>
                <w:szCs w:val="24"/>
              </w:rPr>
              <w:t xml:space="preserve">.  However some </w:t>
            </w:r>
            <w:r w:rsidR="000108A1">
              <w:rPr>
                <w:rFonts w:asciiTheme="minorHAnsi" w:hAnsiTheme="minorHAnsi"/>
                <w:sz w:val="24"/>
                <w:szCs w:val="24"/>
              </w:rPr>
              <w:t xml:space="preserve">grant </w:t>
            </w:r>
            <w:r>
              <w:rPr>
                <w:rFonts w:asciiTheme="minorHAnsi" w:hAnsiTheme="minorHAnsi"/>
                <w:sz w:val="24"/>
                <w:szCs w:val="24"/>
              </w:rPr>
              <w:t>funded organisations provide targeted programmes to support this group to access and participate in arts activity, for example, Raw Material delivers a weekly music programme for 40 adults experiencing mental ill-health.  Other groups also encourage inclusion within their mainstream universal programmes.</w:t>
            </w:r>
          </w:p>
          <w:p w14:paraId="328D5D1C" w14:textId="77777777" w:rsidR="008E7089" w:rsidRPr="008F3F4C" w:rsidRDefault="008E7089" w:rsidP="008E7089">
            <w:pPr>
              <w:rPr>
                <w:rFonts w:asciiTheme="minorHAnsi" w:hAnsiTheme="minorHAnsi"/>
                <w:sz w:val="24"/>
                <w:szCs w:val="24"/>
              </w:rPr>
            </w:pPr>
          </w:p>
        </w:tc>
      </w:tr>
      <w:tr w:rsidR="003D6CAF" w:rsidRPr="008F3F4C" w14:paraId="328D5D27" w14:textId="77777777" w:rsidTr="001666FD">
        <w:trPr>
          <w:trHeight w:val="684"/>
        </w:trPr>
        <w:tc>
          <w:tcPr>
            <w:tcW w:w="3984" w:type="dxa"/>
            <w:shd w:val="clear" w:color="auto" w:fill="EBF0F9"/>
          </w:tcPr>
          <w:p w14:paraId="328D5D1E" w14:textId="77777777"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lastRenderedPageBreak/>
              <w:t>2.2 Gaps in evidence base</w:t>
            </w:r>
          </w:p>
          <w:p w14:paraId="328D5D1F" w14:textId="77777777" w:rsidR="003D6CAF" w:rsidRPr="008F3F4C" w:rsidRDefault="003D6CAF" w:rsidP="001666FD">
            <w:pPr>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What gaps in information have you identified from your analysis? In your response please identify areas where more information is required and how you intend to fill in the gaps. If you are unable to fill in the gaps please state this clearly with justification.</w:t>
            </w:r>
          </w:p>
          <w:p w14:paraId="328D5D20" w14:textId="77777777" w:rsidR="003D6CAF" w:rsidRPr="008F3F4C" w:rsidRDefault="003D6CAF" w:rsidP="001666FD">
            <w:pPr>
              <w:spacing w:after="0" w:line="240" w:lineRule="auto"/>
              <w:rPr>
                <w:rFonts w:asciiTheme="minorHAnsi" w:hAnsiTheme="minorHAnsi"/>
                <w:i/>
                <w:iCs/>
                <w:color w:val="000000"/>
                <w:sz w:val="24"/>
                <w:szCs w:val="24"/>
                <w:lang w:eastAsia="en-GB"/>
              </w:rPr>
            </w:pPr>
          </w:p>
          <w:p w14:paraId="328D5D21" w14:textId="77777777" w:rsidR="003D6CAF" w:rsidRPr="008F3F4C" w:rsidRDefault="003D6CAF" w:rsidP="001666FD">
            <w:pPr>
              <w:spacing w:after="0" w:line="240" w:lineRule="auto"/>
              <w:rPr>
                <w:rFonts w:asciiTheme="minorHAnsi" w:hAnsiTheme="minorHAnsi"/>
                <w:color w:val="000000"/>
                <w:sz w:val="24"/>
                <w:szCs w:val="24"/>
                <w:lang w:eastAsia="en-GB"/>
              </w:rPr>
            </w:pPr>
          </w:p>
        </w:tc>
        <w:tc>
          <w:tcPr>
            <w:tcW w:w="8804" w:type="dxa"/>
            <w:gridSpan w:val="2"/>
          </w:tcPr>
          <w:p w14:paraId="328D5D22" w14:textId="77777777" w:rsidR="008F3F4C" w:rsidRDefault="00221239" w:rsidP="00221239">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lastRenderedPageBreak/>
              <w:t xml:space="preserve">As the proposals within Creative Communities: Vibrant Neighbourhoods develop, we will need to ensure that residents and those participating in new </w:t>
            </w:r>
            <w:r w:rsidR="000864D8">
              <w:rPr>
                <w:rFonts w:asciiTheme="minorHAnsi" w:hAnsiTheme="minorHAnsi"/>
                <w:bCs/>
                <w:color w:val="000000"/>
                <w:sz w:val="24"/>
                <w:szCs w:val="24"/>
                <w:lang w:eastAsia="en-GB"/>
              </w:rPr>
              <w:t>initiatives</w:t>
            </w:r>
            <w:r>
              <w:rPr>
                <w:rFonts w:asciiTheme="minorHAnsi" w:hAnsiTheme="minorHAnsi"/>
                <w:bCs/>
                <w:color w:val="000000"/>
                <w:sz w:val="24"/>
                <w:szCs w:val="24"/>
                <w:lang w:eastAsia="en-GB"/>
              </w:rPr>
              <w:t xml:space="preserve"> reflect the diversity of the borough. </w:t>
            </w:r>
          </w:p>
          <w:p w14:paraId="328D5D23" w14:textId="77777777" w:rsidR="000108A1" w:rsidRDefault="000108A1" w:rsidP="00221239">
            <w:pPr>
              <w:spacing w:after="0" w:line="240" w:lineRule="auto"/>
              <w:rPr>
                <w:rFonts w:asciiTheme="minorHAnsi" w:hAnsiTheme="minorHAnsi"/>
                <w:bCs/>
                <w:color w:val="000000"/>
                <w:sz w:val="24"/>
                <w:szCs w:val="24"/>
                <w:lang w:eastAsia="en-GB"/>
              </w:rPr>
            </w:pPr>
          </w:p>
          <w:p w14:paraId="328D5D24" w14:textId="77777777" w:rsidR="000D2BCE" w:rsidRDefault="00221239" w:rsidP="00221239">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The extensive consultation material detailing what people want from their libraries, sports and leisure facilities, parks and arts will support the</w:t>
            </w:r>
            <w:r w:rsidR="000D2BCE">
              <w:rPr>
                <w:rFonts w:asciiTheme="minorHAnsi" w:hAnsiTheme="minorHAnsi"/>
                <w:bCs/>
                <w:color w:val="000000"/>
                <w:sz w:val="24"/>
                <w:szCs w:val="24"/>
                <w:lang w:eastAsia="en-GB"/>
              </w:rPr>
              <w:t xml:space="preserve"> recommendations that f</w:t>
            </w:r>
            <w:r w:rsidR="000108A1">
              <w:rPr>
                <w:rFonts w:asciiTheme="minorHAnsi" w:hAnsiTheme="minorHAnsi"/>
                <w:bCs/>
                <w:color w:val="000000"/>
                <w:sz w:val="24"/>
                <w:szCs w:val="24"/>
                <w:lang w:eastAsia="en-GB"/>
              </w:rPr>
              <w:t xml:space="preserve">orm </w:t>
            </w:r>
            <w:r w:rsidR="000D2BCE">
              <w:rPr>
                <w:rFonts w:asciiTheme="minorHAnsi" w:hAnsiTheme="minorHAnsi"/>
                <w:bCs/>
                <w:color w:val="000000"/>
                <w:sz w:val="24"/>
                <w:szCs w:val="24"/>
                <w:lang w:eastAsia="en-GB"/>
              </w:rPr>
              <w:t xml:space="preserve">the final version of Creative Communities: Vibrant Neighbourhoods. </w:t>
            </w:r>
          </w:p>
          <w:p w14:paraId="328D5D25" w14:textId="77777777" w:rsidR="000108A1" w:rsidRDefault="000108A1" w:rsidP="00221239">
            <w:pPr>
              <w:spacing w:after="0" w:line="240" w:lineRule="auto"/>
              <w:rPr>
                <w:rFonts w:asciiTheme="minorHAnsi" w:hAnsiTheme="minorHAnsi"/>
                <w:bCs/>
                <w:color w:val="000000"/>
                <w:sz w:val="24"/>
                <w:szCs w:val="24"/>
                <w:lang w:eastAsia="en-GB"/>
              </w:rPr>
            </w:pPr>
          </w:p>
          <w:p w14:paraId="328D5D26" w14:textId="77777777" w:rsidR="00221239" w:rsidRPr="008F3F4C" w:rsidRDefault="000D2BCE" w:rsidP="000D2BCE">
            <w:pPr>
              <w:spacing w:after="0" w:line="240" w:lineRule="auto"/>
              <w:rPr>
                <w:rFonts w:asciiTheme="minorHAnsi" w:hAnsiTheme="minorHAnsi"/>
                <w:b/>
                <w:bCs/>
                <w:color w:val="000000"/>
                <w:sz w:val="24"/>
                <w:szCs w:val="24"/>
                <w:lang w:eastAsia="en-GB"/>
              </w:rPr>
            </w:pPr>
            <w:r>
              <w:rPr>
                <w:rFonts w:asciiTheme="minorHAnsi" w:hAnsiTheme="minorHAnsi"/>
                <w:bCs/>
                <w:color w:val="000000"/>
                <w:sz w:val="24"/>
                <w:szCs w:val="24"/>
                <w:lang w:eastAsia="en-GB"/>
              </w:rPr>
              <w:t xml:space="preserve">More detailed equalities impact assessments will be undertaken on specific proposals as </w:t>
            </w:r>
            <w:r>
              <w:rPr>
                <w:rFonts w:asciiTheme="minorHAnsi" w:hAnsiTheme="minorHAnsi"/>
                <w:bCs/>
                <w:color w:val="000000"/>
                <w:sz w:val="24"/>
                <w:szCs w:val="24"/>
                <w:lang w:eastAsia="en-GB"/>
              </w:rPr>
              <w:lastRenderedPageBreak/>
              <w:t>they develop.  Any gaps in the equalities strands will be identified as part of this further detailed work and every effort will b</w:t>
            </w:r>
            <w:r w:rsidR="00D96240">
              <w:rPr>
                <w:rFonts w:asciiTheme="minorHAnsi" w:hAnsiTheme="minorHAnsi"/>
                <w:bCs/>
                <w:color w:val="000000"/>
                <w:sz w:val="24"/>
                <w:szCs w:val="24"/>
                <w:lang w:eastAsia="en-GB"/>
              </w:rPr>
              <w:t>e</w:t>
            </w:r>
            <w:r>
              <w:rPr>
                <w:rFonts w:asciiTheme="minorHAnsi" w:hAnsiTheme="minorHAnsi"/>
                <w:bCs/>
                <w:color w:val="000000"/>
                <w:sz w:val="24"/>
                <w:szCs w:val="24"/>
                <w:lang w:eastAsia="en-GB"/>
              </w:rPr>
              <w:t xml:space="preserve"> made to reflect Lambeth’s diversity profile. </w:t>
            </w:r>
          </w:p>
        </w:tc>
      </w:tr>
      <w:tr w:rsidR="003D6CAF" w:rsidRPr="008F3F4C" w14:paraId="328D5D29" w14:textId="77777777" w:rsidTr="00F9341D">
        <w:tc>
          <w:tcPr>
            <w:tcW w:w="12788" w:type="dxa"/>
            <w:gridSpan w:val="3"/>
            <w:shd w:val="clear" w:color="auto" w:fill="517DBF"/>
          </w:tcPr>
          <w:p w14:paraId="328D5D28" w14:textId="77777777" w:rsidR="003D6CAF" w:rsidRPr="008F3F4C" w:rsidRDefault="003D6CAF" w:rsidP="00FE4B34">
            <w:pPr>
              <w:spacing w:after="0" w:line="240" w:lineRule="auto"/>
              <w:rPr>
                <w:rFonts w:asciiTheme="minorHAnsi" w:hAnsiTheme="minorHAnsi"/>
                <w:b/>
                <w:bCs/>
                <w:color w:val="FFFFFF"/>
                <w:sz w:val="24"/>
                <w:szCs w:val="24"/>
                <w:lang w:eastAsia="en-GB"/>
              </w:rPr>
            </w:pPr>
            <w:r w:rsidRPr="008F3F4C">
              <w:rPr>
                <w:rFonts w:asciiTheme="minorHAnsi" w:hAnsiTheme="minorHAnsi"/>
                <w:b/>
                <w:bCs/>
                <w:color w:val="FFFFFF"/>
                <w:sz w:val="24"/>
                <w:szCs w:val="24"/>
                <w:lang w:eastAsia="en-GB"/>
              </w:rPr>
              <w:lastRenderedPageBreak/>
              <w:t>3.0 Consultation, Involvement and Coproduction</w:t>
            </w:r>
          </w:p>
        </w:tc>
      </w:tr>
      <w:tr w:rsidR="003D6CAF" w:rsidRPr="008F3F4C" w14:paraId="328D5D7A" w14:textId="77777777" w:rsidTr="00F9341D">
        <w:tc>
          <w:tcPr>
            <w:tcW w:w="3984" w:type="dxa"/>
            <w:shd w:val="clear" w:color="auto" w:fill="EBF0F9"/>
          </w:tcPr>
          <w:p w14:paraId="328D5D2A" w14:textId="77777777"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 xml:space="preserve">3.1 Coproduction, involvement and consultation </w:t>
            </w:r>
          </w:p>
          <w:p w14:paraId="328D5D2B" w14:textId="77777777" w:rsidR="003D6CAF" w:rsidRPr="008F3F4C" w:rsidRDefault="003D6CAF" w:rsidP="00F9341D">
            <w:pPr>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Who are your key stakeholders and how have you consulted, coproduced or involved them? What difference did this make?</w:t>
            </w:r>
          </w:p>
          <w:p w14:paraId="328D5D2C" w14:textId="77777777" w:rsidR="003D6CAF" w:rsidRPr="008F3F4C" w:rsidRDefault="003D6CAF" w:rsidP="00F9341D">
            <w:pPr>
              <w:spacing w:after="0" w:line="240" w:lineRule="auto"/>
              <w:rPr>
                <w:rFonts w:asciiTheme="minorHAnsi" w:hAnsiTheme="minorHAnsi"/>
                <w:i/>
                <w:iCs/>
                <w:color w:val="000000"/>
                <w:sz w:val="24"/>
                <w:szCs w:val="24"/>
                <w:lang w:eastAsia="en-GB"/>
              </w:rPr>
            </w:pPr>
          </w:p>
          <w:p w14:paraId="328D5D2D" w14:textId="77777777" w:rsidR="003D6CAF" w:rsidRPr="008F3F4C" w:rsidRDefault="003D6CAF" w:rsidP="00F9341D">
            <w:pPr>
              <w:spacing w:after="0" w:line="240" w:lineRule="auto"/>
              <w:rPr>
                <w:rFonts w:asciiTheme="minorHAnsi" w:hAnsiTheme="minorHAnsi" w:cs="Arial"/>
                <w:color w:val="000000"/>
                <w:sz w:val="24"/>
                <w:szCs w:val="24"/>
                <w:lang w:eastAsia="en-GB"/>
              </w:rPr>
            </w:pPr>
          </w:p>
        </w:tc>
        <w:tc>
          <w:tcPr>
            <w:tcW w:w="8804" w:type="dxa"/>
            <w:gridSpan w:val="2"/>
          </w:tcPr>
          <w:p w14:paraId="328D5D2E" w14:textId="77777777" w:rsidR="00B70C43" w:rsidRPr="008F3F4C" w:rsidRDefault="00B70C43" w:rsidP="00B70C43">
            <w:pPr>
              <w:autoSpaceDE w:val="0"/>
              <w:autoSpaceDN w:val="0"/>
              <w:adjustRightInd w:val="0"/>
              <w:spacing w:after="0" w:line="240" w:lineRule="auto"/>
              <w:rPr>
                <w:rFonts w:asciiTheme="minorHAnsi" w:hAnsiTheme="minorHAnsi" w:cs="Arial"/>
                <w:sz w:val="24"/>
                <w:szCs w:val="24"/>
                <w:lang w:eastAsia="en-GB"/>
              </w:rPr>
            </w:pPr>
            <w:r w:rsidRPr="008F3F4C">
              <w:rPr>
                <w:rFonts w:asciiTheme="minorHAnsi" w:hAnsiTheme="minorHAnsi" w:cs="Arial"/>
                <w:sz w:val="24"/>
                <w:szCs w:val="24"/>
                <w:lang w:eastAsia="en-GB"/>
              </w:rPr>
              <w:t>Key stakeholders include:</w:t>
            </w:r>
          </w:p>
          <w:p w14:paraId="328D5D2F" w14:textId="77777777" w:rsidR="00B70C43" w:rsidRPr="008F3F4C" w:rsidRDefault="00B70C43" w:rsidP="00774BAB">
            <w:pPr>
              <w:numPr>
                <w:ilvl w:val="0"/>
                <w:numId w:val="4"/>
              </w:numPr>
              <w:spacing w:after="0" w:line="240" w:lineRule="auto"/>
              <w:rPr>
                <w:rFonts w:asciiTheme="minorHAnsi" w:hAnsiTheme="minorHAnsi"/>
                <w:bCs/>
                <w:color w:val="000000"/>
                <w:sz w:val="24"/>
                <w:szCs w:val="24"/>
                <w:lang w:eastAsia="en-GB"/>
              </w:rPr>
            </w:pPr>
            <w:r w:rsidRPr="008F3F4C">
              <w:rPr>
                <w:rFonts w:asciiTheme="minorHAnsi" w:hAnsiTheme="minorHAnsi"/>
                <w:bCs/>
                <w:color w:val="000000"/>
                <w:sz w:val="24"/>
                <w:szCs w:val="24"/>
                <w:lang w:eastAsia="en-GB"/>
              </w:rPr>
              <w:t xml:space="preserve">Cabinet Member </w:t>
            </w:r>
          </w:p>
          <w:p w14:paraId="328D5D30" w14:textId="77777777" w:rsidR="00B70C43" w:rsidRDefault="00B70C43" w:rsidP="00774BAB">
            <w:pPr>
              <w:numPr>
                <w:ilvl w:val="0"/>
                <w:numId w:val="4"/>
              </w:numPr>
              <w:spacing w:after="0" w:line="240" w:lineRule="auto"/>
              <w:rPr>
                <w:rFonts w:asciiTheme="minorHAnsi" w:hAnsiTheme="minorHAnsi"/>
                <w:bCs/>
                <w:color w:val="000000"/>
                <w:sz w:val="24"/>
                <w:szCs w:val="24"/>
                <w:lang w:eastAsia="en-GB"/>
              </w:rPr>
            </w:pPr>
            <w:r w:rsidRPr="008F3F4C">
              <w:rPr>
                <w:rFonts w:asciiTheme="minorHAnsi" w:hAnsiTheme="minorHAnsi"/>
                <w:bCs/>
                <w:color w:val="000000"/>
                <w:sz w:val="24"/>
                <w:szCs w:val="24"/>
                <w:lang w:eastAsia="en-GB"/>
              </w:rPr>
              <w:t>Third sector organisations/charities</w:t>
            </w:r>
          </w:p>
          <w:p w14:paraId="328D5D31" w14:textId="77777777" w:rsidR="00732722" w:rsidRDefault="00732722" w:rsidP="00774BAB">
            <w:pPr>
              <w:numPr>
                <w:ilvl w:val="0"/>
                <w:numId w:val="4"/>
              </w:num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Arts organisations</w:t>
            </w:r>
          </w:p>
          <w:p w14:paraId="328D5D32" w14:textId="77777777" w:rsidR="00732722" w:rsidRPr="008F3F4C" w:rsidRDefault="00732722" w:rsidP="00774BAB">
            <w:pPr>
              <w:numPr>
                <w:ilvl w:val="0"/>
                <w:numId w:val="4"/>
              </w:num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Sports organisations  </w:t>
            </w:r>
          </w:p>
          <w:p w14:paraId="328D5D33" w14:textId="77777777" w:rsidR="00B70C43" w:rsidRPr="008F3F4C" w:rsidRDefault="00B70C43" w:rsidP="00774BAB">
            <w:pPr>
              <w:numPr>
                <w:ilvl w:val="0"/>
                <w:numId w:val="4"/>
              </w:numPr>
              <w:autoSpaceDE w:val="0"/>
              <w:autoSpaceDN w:val="0"/>
              <w:adjustRightInd w:val="0"/>
              <w:spacing w:after="0" w:line="240" w:lineRule="auto"/>
              <w:rPr>
                <w:rFonts w:asciiTheme="minorHAnsi" w:hAnsiTheme="minorHAnsi" w:cs="Arial"/>
                <w:sz w:val="24"/>
                <w:szCs w:val="24"/>
                <w:lang w:eastAsia="en-GB"/>
              </w:rPr>
            </w:pPr>
            <w:r w:rsidRPr="008F3F4C">
              <w:rPr>
                <w:rFonts w:asciiTheme="minorHAnsi" w:hAnsiTheme="minorHAnsi" w:cs="Arial"/>
                <w:sz w:val="24"/>
                <w:szCs w:val="24"/>
                <w:lang w:eastAsia="en-GB"/>
              </w:rPr>
              <w:t>Lambeth Councillors</w:t>
            </w:r>
          </w:p>
          <w:p w14:paraId="328D5D34" w14:textId="77777777" w:rsidR="00B70C43" w:rsidRPr="008F3F4C" w:rsidRDefault="00B70C43" w:rsidP="00774BAB">
            <w:pPr>
              <w:numPr>
                <w:ilvl w:val="0"/>
                <w:numId w:val="4"/>
              </w:numPr>
              <w:autoSpaceDE w:val="0"/>
              <w:autoSpaceDN w:val="0"/>
              <w:adjustRightInd w:val="0"/>
              <w:spacing w:after="0" w:line="240" w:lineRule="auto"/>
              <w:rPr>
                <w:rFonts w:asciiTheme="minorHAnsi" w:hAnsiTheme="minorHAnsi" w:cs="Arial"/>
                <w:sz w:val="24"/>
                <w:szCs w:val="24"/>
                <w:lang w:eastAsia="en-GB"/>
              </w:rPr>
            </w:pPr>
            <w:r w:rsidRPr="008F3F4C">
              <w:rPr>
                <w:rFonts w:asciiTheme="minorHAnsi" w:hAnsiTheme="minorHAnsi" w:cs="Arial"/>
                <w:sz w:val="24"/>
                <w:szCs w:val="24"/>
                <w:lang w:eastAsia="en-GB"/>
              </w:rPr>
              <w:t>Lambeth staff</w:t>
            </w:r>
          </w:p>
          <w:p w14:paraId="328D5D35" w14:textId="77777777" w:rsidR="00B70C43" w:rsidRPr="008F3F4C" w:rsidRDefault="00B70C43" w:rsidP="00774BAB">
            <w:pPr>
              <w:numPr>
                <w:ilvl w:val="0"/>
                <w:numId w:val="4"/>
              </w:numPr>
              <w:autoSpaceDE w:val="0"/>
              <w:autoSpaceDN w:val="0"/>
              <w:adjustRightInd w:val="0"/>
              <w:spacing w:after="0" w:line="240" w:lineRule="auto"/>
              <w:rPr>
                <w:rFonts w:asciiTheme="minorHAnsi" w:hAnsiTheme="minorHAnsi" w:cs="Arial"/>
                <w:sz w:val="24"/>
                <w:szCs w:val="24"/>
                <w:lang w:eastAsia="en-GB"/>
              </w:rPr>
            </w:pPr>
            <w:r w:rsidRPr="008F3F4C">
              <w:rPr>
                <w:rFonts w:asciiTheme="minorHAnsi" w:hAnsiTheme="minorHAnsi" w:cs="Arial"/>
                <w:sz w:val="24"/>
                <w:szCs w:val="24"/>
                <w:lang w:eastAsia="en-GB"/>
              </w:rPr>
              <w:t>Trade Unions</w:t>
            </w:r>
          </w:p>
          <w:p w14:paraId="328D5D36" w14:textId="77777777" w:rsidR="00B70C43" w:rsidRPr="008F3F4C" w:rsidRDefault="00B70C43" w:rsidP="00774BAB">
            <w:pPr>
              <w:numPr>
                <w:ilvl w:val="0"/>
                <w:numId w:val="4"/>
              </w:numPr>
              <w:autoSpaceDE w:val="0"/>
              <w:autoSpaceDN w:val="0"/>
              <w:adjustRightInd w:val="0"/>
              <w:spacing w:after="0" w:line="240" w:lineRule="auto"/>
              <w:rPr>
                <w:rFonts w:asciiTheme="minorHAnsi" w:hAnsiTheme="minorHAnsi" w:cs="Arial"/>
                <w:sz w:val="24"/>
                <w:szCs w:val="24"/>
                <w:lang w:eastAsia="en-GB"/>
              </w:rPr>
            </w:pPr>
            <w:r w:rsidRPr="008F3F4C">
              <w:rPr>
                <w:rFonts w:asciiTheme="minorHAnsi" w:hAnsiTheme="minorHAnsi" w:cs="Arial"/>
                <w:sz w:val="24"/>
                <w:szCs w:val="24"/>
                <w:lang w:eastAsia="en-GB"/>
              </w:rPr>
              <w:t>Community Groups</w:t>
            </w:r>
          </w:p>
          <w:p w14:paraId="328D5D37" w14:textId="77777777" w:rsidR="00B70C43" w:rsidRDefault="00B70C43" w:rsidP="00774BAB">
            <w:pPr>
              <w:numPr>
                <w:ilvl w:val="0"/>
                <w:numId w:val="4"/>
              </w:numPr>
              <w:autoSpaceDE w:val="0"/>
              <w:autoSpaceDN w:val="0"/>
              <w:adjustRightInd w:val="0"/>
              <w:spacing w:after="0" w:line="240" w:lineRule="auto"/>
              <w:rPr>
                <w:rFonts w:asciiTheme="minorHAnsi" w:hAnsiTheme="minorHAnsi" w:cs="Arial"/>
                <w:sz w:val="24"/>
                <w:szCs w:val="24"/>
                <w:lang w:eastAsia="en-GB"/>
              </w:rPr>
            </w:pPr>
            <w:r w:rsidRPr="008F3F4C">
              <w:rPr>
                <w:rFonts w:asciiTheme="minorHAnsi" w:hAnsiTheme="minorHAnsi" w:cs="Arial"/>
                <w:sz w:val="24"/>
                <w:szCs w:val="24"/>
                <w:lang w:eastAsia="en-GB"/>
              </w:rPr>
              <w:t>Volunteer-led Friends of Lambeth Libraries.</w:t>
            </w:r>
          </w:p>
          <w:p w14:paraId="328D5D38" w14:textId="77777777" w:rsidR="00B70C43" w:rsidRPr="00522ED1" w:rsidRDefault="00522ED1" w:rsidP="00774BAB">
            <w:pPr>
              <w:numPr>
                <w:ilvl w:val="0"/>
                <w:numId w:val="4"/>
              </w:numPr>
              <w:autoSpaceDE w:val="0"/>
              <w:autoSpaceDN w:val="0"/>
              <w:adjustRightInd w:val="0"/>
              <w:spacing w:after="0" w:line="240" w:lineRule="auto"/>
              <w:rPr>
                <w:rFonts w:asciiTheme="minorHAnsi" w:hAnsiTheme="minorHAnsi" w:cs="Arial"/>
                <w:sz w:val="24"/>
                <w:szCs w:val="24"/>
                <w:lang w:eastAsia="en-GB"/>
              </w:rPr>
            </w:pPr>
            <w:r w:rsidRPr="00522ED1">
              <w:rPr>
                <w:rFonts w:asciiTheme="minorHAnsi" w:hAnsiTheme="minorHAnsi" w:cs="Arial"/>
                <w:sz w:val="24"/>
                <w:szCs w:val="24"/>
                <w:lang w:eastAsia="en-GB"/>
              </w:rPr>
              <w:t xml:space="preserve">Parks and Open Spaces Forum </w:t>
            </w:r>
          </w:p>
          <w:p w14:paraId="328D5D39" w14:textId="77777777" w:rsidR="000D2BCE" w:rsidRPr="008F3F4C" w:rsidRDefault="000D2BCE" w:rsidP="00774BAB">
            <w:pPr>
              <w:numPr>
                <w:ilvl w:val="0"/>
                <w:numId w:val="3"/>
              </w:num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Partner organisations </w:t>
            </w:r>
          </w:p>
          <w:p w14:paraId="328D5D3A" w14:textId="77777777" w:rsidR="00B70C43" w:rsidRPr="008F3F4C" w:rsidRDefault="00B70C43" w:rsidP="00774BAB">
            <w:pPr>
              <w:numPr>
                <w:ilvl w:val="0"/>
                <w:numId w:val="3"/>
              </w:numPr>
              <w:spacing w:after="0" w:line="240" w:lineRule="auto"/>
              <w:rPr>
                <w:rFonts w:asciiTheme="minorHAnsi" w:hAnsiTheme="minorHAnsi"/>
                <w:bCs/>
                <w:color w:val="000000"/>
                <w:sz w:val="24"/>
                <w:szCs w:val="24"/>
                <w:lang w:eastAsia="en-GB"/>
              </w:rPr>
            </w:pPr>
            <w:r w:rsidRPr="008F3F4C">
              <w:rPr>
                <w:rFonts w:asciiTheme="minorHAnsi" w:hAnsiTheme="minorHAnsi"/>
                <w:bCs/>
                <w:color w:val="000000"/>
                <w:sz w:val="24"/>
                <w:szCs w:val="24"/>
                <w:lang w:eastAsia="en-GB"/>
              </w:rPr>
              <w:t>Local residents</w:t>
            </w:r>
          </w:p>
          <w:p w14:paraId="328D5D3B" w14:textId="77777777" w:rsidR="00B70C43" w:rsidRDefault="00B70C43" w:rsidP="00B067EE">
            <w:pPr>
              <w:spacing w:after="0" w:line="240" w:lineRule="auto"/>
              <w:rPr>
                <w:rFonts w:asciiTheme="minorHAnsi" w:hAnsiTheme="minorHAnsi"/>
                <w:bCs/>
                <w:color w:val="000000"/>
                <w:sz w:val="24"/>
                <w:szCs w:val="24"/>
                <w:lang w:eastAsia="en-GB"/>
              </w:rPr>
            </w:pPr>
          </w:p>
          <w:p w14:paraId="328D5D3C" w14:textId="77777777" w:rsidR="008C264A" w:rsidRDefault="008C264A" w:rsidP="008C264A">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 xml:space="preserve">The Residents Survey 2014 shows that more than half of Lambeth’s households make use of its parks and open spaces and a third of all Lambeth households use Lambeth libraries and leisure and sports facilities. </w:t>
            </w:r>
          </w:p>
          <w:p w14:paraId="328D5D3D" w14:textId="77777777" w:rsidR="008C264A" w:rsidRDefault="008C264A" w:rsidP="008C264A">
            <w:pPr>
              <w:spacing w:after="0" w:line="240" w:lineRule="auto"/>
              <w:rPr>
                <w:rFonts w:asciiTheme="minorHAnsi" w:hAnsiTheme="minorHAnsi" w:cs="Arial"/>
                <w:sz w:val="24"/>
                <w:szCs w:val="24"/>
                <w:lang w:eastAsia="en-GB"/>
              </w:rPr>
            </w:pPr>
          </w:p>
          <w:p w14:paraId="328D5D3E" w14:textId="77777777" w:rsidR="008C264A" w:rsidRDefault="008C264A" w:rsidP="008C264A">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Parks and Open Spaces: 59%</w:t>
            </w:r>
          </w:p>
          <w:p w14:paraId="328D5D3F" w14:textId="77777777" w:rsidR="008C264A" w:rsidRDefault="008C264A" w:rsidP="008C264A">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Libraries: 33%</w:t>
            </w:r>
          </w:p>
          <w:p w14:paraId="328D5D40" w14:textId="77777777" w:rsidR="008C264A" w:rsidRDefault="008C264A" w:rsidP="008C264A">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Leisure and Sports facilities: 33%</w:t>
            </w:r>
          </w:p>
          <w:p w14:paraId="328D5D41" w14:textId="77777777" w:rsidR="008C264A" w:rsidRDefault="008C264A" w:rsidP="00B067EE">
            <w:pPr>
              <w:spacing w:after="0" w:line="240" w:lineRule="auto"/>
              <w:rPr>
                <w:rFonts w:asciiTheme="minorHAnsi" w:hAnsiTheme="minorHAnsi"/>
                <w:bCs/>
                <w:color w:val="000000"/>
                <w:sz w:val="24"/>
                <w:szCs w:val="24"/>
                <w:lang w:eastAsia="en-GB"/>
              </w:rPr>
            </w:pPr>
          </w:p>
          <w:p w14:paraId="328D5D42" w14:textId="77777777" w:rsidR="008C264A" w:rsidRDefault="008C264A" w:rsidP="00B067EE">
            <w:pPr>
              <w:spacing w:after="0" w:line="240" w:lineRule="auto"/>
              <w:rPr>
                <w:rFonts w:asciiTheme="minorHAnsi" w:hAnsiTheme="minorHAnsi"/>
                <w:bCs/>
                <w:color w:val="000000"/>
                <w:sz w:val="24"/>
                <w:szCs w:val="24"/>
                <w:lang w:eastAsia="en-GB"/>
              </w:rPr>
            </w:pPr>
          </w:p>
          <w:p w14:paraId="328D5D43" w14:textId="77777777" w:rsidR="00E700AC" w:rsidRPr="00E700AC" w:rsidRDefault="00E700AC" w:rsidP="00B067EE">
            <w:pPr>
              <w:spacing w:after="0" w:line="240" w:lineRule="auto"/>
              <w:rPr>
                <w:rFonts w:asciiTheme="minorHAnsi" w:hAnsiTheme="minorHAnsi"/>
                <w:bCs/>
                <w:color w:val="000000"/>
                <w:sz w:val="24"/>
                <w:szCs w:val="24"/>
                <w:u w:val="single"/>
                <w:lang w:eastAsia="en-GB"/>
              </w:rPr>
            </w:pPr>
            <w:r w:rsidRPr="00E700AC">
              <w:rPr>
                <w:rFonts w:asciiTheme="minorHAnsi" w:hAnsiTheme="minorHAnsi"/>
                <w:bCs/>
                <w:color w:val="000000"/>
                <w:sz w:val="24"/>
                <w:szCs w:val="24"/>
                <w:u w:val="single"/>
                <w:lang w:eastAsia="en-GB"/>
              </w:rPr>
              <w:t>Libraries</w:t>
            </w:r>
          </w:p>
          <w:p w14:paraId="328D5D44" w14:textId="77777777" w:rsidR="00F44B93" w:rsidRDefault="00E700AC" w:rsidP="00B067EE">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A significant amount of consultation has taken place in regards to libraries prior to July 2012.  We asked a number of questions about the Cooperative Libraries programme.</w:t>
            </w:r>
            <w:r w:rsidR="00F44B93">
              <w:rPr>
                <w:rFonts w:asciiTheme="minorHAnsi" w:hAnsiTheme="minorHAnsi"/>
                <w:bCs/>
                <w:color w:val="000000"/>
                <w:sz w:val="24"/>
                <w:szCs w:val="24"/>
                <w:lang w:eastAsia="en-GB"/>
              </w:rPr>
              <w:t xml:space="preserve"> A comprehensive and detailed consultation process ran from 27 January to 27 April 2012</w:t>
            </w:r>
            <w:r w:rsidR="000864D8">
              <w:rPr>
                <w:rFonts w:asciiTheme="minorHAnsi" w:hAnsiTheme="minorHAnsi"/>
                <w:bCs/>
                <w:color w:val="000000"/>
                <w:sz w:val="24"/>
                <w:szCs w:val="24"/>
                <w:lang w:eastAsia="en-GB"/>
              </w:rPr>
              <w:t>, which</w:t>
            </w:r>
            <w:r w:rsidR="00F44B93">
              <w:rPr>
                <w:rFonts w:asciiTheme="minorHAnsi" w:hAnsiTheme="minorHAnsi"/>
                <w:bCs/>
                <w:color w:val="000000"/>
                <w:sz w:val="24"/>
                <w:szCs w:val="24"/>
                <w:lang w:eastAsia="en-GB"/>
              </w:rPr>
              <w:t xml:space="preserve"> included public meetings and a consultation survey. </w:t>
            </w:r>
          </w:p>
          <w:p w14:paraId="328D5D45" w14:textId="77777777" w:rsidR="00F44B93" w:rsidRDefault="00F44B93" w:rsidP="00B067EE">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lastRenderedPageBreak/>
              <w:t xml:space="preserve">The vast majority of people said’ I think local people and organisations should work with the council to agree how money for libraries should be spent’ (71.1%). </w:t>
            </w:r>
          </w:p>
          <w:p w14:paraId="328D5D46" w14:textId="77777777" w:rsidR="00F44B93" w:rsidRDefault="00F44B93" w:rsidP="00B067EE">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18.4% wanted the council to make these decisions </w:t>
            </w:r>
          </w:p>
          <w:p w14:paraId="328D5D47" w14:textId="77777777" w:rsidR="00E700AC" w:rsidRDefault="00E700AC" w:rsidP="00B067EE">
            <w:pPr>
              <w:spacing w:after="0" w:line="240" w:lineRule="auto"/>
              <w:rPr>
                <w:rFonts w:asciiTheme="minorHAnsi" w:hAnsiTheme="minorHAnsi"/>
                <w:bCs/>
                <w:color w:val="000000"/>
                <w:sz w:val="24"/>
                <w:szCs w:val="24"/>
                <w:lang w:eastAsia="en-GB"/>
              </w:rPr>
            </w:pPr>
          </w:p>
          <w:p w14:paraId="328D5D48" w14:textId="77777777" w:rsidR="008C264A" w:rsidRDefault="00640666" w:rsidP="00B067EE">
            <w:pPr>
              <w:spacing w:after="0" w:line="240" w:lineRule="auto"/>
              <w:rPr>
                <w:rFonts w:asciiTheme="minorHAnsi" w:hAnsiTheme="minorHAnsi"/>
                <w:bCs/>
                <w:color w:val="000000"/>
                <w:sz w:val="24"/>
                <w:szCs w:val="24"/>
                <w:u w:val="single"/>
                <w:lang w:eastAsia="en-GB"/>
              </w:rPr>
            </w:pPr>
            <w:r>
              <w:rPr>
                <w:rFonts w:asciiTheme="minorHAnsi" w:hAnsiTheme="minorHAnsi"/>
                <w:bCs/>
                <w:color w:val="000000"/>
                <w:sz w:val="24"/>
                <w:szCs w:val="24"/>
                <w:u w:val="single"/>
                <w:lang w:eastAsia="en-GB"/>
              </w:rPr>
              <w:t xml:space="preserve">Let’s Get Active: physical active and sports </w:t>
            </w:r>
          </w:p>
          <w:p w14:paraId="328D5D49" w14:textId="77777777" w:rsidR="008C264A" w:rsidRPr="008C264A" w:rsidRDefault="008C264A" w:rsidP="00B067EE">
            <w:pPr>
              <w:spacing w:after="0" w:line="240" w:lineRule="auto"/>
              <w:rPr>
                <w:rFonts w:asciiTheme="minorHAnsi" w:hAnsiTheme="minorHAnsi"/>
                <w:bCs/>
                <w:color w:val="000000"/>
                <w:sz w:val="24"/>
                <w:szCs w:val="24"/>
                <w:lang w:eastAsia="en-GB"/>
              </w:rPr>
            </w:pPr>
            <w:r w:rsidRPr="008C264A">
              <w:rPr>
                <w:rFonts w:asciiTheme="minorHAnsi" w:hAnsiTheme="minorHAnsi"/>
                <w:bCs/>
                <w:color w:val="000000"/>
                <w:sz w:val="24"/>
                <w:szCs w:val="24"/>
                <w:lang w:eastAsia="en-GB"/>
              </w:rPr>
              <w:t>A survey of residents conducted by the council in April 20</w:t>
            </w:r>
            <w:r>
              <w:rPr>
                <w:rFonts w:asciiTheme="minorHAnsi" w:hAnsiTheme="minorHAnsi"/>
                <w:bCs/>
                <w:color w:val="000000"/>
                <w:sz w:val="24"/>
                <w:szCs w:val="24"/>
                <w:lang w:eastAsia="en-GB"/>
              </w:rPr>
              <w:t>10</w:t>
            </w:r>
            <w:r w:rsidRPr="008C264A">
              <w:rPr>
                <w:rFonts w:asciiTheme="minorHAnsi" w:hAnsiTheme="minorHAnsi"/>
                <w:bCs/>
                <w:color w:val="000000"/>
                <w:sz w:val="24"/>
                <w:szCs w:val="24"/>
                <w:lang w:eastAsia="en-GB"/>
              </w:rPr>
              <w:t xml:space="preserve"> found that: </w:t>
            </w:r>
          </w:p>
          <w:p w14:paraId="328D5D4A" w14:textId="77777777" w:rsidR="008C264A" w:rsidRDefault="008C264A" w:rsidP="00B067EE">
            <w:pPr>
              <w:spacing w:after="0" w:line="240" w:lineRule="auto"/>
              <w:rPr>
                <w:rFonts w:asciiTheme="minorHAnsi" w:hAnsiTheme="minorHAnsi"/>
                <w:bCs/>
                <w:color w:val="000000"/>
                <w:sz w:val="24"/>
                <w:szCs w:val="24"/>
                <w:lang w:eastAsia="en-GB"/>
              </w:rPr>
            </w:pPr>
            <w:r w:rsidRPr="008C264A">
              <w:rPr>
                <w:rFonts w:asciiTheme="minorHAnsi" w:hAnsiTheme="minorHAnsi"/>
                <w:bCs/>
                <w:color w:val="000000"/>
                <w:sz w:val="24"/>
                <w:szCs w:val="24"/>
                <w:lang w:eastAsia="en-GB"/>
              </w:rPr>
              <w:t xml:space="preserve">Young people were more positive than adults about leisure services in Lambeth and more likely than adults to use these services. </w:t>
            </w:r>
          </w:p>
          <w:p w14:paraId="328D5D4B" w14:textId="77777777" w:rsidR="008C264A" w:rsidRPr="008C264A" w:rsidRDefault="008C264A" w:rsidP="00B067EE">
            <w:pPr>
              <w:spacing w:after="0" w:line="240" w:lineRule="auto"/>
              <w:rPr>
                <w:rFonts w:asciiTheme="minorHAnsi" w:hAnsiTheme="minorHAnsi"/>
                <w:bCs/>
                <w:color w:val="000000"/>
                <w:sz w:val="24"/>
                <w:szCs w:val="24"/>
                <w:lang w:eastAsia="en-GB"/>
              </w:rPr>
            </w:pPr>
          </w:p>
          <w:p w14:paraId="328D5D4C" w14:textId="77777777" w:rsidR="008C264A" w:rsidRPr="008C264A" w:rsidRDefault="008C264A" w:rsidP="008C264A">
            <w:pPr>
              <w:pStyle w:val="ListParagraph"/>
              <w:numPr>
                <w:ilvl w:val="0"/>
                <w:numId w:val="35"/>
              </w:numPr>
              <w:spacing w:after="0" w:line="240" w:lineRule="auto"/>
              <w:rPr>
                <w:rFonts w:asciiTheme="minorHAnsi" w:hAnsiTheme="minorHAnsi"/>
                <w:bCs/>
                <w:color w:val="000000"/>
                <w:sz w:val="24"/>
                <w:szCs w:val="24"/>
                <w:lang w:eastAsia="en-GB"/>
              </w:rPr>
            </w:pPr>
            <w:r w:rsidRPr="008C264A">
              <w:rPr>
                <w:rFonts w:asciiTheme="minorHAnsi" w:hAnsiTheme="minorHAnsi"/>
                <w:bCs/>
                <w:color w:val="000000"/>
                <w:sz w:val="24"/>
                <w:szCs w:val="24"/>
                <w:lang w:eastAsia="en-GB"/>
              </w:rPr>
              <w:t xml:space="preserve">Sports and leisure along with cinema and theatre are </w:t>
            </w:r>
            <w:r w:rsidR="000864D8" w:rsidRPr="008C264A">
              <w:rPr>
                <w:rFonts w:asciiTheme="minorHAnsi" w:hAnsiTheme="minorHAnsi"/>
                <w:bCs/>
                <w:color w:val="000000"/>
                <w:sz w:val="24"/>
                <w:szCs w:val="24"/>
                <w:lang w:eastAsia="en-GB"/>
              </w:rPr>
              <w:t>the activities</w:t>
            </w:r>
            <w:r w:rsidRPr="008C264A">
              <w:rPr>
                <w:rFonts w:asciiTheme="minorHAnsi" w:hAnsiTheme="minorHAnsi"/>
                <w:bCs/>
                <w:color w:val="000000"/>
                <w:sz w:val="24"/>
                <w:szCs w:val="24"/>
                <w:lang w:eastAsia="en-GB"/>
              </w:rPr>
              <w:t xml:space="preserve"> that young people would most like to do more of </w:t>
            </w:r>
          </w:p>
          <w:p w14:paraId="328D5D4D" w14:textId="77777777" w:rsidR="008C264A" w:rsidRPr="008C264A" w:rsidRDefault="008C264A" w:rsidP="008C264A">
            <w:pPr>
              <w:pStyle w:val="ListParagraph"/>
              <w:numPr>
                <w:ilvl w:val="0"/>
                <w:numId w:val="35"/>
              </w:numPr>
              <w:spacing w:after="0" w:line="240" w:lineRule="auto"/>
              <w:rPr>
                <w:rFonts w:asciiTheme="minorHAnsi" w:hAnsiTheme="minorHAnsi"/>
                <w:bCs/>
                <w:color w:val="000000"/>
                <w:sz w:val="24"/>
                <w:szCs w:val="24"/>
                <w:lang w:eastAsia="en-GB"/>
              </w:rPr>
            </w:pPr>
            <w:r w:rsidRPr="008C264A">
              <w:rPr>
                <w:rFonts w:asciiTheme="minorHAnsi" w:hAnsiTheme="minorHAnsi"/>
                <w:bCs/>
                <w:color w:val="000000"/>
                <w:sz w:val="24"/>
                <w:szCs w:val="24"/>
                <w:lang w:eastAsia="en-GB"/>
              </w:rPr>
              <w:t>45&amp; of residents want to see improved facilities for teens and 33% favour improvements in sports and leisure facilities</w:t>
            </w:r>
          </w:p>
          <w:p w14:paraId="328D5D4E" w14:textId="77777777" w:rsidR="008C264A" w:rsidRDefault="008C264A" w:rsidP="008C264A">
            <w:pPr>
              <w:pStyle w:val="ListParagraph"/>
              <w:numPr>
                <w:ilvl w:val="0"/>
                <w:numId w:val="35"/>
              </w:numPr>
              <w:spacing w:after="0" w:line="240" w:lineRule="auto"/>
              <w:rPr>
                <w:rFonts w:asciiTheme="minorHAnsi" w:hAnsiTheme="minorHAnsi"/>
                <w:bCs/>
                <w:color w:val="000000"/>
                <w:sz w:val="24"/>
                <w:szCs w:val="24"/>
                <w:lang w:eastAsia="en-GB"/>
              </w:rPr>
            </w:pPr>
            <w:r w:rsidRPr="008C264A">
              <w:rPr>
                <w:rFonts w:asciiTheme="minorHAnsi" w:hAnsiTheme="minorHAnsi"/>
                <w:bCs/>
                <w:color w:val="000000"/>
                <w:sz w:val="24"/>
                <w:szCs w:val="24"/>
                <w:lang w:eastAsia="en-GB"/>
              </w:rPr>
              <w:t xml:space="preserve">Ratings and reported use of sports and leisure </w:t>
            </w:r>
            <w:r w:rsidR="000864D8" w:rsidRPr="008C264A">
              <w:rPr>
                <w:rFonts w:asciiTheme="minorHAnsi" w:hAnsiTheme="minorHAnsi"/>
                <w:bCs/>
                <w:color w:val="000000"/>
                <w:sz w:val="24"/>
                <w:szCs w:val="24"/>
                <w:lang w:eastAsia="en-GB"/>
              </w:rPr>
              <w:t>facil</w:t>
            </w:r>
            <w:r w:rsidR="000864D8">
              <w:rPr>
                <w:rFonts w:asciiTheme="minorHAnsi" w:hAnsiTheme="minorHAnsi"/>
                <w:bCs/>
                <w:color w:val="000000"/>
                <w:sz w:val="24"/>
                <w:szCs w:val="24"/>
                <w:lang w:eastAsia="en-GB"/>
              </w:rPr>
              <w:t>ities</w:t>
            </w:r>
            <w:r w:rsidRPr="008C264A">
              <w:rPr>
                <w:rFonts w:asciiTheme="minorHAnsi" w:hAnsiTheme="minorHAnsi"/>
                <w:bCs/>
                <w:color w:val="000000"/>
                <w:sz w:val="24"/>
                <w:szCs w:val="24"/>
                <w:lang w:eastAsia="en-GB"/>
              </w:rPr>
              <w:t xml:space="preserve"> by key grips (older resid</w:t>
            </w:r>
            <w:r>
              <w:rPr>
                <w:rFonts w:asciiTheme="minorHAnsi" w:hAnsiTheme="minorHAnsi"/>
                <w:bCs/>
                <w:color w:val="000000"/>
                <w:sz w:val="24"/>
                <w:szCs w:val="24"/>
                <w:lang w:eastAsia="en-GB"/>
              </w:rPr>
              <w:t>ents</w:t>
            </w:r>
            <w:r w:rsidRPr="008C264A">
              <w:rPr>
                <w:rFonts w:asciiTheme="minorHAnsi" w:hAnsiTheme="minorHAnsi"/>
                <w:bCs/>
                <w:color w:val="000000"/>
                <w:sz w:val="24"/>
                <w:szCs w:val="24"/>
                <w:lang w:eastAsia="en-GB"/>
              </w:rPr>
              <w:t>, Black Caribbean residents, disabled residents and re</w:t>
            </w:r>
            <w:r>
              <w:rPr>
                <w:rFonts w:asciiTheme="minorHAnsi" w:hAnsiTheme="minorHAnsi"/>
                <w:bCs/>
                <w:color w:val="000000"/>
                <w:sz w:val="24"/>
                <w:szCs w:val="24"/>
                <w:lang w:eastAsia="en-GB"/>
              </w:rPr>
              <w:t xml:space="preserve">sidents </w:t>
            </w:r>
            <w:r w:rsidRPr="008C264A">
              <w:rPr>
                <w:rFonts w:asciiTheme="minorHAnsi" w:hAnsiTheme="minorHAnsi"/>
                <w:bCs/>
                <w:color w:val="000000"/>
                <w:sz w:val="24"/>
                <w:szCs w:val="24"/>
                <w:lang w:eastAsia="en-GB"/>
              </w:rPr>
              <w:t>on low</w:t>
            </w:r>
            <w:r>
              <w:rPr>
                <w:rFonts w:asciiTheme="minorHAnsi" w:hAnsiTheme="minorHAnsi"/>
                <w:bCs/>
                <w:color w:val="000000"/>
                <w:sz w:val="24"/>
                <w:szCs w:val="24"/>
                <w:lang w:eastAsia="en-GB"/>
              </w:rPr>
              <w:t xml:space="preserve">er </w:t>
            </w:r>
            <w:r w:rsidRPr="008C264A">
              <w:rPr>
                <w:rFonts w:asciiTheme="minorHAnsi" w:hAnsiTheme="minorHAnsi"/>
                <w:bCs/>
                <w:color w:val="000000"/>
                <w:sz w:val="24"/>
                <w:szCs w:val="24"/>
                <w:lang w:eastAsia="en-GB"/>
              </w:rPr>
              <w:t>incomes) are all lower in Lambeth than across London.</w:t>
            </w:r>
          </w:p>
          <w:p w14:paraId="328D5D4F" w14:textId="77777777" w:rsidR="008C264A" w:rsidRPr="008C264A" w:rsidRDefault="008C264A" w:rsidP="00B067EE">
            <w:pPr>
              <w:spacing w:after="0" w:line="240" w:lineRule="auto"/>
              <w:rPr>
                <w:rFonts w:asciiTheme="minorHAnsi" w:hAnsiTheme="minorHAnsi"/>
                <w:bCs/>
                <w:color w:val="000000"/>
                <w:sz w:val="24"/>
                <w:szCs w:val="24"/>
                <w:lang w:eastAsia="en-GB"/>
              </w:rPr>
            </w:pPr>
            <w:r w:rsidRPr="008C264A">
              <w:rPr>
                <w:rFonts w:asciiTheme="minorHAnsi" w:hAnsiTheme="minorHAnsi"/>
                <w:bCs/>
                <w:color w:val="000000"/>
                <w:sz w:val="24"/>
                <w:szCs w:val="24"/>
                <w:lang w:eastAsia="en-GB"/>
              </w:rPr>
              <w:t xml:space="preserve"> </w:t>
            </w:r>
          </w:p>
          <w:p w14:paraId="328D5D50" w14:textId="77777777" w:rsidR="00F44B93" w:rsidRPr="00222F6B" w:rsidRDefault="00222F6B" w:rsidP="00B067EE">
            <w:pPr>
              <w:spacing w:after="0" w:line="240" w:lineRule="auto"/>
              <w:rPr>
                <w:rFonts w:asciiTheme="minorHAnsi" w:hAnsiTheme="minorHAnsi"/>
                <w:bCs/>
                <w:color w:val="000000"/>
                <w:sz w:val="24"/>
                <w:szCs w:val="24"/>
                <w:lang w:eastAsia="en-GB"/>
              </w:rPr>
            </w:pPr>
            <w:r w:rsidRPr="00222F6B">
              <w:rPr>
                <w:rFonts w:asciiTheme="minorHAnsi" w:hAnsiTheme="minorHAnsi"/>
                <w:bCs/>
                <w:color w:val="000000"/>
                <w:sz w:val="24"/>
                <w:szCs w:val="24"/>
                <w:lang w:eastAsia="en-GB"/>
              </w:rPr>
              <w:t>A survey carried out by Press Red (the consultants working on the development of the Physical Activity and Sports Strategy) on both days on the country show in July 2014.  Information was collected on the following areas:</w:t>
            </w:r>
          </w:p>
          <w:p w14:paraId="328D5D51" w14:textId="77777777" w:rsidR="00222F6B" w:rsidRPr="00222F6B" w:rsidRDefault="00222F6B" w:rsidP="00B067EE">
            <w:pPr>
              <w:spacing w:after="0" w:line="240" w:lineRule="auto"/>
              <w:rPr>
                <w:rFonts w:asciiTheme="minorHAnsi" w:hAnsiTheme="minorHAnsi"/>
                <w:bCs/>
                <w:color w:val="000000"/>
                <w:sz w:val="24"/>
                <w:szCs w:val="24"/>
                <w:lang w:eastAsia="en-GB"/>
              </w:rPr>
            </w:pPr>
          </w:p>
          <w:p w14:paraId="328D5D52" w14:textId="77777777" w:rsidR="00222F6B" w:rsidRPr="00222F6B" w:rsidRDefault="00222F6B" w:rsidP="00222F6B">
            <w:pPr>
              <w:pStyle w:val="ListParagraph"/>
              <w:numPr>
                <w:ilvl w:val="0"/>
                <w:numId w:val="33"/>
              </w:numPr>
              <w:spacing w:after="0" w:line="240" w:lineRule="auto"/>
              <w:rPr>
                <w:rFonts w:asciiTheme="minorHAnsi" w:hAnsiTheme="minorHAnsi"/>
                <w:bCs/>
                <w:color w:val="000000"/>
                <w:sz w:val="24"/>
                <w:szCs w:val="24"/>
                <w:lang w:eastAsia="en-GB"/>
              </w:rPr>
            </w:pPr>
            <w:r w:rsidRPr="00222F6B">
              <w:rPr>
                <w:rFonts w:asciiTheme="minorHAnsi" w:hAnsiTheme="minorHAnsi"/>
                <w:bCs/>
                <w:color w:val="000000"/>
                <w:sz w:val="24"/>
                <w:szCs w:val="24"/>
                <w:lang w:eastAsia="en-GB"/>
              </w:rPr>
              <w:t>The three activities they would like to more of if they were available in Lambeth</w:t>
            </w:r>
          </w:p>
          <w:p w14:paraId="328D5D53" w14:textId="77777777" w:rsidR="00222F6B" w:rsidRPr="00222F6B" w:rsidRDefault="00222F6B" w:rsidP="00222F6B">
            <w:pPr>
              <w:pStyle w:val="ListParagraph"/>
              <w:numPr>
                <w:ilvl w:val="0"/>
                <w:numId w:val="33"/>
              </w:numPr>
              <w:spacing w:after="0" w:line="240" w:lineRule="auto"/>
              <w:rPr>
                <w:rFonts w:asciiTheme="minorHAnsi" w:hAnsiTheme="minorHAnsi"/>
                <w:bCs/>
                <w:color w:val="000000"/>
                <w:sz w:val="24"/>
                <w:szCs w:val="24"/>
                <w:lang w:eastAsia="en-GB"/>
              </w:rPr>
            </w:pPr>
            <w:r w:rsidRPr="00222F6B">
              <w:rPr>
                <w:rFonts w:asciiTheme="minorHAnsi" w:hAnsiTheme="minorHAnsi"/>
                <w:bCs/>
                <w:color w:val="000000"/>
                <w:sz w:val="24"/>
                <w:szCs w:val="24"/>
                <w:lang w:eastAsia="en-GB"/>
              </w:rPr>
              <w:t>What could be done to help you do more physical activity</w:t>
            </w:r>
          </w:p>
          <w:p w14:paraId="328D5D54" w14:textId="77777777" w:rsidR="00222F6B" w:rsidRPr="00222F6B" w:rsidRDefault="00222F6B" w:rsidP="00222F6B">
            <w:pPr>
              <w:pStyle w:val="ListParagraph"/>
              <w:numPr>
                <w:ilvl w:val="0"/>
                <w:numId w:val="33"/>
              </w:numPr>
              <w:spacing w:after="0" w:line="240" w:lineRule="auto"/>
              <w:rPr>
                <w:rFonts w:asciiTheme="minorHAnsi" w:hAnsiTheme="minorHAnsi"/>
                <w:bCs/>
                <w:color w:val="000000"/>
                <w:sz w:val="24"/>
                <w:szCs w:val="24"/>
                <w:lang w:eastAsia="en-GB"/>
              </w:rPr>
            </w:pPr>
            <w:r w:rsidRPr="00222F6B">
              <w:rPr>
                <w:rFonts w:asciiTheme="minorHAnsi" w:hAnsiTheme="minorHAnsi"/>
                <w:bCs/>
                <w:color w:val="000000"/>
                <w:sz w:val="24"/>
                <w:szCs w:val="24"/>
                <w:lang w:eastAsia="en-GB"/>
              </w:rPr>
              <w:t>How would you like to be informed of/involved in deciding how sport and physical activity is provided in Lambeth?</w:t>
            </w:r>
          </w:p>
          <w:p w14:paraId="328D5D55" w14:textId="77777777" w:rsidR="00222F6B" w:rsidRPr="00222F6B" w:rsidRDefault="00222F6B" w:rsidP="00222F6B">
            <w:pPr>
              <w:pStyle w:val="ListParagraph"/>
              <w:numPr>
                <w:ilvl w:val="0"/>
                <w:numId w:val="33"/>
              </w:numPr>
              <w:spacing w:after="0" w:line="240" w:lineRule="auto"/>
              <w:rPr>
                <w:rFonts w:asciiTheme="minorHAnsi" w:hAnsiTheme="minorHAnsi"/>
                <w:bCs/>
                <w:color w:val="000000"/>
                <w:sz w:val="24"/>
                <w:szCs w:val="24"/>
                <w:lang w:eastAsia="en-GB"/>
              </w:rPr>
            </w:pPr>
            <w:r w:rsidRPr="00222F6B">
              <w:rPr>
                <w:rFonts w:asciiTheme="minorHAnsi" w:hAnsiTheme="minorHAnsi"/>
                <w:bCs/>
                <w:color w:val="000000"/>
                <w:sz w:val="24"/>
                <w:szCs w:val="24"/>
                <w:lang w:eastAsia="en-GB"/>
              </w:rPr>
              <w:t>The opportunity to provide any further comments on improving physical activity in the borough</w:t>
            </w:r>
          </w:p>
          <w:p w14:paraId="328D5D56" w14:textId="77777777" w:rsidR="00516383" w:rsidRPr="00222F6B" w:rsidRDefault="00222F6B" w:rsidP="00222F6B">
            <w:pPr>
              <w:pStyle w:val="ListParagraph"/>
              <w:numPr>
                <w:ilvl w:val="0"/>
                <w:numId w:val="33"/>
              </w:numPr>
              <w:spacing w:after="0" w:line="240" w:lineRule="auto"/>
              <w:rPr>
                <w:rFonts w:asciiTheme="minorHAnsi" w:hAnsiTheme="minorHAnsi"/>
                <w:bCs/>
                <w:color w:val="000000"/>
                <w:sz w:val="24"/>
                <w:szCs w:val="24"/>
                <w:lang w:eastAsia="en-GB"/>
              </w:rPr>
            </w:pPr>
            <w:r w:rsidRPr="00222F6B">
              <w:rPr>
                <w:rFonts w:asciiTheme="minorHAnsi" w:hAnsiTheme="minorHAnsi"/>
                <w:bCs/>
                <w:color w:val="000000"/>
                <w:sz w:val="24"/>
                <w:szCs w:val="24"/>
                <w:lang w:eastAsia="en-GB"/>
              </w:rPr>
              <w:t xml:space="preserve">Demographic information was also collected to enable a breakdown of gender etc. </w:t>
            </w:r>
          </w:p>
          <w:p w14:paraId="328D5D57" w14:textId="77777777" w:rsidR="00516383" w:rsidRDefault="00516383" w:rsidP="00B067EE">
            <w:pPr>
              <w:spacing w:after="0" w:line="240" w:lineRule="auto"/>
              <w:rPr>
                <w:rFonts w:asciiTheme="minorHAnsi" w:hAnsiTheme="minorHAnsi"/>
                <w:bCs/>
                <w:color w:val="000000"/>
                <w:sz w:val="24"/>
                <w:szCs w:val="24"/>
                <w:lang w:eastAsia="en-GB"/>
              </w:rPr>
            </w:pPr>
          </w:p>
          <w:p w14:paraId="328D5D58" w14:textId="77777777" w:rsidR="00516383" w:rsidRDefault="00222F6B" w:rsidP="00B067EE">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Results: </w:t>
            </w:r>
          </w:p>
          <w:p w14:paraId="328D5D59" w14:textId="77777777" w:rsidR="00222F6B" w:rsidRPr="00222F6B" w:rsidRDefault="00222F6B" w:rsidP="00222F6B">
            <w:pPr>
              <w:pStyle w:val="ListParagraph"/>
              <w:numPr>
                <w:ilvl w:val="0"/>
                <w:numId w:val="34"/>
              </w:numPr>
              <w:spacing w:after="0" w:line="240" w:lineRule="auto"/>
              <w:rPr>
                <w:rFonts w:asciiTheme="minorHAnsi" w:hAnsiTheme="minorHAnsi"/>
                <w:bCs/>
                <w:color w:val="000000"/>
                <w:sz w:val="24"/>
                <w:szCs w:val="24"/>
                <w:lang w:eastAsia="en-GB"/>
              </w:rPr>
            </w:pPr>
            <w:r w:rsidRPr="00222F6B">
              <w:rPr>
                <w:rFonts w:asciiTheme="minorHAnsi" w:hAnsiTheme="minorHAnsi"/>
                <w:bCs/>
                <w:color w:val="000000"/>
                <w:sz w:val="24"/>
                <w:szCs w:val="24"/>
                <w:lang w:eastAsia="en-GB"/>
              </w:rPr>
              <w:t>135 completed surveys across a range of age groups</w:t>
            </w:r>
          </w:p>
          <w:p w14:paraId="328D5D5A" w14:textId="77777777" w:rsidR="00222F6B" w:rsidRPr="00222F6B" w:rsidRDefault="00222F6B" w:rsidP="00222F6B">
            <w:pPr>
              <w:pStyle w:val="ListParagraph"/>
              <w:numPr>
                <w:ilvl w:val="0"/>
                <w:numId w:val="34"/>
              </w:numPr>
              <w:spacing w:after="0" w:line="240" w:lineRule="auto"/>
              <w:rPr>
                <w:rFonts w:asciiTheme="minorHAnsi" w:hAnsiTheme="minorHAnsi"/>
                <w:bCs/>
                <w:color w:val="000000"/>
                <w:sz w:val="24"/>
                <w:szCs w:val="24"/>
                <w:lang w:eastAsia="en-GB"/>
              </w:rPr>
            </w:pPr>
            <w:r w:rsidRPr="00222F6B">
              <w:rPr>
                <w:rFonts w:asciiTheme="minorHAnsi" w:hAnsiTheme="minorHAnsi"/>
                <w:bCs/>
                <w:color w:val="000000"/>
                <w:sz w:val="24"/>
                <w:szCs w:val="24"/>
                <w:lang w:eastAsia="en-GB"/>
              </w:rPr>
              <w:t>75 responses from females and 52 from males</w:t>
            </w:r>
          </w:p>
          <w:p w14:paraId="328D5D5B" w14:textId="77777777" w:rsidR="00222F6B" w:rsidRPr="008C264A" w:rsidRDefault="00222F6B" w:rsidP="00A71635">
            <w:pPr>
              <w:pStyle w:val="ListParagraph"/>
              <w:numPr>
                <w:ilvl w:val="0"/>
                <w:numId w:val="34"/>
              </w:numPr>
              <w:spacing w:after="0" w:line="240" w:lineRule="auto"/>
              <w:rPr>
                <w:rFonts w:asciiTheme="minorHAnsi" w:hAnsiTheme="minorHAnsi" w:cs="Arial"/>
                <w:sz w:val="24"/>
                <w:szCs w:val="24"/>
                <w:lang w:eastAsia="en-GB"/>
              </w:rPr>
            </w:pPr>
            <w:r w:rsidRPr="008C264A">
              <w:rPr>
                <w:rFonts w:asciiTheme="minorHAnsi" w:hAnsiTheme="minorHAnsi"/>
                <w:bCs/>
                <w:color w:val="000000"/>
                <w:sz w:val="24"/>
                <w:szCs w:val="24"/>
                <w:lang w:eastAsia="en-GB"/>
              </w:rPr>
              <w:lastRenderedPageBreak/>
              <w:t>Of the 127 people who answered the question, only o</w:t>
            </w:r>
            <w:r w:rsidR="008C264A">
              <w:rPr>
                <w:rFonts w:asciiTheme="minorHAnsi" w:hAnsiTheme="minorHAnsi"/>
                <w:bCs/>
                <w:color w:val="000000"/>
                <w:sz w:val="24"/>
                <w:szCs w:val="24"/>
                <w:lang w:eastAsia="en-GB"/>
              </w:rPr>
              <w:t>ne</w:t>
            </w:r>
            <w:r w:rsidRPr="008C264A">
              <w:rPr>
                <w:rFonts w:asciiTheme="minorHAnsi" w:hAnsiTheme="minorHAnsi"/>
                <w:bCs/>
                <w:color w:val="000000"/>
                <w:sz w:val="24"/>
                <w:szCs w:val="24"/>
                <w:lang w:eastAsia="en-GB"/>
              </w:rPr>
              <w:t xml:space="preserve"> stated that they had a disability, 122 reported no disability and 3 were unsure. </w:t>
            </w:r>
          </w:p>
          <w:p w14:paraId="328D5D5C" w14:textId="77777777" w:rsidR="008C264A" w:rsidRPr="008C264A" w:rsidRDefault="008C264A" w:rsidP="008C264A">
            <w:pPr>
              <w:spacing w:after="0" w:line="240" w:lineRule="auto"/>
              <w:rPr>
                <w:rFonts w:asciiTheme="minorHAnsi" w:hAnsiTheme="minorHAnsi" w:cs="Arial"/>
                <w:sz w:val="24"/>
                <w:szCs w:val="24"/>
                <w:lang w:eastAsia="en-GB"/>
              </w:rPr>
            </w:pPr>
          </w:p>
          <w:p w14:paraId="328D5D5D" w14:textId="77777777" w:rsidR="00FA34DB" w:rsidRDefault="00222F6B" w:rsidP="00A71635">
            <w:pPr>
              <w:spacing w:after="0" w:line="240" w:lineRule="auto"/>
              <w:rPr>
                <w:rFonts w:asciiTheme="minorHAnsi" w:hAnsiTheme="minorHAnsi" w:cs="Arial"/>
                <w:sz w:val="24"/>
                <w:szCs w:val="24"/>
                <w:lang w:eastAsia="en-GB"/>
              </w:rPr>
            </w:pPr>
            <w:r>
              <w:rPr>
                <w:rFonts w:asciiTheme="minorHAnsi" w:hAnsiTheme="minorHAnsi" w:cs="Arial"/>
                <w:sz w:val="24"/>
                <w:szCs w:val="24"/>
                <w:lang w:eastAsia="en-GB"/>
              </w:rPr>
              <w:t xml:space="preserve">Further consultation work </w:t>
            </w:r>
            <w:r w:rsidR="008C264A">
              <w:rPr>
                <w:rFonts w:asciiTheme="minorHAnsi" w:hAnsiTheme="minorHAnsi" w:cs="Arial"/>
                <w:sz w:val="24"/>
                <w:szCs w:val="24"/>
                <w:lang w:eastAsia="en-GB"/>
              </w:rPr>
              <w:t xml:space="preserve">will be undertaken on the draft Physical Activity and Sports Strategy. </w:t>
            </w:r>
          </w:p>
          <w:p w14:paraId="328D5D5E" w14:textId="77777777" w:rsidR="008C264A" w:rsidRDefault="008C264A" w:rsidP="00A71635">
            <w:pPr>
              <w:spacing w:after="0" w:line="240" w:lineRule="auto"/>
              <w:rPr>
                <w:rFonts w:asciiTheme="minorHAnsi" w:hAnsiTheme="minorHAnsi" w:cs="Arial"/>
                <w:sz w:val="24"/>
                <w:szCs w:val="24"/>
                <w:lang w:eastAsia="en-GB"/>
              </w:rPr>
            </w:pPr>
          </w:p>
          <w:p w14:paraId="328D5D5F" w14:textId="77777777" w:rsidR="008C264A" w:rsidRDefault="00640666" w:rsidP="00A71635">
            <w:pPr>
              <w:spacing w:after="0" w:line="240" w:lineRule="auto"/>
              <w:rPr>
                <w:rFonts w:asciiTheme="minorHAnsi" w:hAnsiTheme="minorHAnsi" w:cs="Arial"/>
                <w:sz w:val="24"/>
                <w:szCs w:val="24"/>
                <w:u w:val="single"/>
                <w:lang w:eastAsia="en-GB"/>
              </w:rPr>
            </w:pPr>
            <w:r>
              <w:rPr>
                <w:rFonts w:asciiTheme="minorHAnsi" w:hAnsiTheme="minorHAnsi" w:cs="Arial"/>
                <w:sz w:val="24"/>
                <w:szCs w:val="24"/>
                <w:u w:val="single"/>
                <w:lang w:eastAsia="en-GB"/>
              </w:rPr>
              <w:t>The Great Outdoors: Parks, common land and open spaces</w:t>
            </w:r>
          </w:p>
          <w:p w14:paraId="328D5D60" w14:textId="77777777" w:rsidR="008C264A" w:rsidRDefault="008C264A" w:rsidP="00A71635">
            <w:pPr>
              <w:spacing w:after="0" w:line="240" w:lineRule="auto"/>
              <w:rPr>
                <w:rFonts w:asciiTheme="minorHAnsi" w:hAnsiTheme="minorHAnsi" w:cs="Arial"/>
                <w:sz w:val="24"/>
                <w:szCs w:val="24"/>
                <w:u w:val="single"/>
                <w:lang w:eastAsia="en-GB"/>
              </w:rPr>
            </w:pPr>
          </w:p>
          <w:p w14:paraId="328D5D61" w14:textId="77777777" w:rsidR="008C264A" w:rsidRDefault="00872D84" w:rsidP="00A71635">
            <w:pPr>
              <w:spacing w:after="0" w:line="240" w:lineRule="auto"/>
              <w:rPr>
                <w:rFonts w:asciiTheme="minorHAnsi" w:hAnsiTheme="minorHAnsi" w:cs="Arial"/>
                <w:sz w:val="24"/>
                <w:szCs w:val="24"/>
                <w:lang w:eastAsia="en-GB"/>
              </w:rPr>
            </w:pPr>
            <w:r w:rsidRPr="00872D84">
              <w:rPr>
                <w:rFonts w:asciiTheme="minorHAnsi" w:hAnsiTheme="minorHAnsi" w:cs="Arial"/>
                <w:sz w:val="24"/>
                <w:szCs w:val="24"/>
                <w:lang w:eastAsia="en-GB"/>
              </w:rPr>
              <w:t>Detailed consultation on the Cooperative Parks programme was undertaken in 2013</w:t>
            </w:r>
            <w:r w:rsidR="00A82327">
              <w:rPr>
                <w:rFonts w:asciiTheme="minorHAnsi" w:hAnsiTheme="minorHAnsi" w:cs="Arial"/>
                <w:sz w:val="24"/>
                <w:szCs w:val="24"/>
                <w:lang w:eastAsia="en-GB"/>
              </w:rPr>
              <w:t>,  , which included the development of an Equalities Impact Assessment</w:t>
            </w:r>
            <w:r w:rsidRPr="00872D84">
              <w:rPr>
                <w:rFonts w:asciiTheme="minorHAnsi" w:hAnsiTheme="minorHAnsi" w:cs="Arial"/>
                <w:sz w:val="24"/>
                <w:szCs w:val="24"/>
                <w:lang w:eastAsia="en-GB"/>
              </w:rPr>
              <w:t xml:space="preserve"> </w:t>
            </w:r>
          </w:p>
          <w:p w14:paraId="328D5D62" w14:textId="77777777" w:rsidR="00872D84" w:rsidRDefault="00872D84" w:rsidP="00A71635">
            <w:pPr>
              <w:spacing w:after="0" w:line="240" w:lineRule="auto"/>
              <w:rPr>
                <w:rFonts w:asciiTheme="minorHAnsi" w:hAnsiTheme="minorHAnsi" w:cs="Arial"/>
                <w:sz w:val="24"/>
                <w:szCs w:val="24"/>
                <w:lang w:eastAsia="en-GB"/>
              </w:rPr>
            </w:pPr>
          </w:p>
          <w:p w14:paraId="328D5D63" w14:textId="77777777" w:rsidR="00640666" w:rsidRPr="00C71CC6" w:rsidRDefault="00640666" w:rsidP="00640666">
            <w:pPr>
              <w:spacing w:after="0" w:line="240" w:lineRule="auto"/>
              <w:rPr>
                <w:rFonts w:asciiTheme="minorHAnsi" w:hAnsiTheme="minorHAnsi"/>
                <w:sz w:val="24"/>
                <w:szCs w:val="24"/>
                <w:u w:val="single"/>
              </w:rPr>
            </w:pPr>
            <w:r>
              <w:rPr>
                <w:rFonts w:asciiTheme="minorHAnsi" w:hAnsiTheme="minorHAnsi"/>
                <w:bCs/>
                <w:color w:val="000000"/>
                <w:sz w:val="24"/>
                <w:szCs w:val="24"/>
                <w:u w:val="single"/>
                <w:lang w:eastAsia="en-GB"/>
              </w:rPr>
              <w:t>Be inquisitive: theatre and the performing arts</w:t>
            </w:r>
          </w:p>
          <w:p w14:paraId="328D5D64" w14:textId="77777777" w:rsidR="00D96240" w:rsidRPr="00294610" w:rsidRDefault="00D96240" w:rsidP="00D96240">
            <w:pPr>
              <w:spacing w:after="0" w:line="240" w:lineRule="auto"/>
              <w:rPr>
                <w:sz w:val="24"/>
                <w:szCs w:val="24"/>
              </w:rPr>
            </w:pPr>
            <w:r w:rsidRPr="00294610">
              <w:rPr>
                <w:sz w:val="24"/>
                <w:szCs w:val="24"/>
              </w:rPr>
              <w:t>The council originally planned to cease the historical ring-fenced arts funding programme in March 2012, with the inten</w:t>
            </w:r>
            <w:r>
              <w:rPr>
                <w:sz w:val="24"/>
                <w:szCs w:val="24"/>
              </w:rPr>
              <w:t>t</w:t>
            </w:r>
            <w:r w:rsidRPr="00294610">
              <w:rPr>
                <w:sz w:val="24"/>
                <w:szCs w:val="24"/>
              </w:rPr>
              <w:t xml:space="preserve">ion of opening this up </w:t>
            </w:r>
            <w:r>
              <w:rPr>
                <w:sz w:val="24"/>
                <w:szCs w:val="24"/>
              </w:rPr>
              <w:t xml:space="preserve">to tender </w:t>
            </w:r>
            <w:r w:rsidRPr="00294610">
              <w:rPr>
                <w:sz w:val="24"/>
                <w:szCs w:val="24"/>
              </w:rPr>
              <w:t xml:space="preserve">as part of a wider cultural commissioning programme.  The arts organisations have been extended on an annual basis since this period. </w:t>
            </w:r>
          </w:p>
          <w:p w14:paraId="328D5D65" w14:textId="77777777" w:rsidR="00D96240" w:rsidRDefault="00D96240" w:rsidP="00D96240">
            <w:pPr>
              <w:spacing w:after="0" w:line="240" w:lineRule="auto"/>
              <w:rPr>
                <w:sz w:val="24"/>
                <w:szCs w:val="24"/>
              </w:rPr>
            </w:pPr>
          </w:p>
          <w:p w14:paraId="328D5D66" w14:textId="77777777" w:rsidR="00D96240" w:rsidRPr="00294610" w:rsidRDefault="00D96240" w:rsidP="00D96240">
            <w:pPr>
              <w:spacing w:after="0" w:line="240" w:lineRule="auto"/>
              <w:rPr>
                <w:sz w:val="24"/>
                <w:szCs w:val="24"/>
              </w:rPr>
            </w:pPr>
            <w:r w:rsidRPr="00294610">
              <w:rPr>
                <w:sz w:val="24"/>
                <w:szCs w:val="24"/>
              </w:rPr>
              <w:t xml:space="preserve">In 2013-14, the decision was made to decommission the arts grant programme and notice was provided to the organisations in December 2013.  </w:t>
            </w:r>
          </w:p>
          <w:p w14:paraId="328D5D67" w14:textId="77777777" w:rsidR="00D96240" w:rsidRDefault="00D96240" w:rsidP="00D96240">
            <w:pPr>
              <w:spacing w:after="0" w:line="240" w:lineRule="auto"/>
              <w:rPr>
                <w:sz w:val="24"/>
                <w:szCs w:val="24"/>
              </w:rPr>
            </w:pPr>
          </w:p>
          <w:p w14:paraId="328D5D68" w14:textId="77777777" w:rsidR="00D96240" w:rsidRPr="00294610" w:rsidRDefault="00D96240" w:rsidP="00D96240">
            <w:pPr>
              <w:spacing w:after="0" w:line="240" w:lineRule="auto"/>
              <w:rPr>
                <w:sz w:val="24"/>
                <w:szCs w:val="24"/>
              </w:rPr>
            </w:pPr>
            <w:r w:rsidRPr="00294610">
              <w:rPr>
                <w:sz w:val="24"/>
                <w:szCs w:val="24"/>
              </w:rPr>
              <w:t xml:space="preserve">The decision to decommission the grants was reconsidered </w:t>
            </w:r>
            <w:r w:rsidR="000864D8" w:rsidRPr="00294610">
              <w:rPr>
                <w:sz w:val="24"/>
                <w:szCs w:val="24"/>
              </w:rPr>
              <w:t xml:space="preserve">following </w:t>
            </w:r>
            <w:r w:rsidR="000864D8">
              <w:rPr>
                <w:sz w:val="24"/>
                <w:szCs w:val="24"/>
              </w:rPr>
              <w:t>an</w:t>
            </w:r>
            <w:r>
              <w:rPr>
                <w:sz w:val="24"/>
                <w:szCs w:val="24"/>
              </w:rPr>
              <w:t xml:space="preserve"> appeal by a number of arts organisations and an </w:t>
            </w:r>
            <w:r w:rsidRPr="00294610">
              <w:rPr>
                <w:sz w:val="24"/>
                <w:szCs w:val="24"/>
              </w:rPr>
              <w:t>acknowledg</w:t>
            </w:r>
            <w:r>
              <w:rPr>
                <w:sz w:val="24"/>
                <w:szCs w:val="24"/>
              </w:rPr>
              <w:t xml:space="preserve">ement </w:t>
            </w:r>
            <w:r w:rsidRPr="00294610">
              <w:rPr>
                <w:sz w:val="24"/>
                <w:szCs w:val="24"/>
              </w:rPr>
              <w:t>that the council was not then ready to move forward with the new cooperative commissioning approach for arts and cultural resources</w:t>
            </w:r>
            <w:r>
              <w:rPr>
                <w:sz w:val="24"/>
                <w:szCs w:val="24"/>
              </w:rPr>
              <w:t xml:space="preserve">. </w:t>
            </w:r>
            <w:r w:rsidRPr="00294610">
              <w:rPr>
                <w:sz w:val="24"/>
                <w:szCs w:val="24"/>
              </w:rPr>
              <w:t>The grants were subsequently reinstated for 2014-15 as an interim measure at a reduced level of 50%.</w:t>
            </w:r>
          </w:p>
          <w:p w14:paraId="328D5D69" w14:textId="77777777" w:rsidR="00D96240" w:rsidRDefault="00D96240" w:rsidP="00D96240">
            <w:pPr>
              <w:spacing w:after="0" w:line="240" w:lineRule="auto"/>
              <w:rPr>
                <w:sz w:val="24"/>
                <w:szCs w:val="24"/>
              </w:rPr>
            </w:pPr>
          </w:p>
          <w:p w14:paraId="328D5D6A" w14:textId="77777777" w:rsidR="00D96240" w:rsidRPr="00294610" w:rsidRDefault="00D96240" w:rsidP="00D96240">
            <w:pPr>
              <w:spacing w:after="0" w:line="240" w:lineRule="auto"/>
              <w:rPr>
                <w:sz w:val="24"/>
                <w:szCs w:val="24"/>
              </w:rPr>
            </w:pPr>
            <w:r w:rsidRPr="00294610">
              <w:rPr>
                <w:sz w:val="24"/>
                <w:szCs w:val="24"/>
              </w:rPr>
              <w:t xml:space="preserve">Organisations were provided with a letter in February 2014 informing them of this decision with the understanding that this was </w:t>
            </w:r>
            <w:r>
              <w:rPr>
                <w:sz w:val="24"/>
                <w:szCs w:val="24"/>
              </w:rPr>
              <w:t>a 1 year extension and should</w:t>
            </w:r>
            <w:r w:rsidRPr="00294610">
              <w:rPr>
                <w:sz w:val="24"/>
                <w:szCs w:val="24"/>
              </w:rPr>
              <w:t xml:space="preserve"> be considered as a transitional year to allow sufficient time for dialogue and engagement with arts groups and other stakeholders to continue with the aim of having a new outcomes-based approach to commissioning in place by April 2015. </w:t>
            </w:r>
            <w:r w:rsidRPr="00294610">
              <w:rPr>
                <w:rFonts w:ascii="Arial" w:hAnsi="Arial" w:cs="Arial"/>
                <w:sz w:val="20"/>
                <w:szCs w:val="20"/>
                <w:lang w:eastAsia="en-GB"/>
              </w:rPr>
              <w:t xml:space="preserve"> </w:t>
            </w:r>
          </w:p>
          <w:p w14:paraId="328D5D6B" w14:textId="77777777" w:rsidR="00D96240" w:rsidRPr="00D96240" w:rsidRDefault="00D96240" w:rsidP="00A71635">
            <w:pPr>
              <w:spacing w:after="0" w:line="240" w:lineRule="auto"/>
              <w:rPr>
                <w:rFonts w:asciiTheme="minorHAnsi" w:hAnsiTheme="minorHAnsi" w:cs="Arial"/>
                <w:sz w:val="24"/>
                <w:szCs w:val="24"/>
                <w:u w:val="single"/>
                <w:lang w:eastAsia="en-GB"/>
              </w:rPr>
            </w:pPr>
          </w:p>
          <w:p w14:paraId="328D5D6C" w14:textId="77777777" w:rsidR="00D96240" w:rsidRPr="00DC5B74" w:rsidRDefault="00D96240" w:rsidP="00D96240">
            <w:pPr>
              <w:spacing w:after="0" w:line="240" w:lineRule="auto"/>
              <w:rPr>
                <w:rFonts w:asciiTheme="minorHAnsi" w:eastAsia="Times New Roman" w:hAnsiTheme="minorHAnsi" w:cs="Arial"/>
                <w:sz w:val="24"/>
                <w:szCs w:val="24"/>
                <w:u w:val="single"/>
              </w:rPr>
            </w:pPr>
            <w:r w:rsidRPr="00DC5B74">
              <w:rPr>
                <w:rFonts w:asciiTheme="minorHAnsi" w:eastAsia="Times New Roman" w:hAnsiTheme="minorHAnsi" w:cs="Arial"/>
                <w:sz w:val="24"/>
                <w:szCs w:val="24"/>
                <w:u w:val="single"/>
              </w:rPr>
              <w:lastRenderedPageBreak/>
              <w:t>Consultation with the public, funded</w:t>
            </w:r>
            <w:r>
              <w:rPr>
                <w:rFonts w:asciiTheme="minorHAnsi" w:eastAsia="Times New Roman" w:hAnsiTheme="minorHAnsi" w:cs="Arial"/>
                <w:sz w:val="24"/>
                <w:szCs w:val="24"/>
                <w:u w:val="single"/>
              </w:rPr>
              <w:t xml:space="preserve"> and non</w:t>
            </w:r>
            <w:r w:rsidRPr="00DC5B74">
              <w:rPr>
                <w:rFonts w:asciiTheme="minorHAnsi" w:eastAsia="Times New Roman" w:hAnsiTheme="minorHAnsi" w:cs="Arial"/>
                <w:sz w:val="24"/>
                <w:szCs w:val="24"/>
                <w:u w:val="single"/>
              </w:rPr>
              <w:t xml:space="preserve">–funded </w:t>
            </w:r>
            <w:r>
              <w:rPr>
                <w:rFonts w:asciiTheme="minorHAnsi" w:eastAsia="Times New Roman" w:hAnsiTheme="minorHAnsi" w:cs="Arial"/>
                <w:sz w:val="24"/>
                <w:szCs w:val="24"/>
                <w:u w:val="single"/>
              </w:rPr>
              <w:t xml:space="preserve">arts and cultural </w:t>
            </w:r>
            <w:r w:rsidRPr="00DC5B74">
              <w:rPr>
                <w:rFonts w:asciiTheme="minorHAnsi" w:eastAsia="Times New Roman" w:hAnsiTheme="minorHAnsi" w:cs="Arial"/>
                <w:sz w:val="24"/>
                <w:szCs w:val="24"/>
                <w:u w:val="single"/>
              </w:rPr>
              <w:t>organisations</w:t>
            </w:r>
            <w:r>
              <w:rPr>
                <w:rFonts w:asciiTheme="minorHAnsi" w:eastAsia="Times New Roman" w:hAnsiTheme="minorHAnsi" w:cs="Arial"/>
                <w:sz w:val="24"/>
                <w:szCs w:val="24"/>
                <w:u w:val="single"/>
              </w:rPr>
              <w:t xml:space="preserve"> on developing cultural services:</w:t>
            </w:r>
          </w:p>
          <w:p w14:paraId="328D5D6D" w14:textId="77777777" w:rsidR="00D96240" w:rsidRDefault="00D96240" w:rsidP="00D96240">
            <w:pPr>
              <w:spacing w:after="0" w:line="240" w:lineRule="auto"/>
              <w:rPr>
                <w:rFonts w:asciiTheme="minorHAnsi" w:hAnsiTheme="minorHAnsi"/>
                <w:bCs/>
                <w:color w:val="000000"/>
                <w:sz w:val="24"/>
                <w:szCs w:val="24"/>
                <w:lang w:eastAsia="en-GB"/>
              </w:rPr>
            </w:pPr>
          </w:p>
          <w:p w14:paraId="328D5D6E" w14:textId="77777777" w:rsidR="00D96240" w:rsidRDefault="00D96240" w:rsidP="00D96240">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In 2010-11, a deliberative public consultation on developing cultural services in Lambeth, highlighted the following key areas for supporting the creative industries in the borough:</w:t>
            </w:r>
          </w:p>
          <w:p w14:paraId="328D5D6F" w14:textId="77777777" w:rsidR="00D96240" w:rsidRDefault="00D96240" w:rsidP="00D96240">
            <w:pPr>
              <w:pStyle w:val="StyleLatinArial12ptJustifiedBefore6ptAfter6pt"/>
              <w:spacing w:before="0" w:after="0"/>
              <w:jc w:val="left"/>
              <w:rPr>
                <w:rFonts w:asciiTheme="minorHAnsi" w:hAnsiTheme="minorHAnsi" w:cs="Arial"/>
                <w:szCs w:val="24"/>
              </w:rPr>
            </w:pPr>
          </w:p>
          <w:p w14:paraId="328D5D70" w14:textId="77777777" w:rsidR="00D96240" w:rsidRPr="00DC5B74" w:rsidRDefault="00D96240" w:rsidP="00D96240">
            <w:pPr>
              <w:pStyle w:val="StyleLatinArial12ptJustifiedBefore6ptAfter6pt"/>
              <w:numPr>
                <w:ilvl w:val="0"/>
                <w:numId w:val="3"/>
              </w:numPr>
              <w:spacing w:before="0" w:after="0"/>
              <w:jc w:val="left"/>
              <w:rPr>
                <w:rFonts w:asciiTheme="minorHAnsi" w:hAnsiTheme="minorHAnsi" w:cs="Arial"/>
                <w:szCs w:val="24"/>
              </w:rPr>
            </w:pPr>
            <w:r w:rsidRPr="00DC5B74">
              <w:rPr>
                <w:rFonts w:asciiTheme="minorHAnsi" w:hAnsiTheme="minorHAnsi" w:cs="Arial"/>
                <w:szCs w:val="24"/>
              </w:rPr>
              <w:t>Better co-ordination between organisations to allow them to work together more effectively.</w:t>
            </w:r>
          </w:p>
          <w:p w14:paraId="328D5D71" w14:textId="77777777" w:rsidR="00D96240" w:rsidRPr="00DC5B74" w:rsidRDefault="00D96240" w:rsidP="00D96240">
            <w:pPr>
              <w:pStyle w:val="StyleLatinArial12ptJustifiedBefore6ptAfter6pt"/>
              <w:numPr>
                <w:ilvl w:val="0"/>
                <w:numId w:val="3"/>
              </w:numPr>
              <w:spacing w:before="0" w:after="0"/>
              <w:jc w:val="left"/>
              <w:rPr>
                <w:rFonts w:asciiTheme="minorHAnsi" w:hAnsiTheme="minorHAnsi" w:cs="Arial"/>
                <w:szCs w:val="24"/>
              </w:rPr>
            </w:pPr>
            <w:r w:rsidRPr="00DC5B74">
              <w:rPr>
                <w:rFonts w:asciiTheme="minorHAnsi" w:hAnsiTheme="minorHAnsi" w:cs="Arial"/>
                <w:szCs w:val="24"/>
              </w:rPr>
              <w:t>Concerns expressed around the commissioning of cultural services, and the impact this might have on smaller organisations, including the costs of commissioning.</w:t>
            </w:r>
          </w:p>
          <w:p w14:paraId="328D5D72" w14:textId="77777777" w:rsidR="00D96240" w:rsidRPr="00DC5B74" w:rsidRDefault="00D96240" w:rsidP="00D96240">
            <w:pPr>
              <w:pStyle w:val="StyleLatinArial12ptJustifiedBefore6ptAfter6pt"/>
              <w:numPr>
                <w:ilvl w:val="0"/>
                <w:numId w:val="3"/>
              </w:numPr>
              <w:spacing w:before="0" w:after="0"/>
              <w:jc w:val="left"/>
              <w:rPr>
                <w:rFonts w:asciiTheme="minorHAnsi" w:hAnsiTheme="minorHAnsi" w:cs="Arial"/>
                <w:szCs w:val="24"/>
              </w:rPr>
            </w:pPr>
            <w:r w:rsidRPr="00DC5B74">
              <w:rPr>
                <w:rFonts w:asciiTheme="minorHAnsi" w:hAnsiTheme="minorHAnsi" w:cs="Arial"/>
                <w:szCs w:val="24"/>
              </w:rPr>
              <w:t>The need for greater investment in arts organisations – and the provision of information and advice around funding opportunities.</w:t>
            </w:r>
          </w:p>
          <w:p w14:paraId="328D5D73" w14:textId="77777777" w:rsidR="00D96240" w:rsidRPr="00DC5B74" w:rsidRDefault="00D96240" w:rsidP="00D96240">
            <w:pPr>
              <w:pStyle w:val="StyleLatinArial12ptJustifiedBefore6ptAfter6pt"/>
              <w:numPr>
                <w:ilvl w:val="0"/>
                <w:numId w:val="3"/>
              </w:numPr>
              <w:spacing w:before="0" w:after="0"/>
              <w:jc w:val="left"/>
              <w:rPr>
                <w:rFonts w:asciiTheme="minorHAnsi" w:hAnsiTheme="minorHAnsi" w:cs="Arial"/>
                <w:szCs w:val="24"/>
              </w:rPr>
            </w:pPr>
            <w:r w:rsidRPr="00DC5B74">
              <w:rPr>
                <w:rFonts w:asciiTheme="minorHAnsi" w:hAnsiTheme="minorHAnsi" w:cs="Arial"/>
                <w:szCs w:val="24"/>
              </w:rPr>
              <w:t>Greater use to be made of community buildings and public space for the arts including theatre, gallery space, and museums.  This also included assistance to smaller organisations, particularly for arts organisations around acquiring space for arts.</w:t>
            </w:r>
          </w:p>
          <w:p w14:paraId="328D5D74" w14:textId="77777777" w:rsidR="00D96240" w:rsidRPr="00DC5B74" w:rsidRDefault="00D96240" w:rsidP="00D96240">
            <w:pPr>
              <w:pStyle w:val="StyleLatinArial12ptJustifiedBefore6ptAfter6pt"/>
              <w:numPr>
                <w:ilvl w:val="0"/>
                <w:numId w:val="3"/>
              </w:numPr>
              <w:spacing w:before="0" w:after="0"/>
              <w:jc w:val="left"/>
              <w:rPr>
                <w:rFonts w:asciiTheme="minorHAnsi" w:hAnsiTheme="minorHAnsi" w:cs="Arial"/>
                <w:szCs w:val="24"/>
              </w:rPr>
            </w:pPr>
            <w:r w:rsidRPr="00DC5B74">
              <w:rPr>
                <w:rFonts w:asciiTheme="minorHAnsi" w:hAnsiTheme="minorHAnsi" w:cs="Arial"/>
                <w:szCs w:val="24"/>
              </w:rPr>
              <w:t>Improved links between arts organisations and schools.</w:t>
            </w:r>
          </w:p>
          <w:p w14:paraId="328D5D75" w14:textId="77777777" w:rsidR="00D96240" w:rsidRPr="00DC5B74" w:rsidRDefault="00D96240" w:rsidP="00D96240">
            <w:pPr>
              <w:pStyle w:val="StyleLatinArial12ptJustifiedBefore6ptAfter6pt"/>
              <w:numPr>
                <w:ilvl w:val="0"/>
                <w:numId w:val="3"/>
              </w:numPr>
              <w:spacing w:before="0" w:after="0"/>
              <w:jc w:val="left"/>
              <w:rPr>
                <w:rFonts w:asciiTheme="minorHAnsi" w:hAnsiTheme="minorHAnsi" w:cs="Arial"/>
                <w:szCs w:val="24"/>
              </w:rPr>
            </w:pPr>
            <w:r w:rsidRPr="00DC5B74">
              <w:rPr>
                <w:rFonts w:asciiTheme="minorHAnsi" w:hAnsiTheme="minorHAnsi" w:cs="Arial"/>
                <w:szCs w:val="24"/>
              </w:rPr>
              <w:t xml:space="preserve">Maintenance and protection of important </w:t>
            </w:r>
            <w:r>
              <w:rPr>
                <w:rFonts w:asciiTheme="minorHAnsi" w:hAnsiTheme="minorHAnsi" w:cs="Arial"/>
                <w:szCs w:val="24"/>
              </w:rPr>
              <w:t>heritage assets in the borough.</w:t>
            </w:r>
          </w:p>
          <w:p w14:paraId="328D5D76" w14:textId="77777777" w:rsidR="00D96240" w:rsidRDefault="00D96240" w:rsidP="00D96240">
            <w:pPr>
              <w:spacing w:after="0" w:line="240" w:lineRule="auto"/>
              <w:rPr>
                <w:rFonts w:asciiTheme="minorHAnsi" w:hAnsiTheme="minorHAnsi"/>
                <w:b/>
                <w:bCs/>
                <w:color w:val="000000"/>
                <w:sz w:val="24"/>
                <w:szCs w:val="24"/>
                <w:lang w:eastAsia="en-GB"/>
              </w:rPr>
            </w:pPr>
          </w:p>
          <w:p w14:paraId="328D5D77" w14:textId="77777777" w:rsidR="00D96240" w:rsidRPr="007765F0" w:rsidRDefault="00D96240" w:rsidP="00D96240">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Even though, through this proposal, we will no longer be able to fund and support arts services in the same way, we will </w:t>
            </w:r>
            <w:r w:rsidRPr="007765F0">
              <w:rPr>
                <w:rFonts w:asciiTheme="minorHAnsi" w:hAnsiTheme="minorHAnsi"/>
                <w:bCs/>
                <w:color w:val="000000"/>
                <w:sz w:val="24"/>
                <w:szCs w:val="24"/>
                <w:lang w:eastAsia="en-GB"/>
              </w:rPr>
              <w:t xml:space="preserve">aim to </w:t>
            </w:r>
            <w:r>
              <w:rPr>
                <w:rFonts w:asciiTheme="minorHAnsi" w:hAnsiTheme="minorHAnsi"/>
                <w:bCs/>
                <w:color w:val="000000"/>
                <w:sz w:val="24"/>
                <w:szCs w:val="24"/>
                <w:lang w:eastAsia="en-GB"/>
              </w:rPr>
              <w:t xml:space="preserve">address the other areas referenced above wherever possible, through the development of </w:t>
            </w:r>
            <w:r>
              <w:rPr>
                <w:sz w:val="24"/>
                <w:szCs w:val="24"/>
              </w:rPr>
              <w:t xml:space="preserve">the </w:t>
            </w:r>
            <w:r w:rsidRPr="001E6127">
              <w:rPr>
                <w:sz w:val="24"/>
                <w:szCs w:val="24"/>
              </w:rPr>
              <w:t xml:space="preserve">Creative Communities: Vibrant Neighbourhoods </w:t>
            </w:r>
            <w:r>
              <w:rPr>
                <w:sz w:val="24"/>
                <w:szCs w:val="24"/>
              </w:rPr>
              <w:t>programme</w:t>
            </w:r>
            <w:r>
              <w:rPr>
                <w:rFonts w:asciiTheme="minorHAnsi" w:hAnsiTheme="minorHAnsi"/>
                <w:bCs/>
                <w:color w:val="000000"/>
                <w:sz w:val="24"/>
                <w:szCs w:val="24"/>
                <w:lang w:eastAsia="en-GB"/>
              </w:rPr>
              <w:t xml:space="preserve">.  We will aim to continue </w:t>
            </w:r>
            <w:r w:rsidRPr="007765F0">
              <w:rPr>
                <w:rFonts w:asciiTheme="minorHAnsi" w:hAnsiTheme="minorHAnsi"/>
                <w:bCs/>
                <w:color w:val="000000"/>
                <w:sz w:val="24"/>
                <w:szCs w:val="24"/>
                <w:lang w:eastAsia="en-GB"/>
              </w:rPr>
              <w:t>encourage investment in the arts from other sources</w:t>
            </w:r>
            <w:r>
              <w:rPr>
                <w:rFonts w:asciiTheme="minorHAnsi" w:hAnsiTheme="minorHAnsi"/>
                <w:bCs/>
                <w:color w:val="000000"/>
                <w:sz w:val="24"/>
                <w:szCs w:val="24"/>
                <w:lang w:eastAsia="en-GB"/>
              </w:rPr>
              <w:t>, sh</w:t>
            </w:r>
            <w:r w:rsidRPr="007765F0">
              <w:rPr>
                <w:rFonts w:asciiTheme="minorHAnsi" w:hAnsiTheme="minorHAnsi"/>
                <w:bCs/>
                <w:color w:val="000000"/>
                <w:sz w:val="24"/>
                <w:szCs w:val="24"/>
                <w:lang w:eastAsia="en-GB"/>
              </w:rPr>
              <w:t xml:space="preserve">are information about commissioning and </w:t>
            </w:r>
            <w:r>
              <w:rPr>
                <w:rFonts w:asciiTheme="minorHAnsi" w:hAnsiTheme="minorHAnsi"/>
                <w:bCs/>
                <w:color w:val="000000"/>
                <w:sz w:val="24"/>
                <w:szCs w:val="24"/>
                <w:lang w:eastAsia="en-GB"/>
              </w:rPr>
              <w:t>funding opportunities and</w:t>
            </w:r>
            <w:r w:rsidRPr="007765F0">
              <w:rPr>
                <w:rFonts w:asciiTheme="minorHAnsi" w:hAnsiTheme="minorHAnsi"/>
                <w:bCs/>
                <w:color w:val="000000"/>
                <w:sz w:val="24"/>
                <w:szCs w:val="24"/>
                <w:lang w:eastAsia="en-GB"/>
              </w:rPr>
              <w:t xml:space="preserve"> </w:t>
            </w:r>
            <w:r>
              <w:rPr>
                <w:rFonts w:asciiTheme="minorHAnsi" w:hAnsiTheme="minorHAnsi"/>
                <w:bCs/>
                <w:color w:val="000000"/>
                <w:sz w:val="24"/>
                <w:szCs w:val="24"/>
                <w:lang w:eastAsia="en-GB"/>
              </w:rPr>
              <w:t>broker links and partnerships when they arise.  We are also looking at using council assets more effectively</w:t>
            </w:r>
            <w:r w:rsidRPr="001E6127">
              <w:rPr>
                <w:sz w:val="24"/>
                <w:szCs w:val="24"/>
              </w:rPr>
              <w:t xml:space="preserve"> to support delivery of cultural activity</w:t>
            </w:r>
            <w:r>
              <w:rPr>
                <w:rFonts w:asciiTheme="minorHAnsi" w:hAnsiTheme="minorHAnsi"/>
                <w:bCs/>
                <w:color w:val="000000"/>
                <w:sz w:val="24"/>
                <w:szCs w:val="24"/>
                <w:lang w:eastAsia="en-GB"/>
              </w:rPr>
              <w:t xml:space="preserve"> and outcomes for the community.  </w:t>
            </w:r>
          </w:p>
          <w:p w14:paraId="328D5D78" w14:textId="77777777" w:rsidR="00D96240" w:rsidRPr="00872D84" w:rsidRDefault="00D96240" w:rsidP="00A71635">
            <w:pPr>
              <w:spacing w:after="0" w:line="240" w:lineRule="auto"/>
              <w:rPr>
                <w:rFonts w:asciiTheme="minorHAnsi" w:hAnsiTheme="minorHAnsi" w:cs="Arial"/>
                <w:sz w:val="24"/>
                <w:szCs w:val="24"/>
                <w:lang w:eastAsia="en-GB"/>
              </w:rPr>
            </w:pPr>
          </w:p>
          <w:p w14:paraId="328D5D79" w14:textId="77777777" w:rsidR="008C264A" w:rsidRPr="008F3F4C" w:rsidRDefault="008C264A" w:rsidP="008C264A">
            <w:pPr>
              <w:spacing w:after="0" w:line="240" w:lineRule="auto"/>
              <w:rPr>
                <w:rFonts w:asciiTheme="minorHAnsi" w:hAnsiTheme="minorHAnsi"/>
                <w:b/>
                <w:bCs/>
                <w:color w:val="000000"/>
                <w:sz w:val="24"/>
                <w:szCs w:val="24"/>
                <w:lang w:eastAsia="en-GB"/>
              </w:rPr>
            </w:pPr>
          </w:p>
        </w:tc>
      </w:tr>
      <w:tr w:rsidR="003D6CAF" w:rsidRPr="008F3F4C" w14:paraId="328D5DAE" w14:textId="77777777" w:rsidTr="00F9341D">
        <w:tc>
          <w:tcPr>
            <w:tcW w:w="3984" w:type="dxa"/>
            <w:shd w:val="clear" w:color="auto" w:fill="EBF0F9"/>
          </w:tcPr>
          <w:p w14:paraId="328D5D7B" w14:textId="77777777"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lastRenderedPageBreak/>
              <w:t xml:space="preserve">3.2 Gaps in coproduction, consultation </w:t>
            </w:r>
            <w:r w:rsidRPr="008F3F4C">
              <w:rPr>
                <w:rFonts w:asciiTheme="minorHAnsi" w:hAnsiTheme="minorHAnsi"/>
                <w:b/>
                <w:bCs/>
                <w:color w:val="000000"/>
                <w:sz w:val="24"/>
                <w:szCs w:val="24"/>
                <w:lang w:eastAsia="en-GB"/>
              </w:rPr>
              <w:lastRenderedPageBreak/>
              <w:t>and involvement</w:t>
            </w:r>
          </w:p>
          <w:p w14:paraId="328D5D7C" w14:textId="77777777" w:rsidR="003D6CAF" w:rsidRPr="008F3F4C" w:rsidRDefault="003D6CAF" w:rsidP="00635707">
            <w:pPr>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What gaps in consultation and involvement and coproduction have you identified (set out any gaps as they relate to specific equality groups)?  Please describe where more consultation, involvement and/or coproduction is required and set out how you intend to undertake it. If you do not intend to undertake it, please set out your justification.</w:t>
            </w:r>
            <w:r w:rsidRPr="008F3F4C">
              <w:rPr>
                <w:rFonts w:asciiTheme="minorHAnsi" w:hAnsiTheme="minorHAnsi"/>
                <w:color w:val="000000"/>
                <w:sz w:val="24"/>
                <w:szCs w:val="24"/>
                <w:lang w:eastAsia="en-GB"/>
              </w:rPr>
              <w:t> </w:t>
            </w:r>
          </w:p>
          <w:p w14:paraId="328D5D7D" w14:textId="77777777" w:rsidR="003D6CAF" w:rsidRPr="008F3F4C" w:rsidRDefault="003D6CAF" w:rsidP="00635707">
            <w:pPr>
              <w:spacing w:after="0" w:line="240" w:lineRule="auto"/>
              <w:rPr>
                <w:rFonts w:asciiTheme="minorHAnsi" w:hAnsiTheme="minorHAnsi"/>
                <w:color w:val="000000"/>
                <w:sz w:val="24"/>
                <w:szCs w:val="24"/>
                <w:lang w:eastAsia="en-GB"/>
              </w:rPr>
            </w:pPr>
          </w:p>
          <w:p w14:paraId="328D5D7E" w14:textId="77777777" w:rsidR="003D6CAF" w:rsidRPr="008F3F4C" w:rsidRDefault="003D6CAF" w:rsidP="00635707">
            <w:pPr>
              <w:spacing w:after="0" w:line="240" w:lineRule="auto"/>
              <w:rPr>
                <w:rFonts w:asciiTheme="minorHAnsi" w:hAnsiTheme="minorHAnsi"/>
                <w:color w:val="000000"/>
                <w:sz w:val="24"/>
                <w:szCs w:val="24"/>
                <w:lang w:eastAsia="en-GB"/>
              </w:rPr>
            </w:pPr>
          </w:p>
          <w:p w14:paraId="328D5D7F" w14:textId="77777777" w:rsidR="003D6CAF" w:rsidRPr="008F3F4C" w:rsidRDefault="003D6CAF" w:rsidP="00635707">
            <w:pPr>
              <w:spacing w:after="0" w:line="240" w:lineRule="auto"/>
              <w:rPr>
                <w:rFonts w:asciiTheme="minorHAnsi" w:hAnsiTheme="minorHAnsi"/>
                <w:color w:val="000000"/>
                <w:sz w:val="24"/>
                <w:szCs w:val="24"/>
                <w:lang w:eastAsia="en-GB"/>
              </w:rPr>
            </w:pPr>
          </w:p>
          <w:p w14:paraId="328D5D80" w14:textId="77777777" w:rsidR="003D6CAF" w:rsidRPr="008F3F4C" w:rsidRDefault="003D6CAF" w:rsidP="00635707">
            <w:pPr>
              <w:spacing w:after="0" w:line="240" w:lineRule="auto"/>
              <w:rPr>
                <w:rFonts w:asciiTheme="minorHAnsi" w:hAnsiTheme="minorHAnsi"/>
                <w:color w:val="000000"/>
                <w:sz w:val="24"/>
                <w:szCs w:val="24"/>
                <w:lang w:eastAsia="en-GB"/>
              </w:rPr>
            </w:pPr>
          </w:p>
        </w:tc>
        <w:tc>
          <w:tcPr>
            <w:tcW w:w="8804" w:type="dxa"/>
            <w:gridSpan w:val="2"/>
          </w:tcPr>
          <w:p w14:paraId="328D5D81" w14:textId="77777777" w:rsidR="006E51A3" w:rsidRDefault="0065762B" w:rsidP="0065762B">
            <w:pPr>
              <w:spacing w:after="0" w:line="240" w:lineRule="auto"/>
              <w:rPr>
                <w:rFonts w:asciiTheme="minorHAnsi" w:hAnsiTheme="minorHAnsi"/>
                <w:bCs/>
                <w:color w:val="000000"/>
                <w:sz w:val="24"/>
                <w:szCs w:val="24"/>
                <w:lang w:eastAsia="en-GB"/>
              </w:rPr>
            </w:pPr>
            <w:r w:rsidRPr="008F3F4C">
              <w:rPr>
                <w:rFonts w:asciiTheme="minorHAnsi" w:hAnsiTheme="minorHAnsi"/>
                <w:bCs/>
                <w:color w:val="000000"/>
                <w:sz w:val="24"/>
                <w:szCs w:val="24"/>
                <w:lang w:eastAsia="en-GB"/>
              </w:rPr>
              <w:lastRenderedPageBreak/>
              <w:t xml:space="preserve">The Commissioning team have not carried out any specific </w:t>
            </w:r>
            <w:r>
              <w:rPr>
                <w:rFonts w:asciiTheme="minorHAnsi" w:hAnsiTheme="minorHAnsi"/>
                <w:bCs/>
                <w:color w:val="000000"/>
                <w:sz w:val="24"/>
                <w:szCs w:val="24"/>
                <w:lang w:eastAsia="en-GB"/>
              </w:rPr>
              <w:t xml:space="preserve">public </w:t>
            </w:r>
            <w:r w:rsidRPr="008F3F4C">
              <w:rPr>
                <w:rFonts w:asciiTheme="minorHAnsi" w:hAnsiTheme="minorHAnsi"/>
                <w:bCs/>
                <w:color w:val="000000"/>
                <w:sz w:val="24"/>
                <w:szCs w:val="24"/>
                <w:lang w:eastAsia="en-GB"/>
              </w:rPr>
              <w:t xml:space="preserve">consultation </w:t>
            </w:r>
            <w:r>
              <w:rPr>
                <w:rFonts w:asciiTheme="minorHAnsi" w:hAnsiTheme="minorHAnsi"/>
                <w:bCs/>
                <w:color w:val="000000"/>
                <w:sz w:val="24"/>
                <w:szCs w:val="24"/>
                <w:lang w:eastAsia="en-GB"/>
              </w:rPr>
              <w:t xml:space="preserve">on </w:t>
            </w:r>
            <w:r w:rsidR="00D96240">
              <w:rPr>
                <w:rFonts w:asciiTheme="minorHAnsi" w:hAnsiTheme="minorHAnsi"/>
                <w:bCs/>
                <w:color w:val="000000"/>
                <w:sz w:val="24"/>
                <w:szCs w:val="24"/>
                <w:lang w:eastAsia="en-GB"/>
              </w:rPr>
              <w:t xml:space="preserve">the </w:t>
            </w:r>
            <w:r w:rsidR="00D96240">
              <w:rPr>
                <w:rFonts w:asciiTheme="minorHAnsi" w:hAnsiTheme="minorHAnsi"/>
                <w:bCs/>
                <w:color w:val="000000"/>
                <w:sz w:val="24"/>
                <w:szCs w:val="24"/>
                <w:lang w:eastAsia="en-GB"/>
              </w:rPr>
              <w:lastRenderedPageBreak/>
              <w:t xml:space="preserve">proposals set out within Creative communities: Vibrant Neighbourhoods. </w:t>
            </w:r>
            <w:r w:rsidR="009A034F">
              <w:rPr>
                <w:rFonts w:asciiTheme="minorHAnsi" w:hAnsiTheme="minorHAnsi"/>
                <w:bCs/>
                <w:color w:val="000000"/>
                <w:sz w:val="24"/>
                <w:szCs w:val="24"/>
                <w:lang w:eastAsia="en-GB"/>
              </w:rPr>
              <w:t xml:space="preserve"> </w:t>
            </w:r>
            <w:r w:rsidR="006E51A3">
              <w:rPr>
                <w:rFonts w:asciiTheme="minorHAnsi" w:hAnsiTheme="minorHAnsi"/>
                <w:bCs/>
                <w:color w:val="000000"/>
                <w:sz w:val="24"/>
                <w:szCs w:val="24"/>
                <w:lang w:eastAsia="en-GB"/>
              </w:rPr>
              <w:t xml:space="preserve">A 12 week consultation period on the proposals will start at the end of January and close on the 24 April 2015. </w:t>
            </w:r>
          </w:p>
          <w:p w14:paraId="328D5D82" w14:textId="77777777" w:rsidR="006E51A3" w:rsidRDefault="006E51A3" w:rsidP="00D96240">
            <w:pPr>
              <w:spacing w:after="0" w:line="240" w:lineRule="auto"/>
              <w:rPr>
                <w:rFonts w:asciiTheme="minorHAnsi" w:hAnsiTheme="minorHAnsi"/>
                <w:bCs/>
                <w:color w:val="000000"/>
                <w:sz w:val="24"/>
                <w:szCs w:val="24"/>
                <w:lang w:eastAsia="en-GB"/>
              </w:rPr>
            </w:pPr>
          </w:p>
          <w:p w14:paraId="328D5D83" w14:textId="77777777" w:rsidR="0068210E" w:rsidRPr="008F3F4C" w:rsidRDefault="00D96240" w:rsidP="00D96240">
            <w:pPr>
              <w:spacing w:after="0" w:line="240" w:lineRule="auto"/>
              <w:rPr>
                <w:rFonts w:asciiTheme="minorHAnsi" w:hAnsiTheme="minorHAnsi"/>
                <w:bCs/>
                <w:color w:val="000000"/>
                <w:sz w:val="24"/>
                <w:szCs w:val="24"/>
                <w:lang w:eastAsia="en-GB"/>
              </w:rPr>
            </w:pPr>
            <w:r>
              <w:rPr>
                <w:rFonts w:asciiTheme="minorHAnsi" w:hAnsiTheme="minorHAnsi"/>
                <w:bCs/>
                <w:color w:val="000000"/>
                <w:sz w:val="24"/>
                <w:szCs w:val="24"/>
                <w:lang w:eastAsia="en-GB"/>
              </w:rPr>
              <w:t xml:space="preserve">Previous surveys and consultations on parks, libraries and sports and leisure have helped shape the proposal. </w:t>
            </w:r>
          </w:p>
          <w:p w14:paraId="328D5D84" w14:textId="77777777" w:rsidR="0068210E" w:rsidRPr="008F3F4C" w:rsidRDefault="0068210E" w:rsidP="000348EB">
            <w:pPr>
              <w:spacing w:after="0" w:line="240" w:lineRule="auto"/>
              <w:rPr>
                <w:rFonts w:asciiTheme="minorHAnsi" w:hAnsiTheme="minorHAnsi"/>
                <w:bCs/>
                <w:color w:val="000000"/>
                <w:sz w:val="24"/>
                <w:szCs w:val="24"/>
                <w:lang w:eastAsia="en-GB"/>
              </w:rPr>
            </w:pPr>
          </w:p>
          <w:p w14:paraId="328D5D85" w14:textId="77777777" w:rsidR="0068210E" w:rsidRPr="00D96240" w:rsidRDefault="0068210E" w:rsidP="00E62944">
            <w:pPr>
              <w:spacing w:after="0" w:line="240" w:lineRule="auto"/>
              <w:rPr>
                <w:rFonts w:asciiTheme="minorHAnsi" w:hAnsiTheme="minorHAnsi"/>
                <w:bCs/>
                <w:color w:val="000000"/>
                <w:sz w:val="24"/>
                <w:szCs w:val="24"/>
                <w:u w:val="single"/>
                <w:lang w:eastAsia="en-GB"/>
              </w:rPr>
            </w:pPr>
            <w:r w:rsidRPr="00D96240">
              <w:rPr>
                <w:rFonts w:asciiTheme="minorHAnsi" w:hAnsiTheme="minorHAnsi"/>
                <w:bCs/>
                <w:color w:val="000000"/>
                <w:sz w:val="24"/>
                <w:szCs w:val="24"/>
                <w:u w:val="single"/>
                <w:lang w:eastAsia="en-GB"/>
              </w:rPr>
              <w:t>Libraries</w:t>
            </w:r>
          </w:p>
          <w:p w14:paraId="328D5D86" w14:textId="77777777" w:rsidR="00F403AC" w:rsidRDefault="0068210E" w:rsidP="00F403AC">
            <w:pPr>
              <w:spacing w:after="0" w:line="240" w:lineRule="auto"/>
              <w:rPr>
                <w:rFonts w:asciiTheme="minorHAnsi" w:hAnsiTheme="minorHAnsi"/>
                <w:bCs/>
                <w:color w:val="000000"/>
                <w:sz w:val="24"/>
                <w:szCs w:val="24"/>
                <w:lang w:eastAsia="en-GB"/>
              </w:rPr>
            </w:pPr>
            <w:r w:rsidRPr="008F3F4C">
              <w:rPr>
                <w:rFonts w:asciiTheme="minorHAnsi" w:hAnsiTheme="minorHAnsi"/>
                <w:bCs/>
                <w:color w:val="000000"/>
                <w:sz w:val="24"/>
                <w:szCs w:val="24"/>
                <w:lang w:eastAsia="en-GB"/>
              </w:rPr>
              <w:t xml:space="preserve">There has been </w:t>
            </w:r>
            <w:r w:rsidR="00CF7EBC" w:rsidRPr="008F3F4C">
              <w:rPr>
                <w:rFonts w:asciiTheme="minorHAnsi" w:hAnsiTheme="minorHAnsi"/>
                <w:bCs/>
                <w:color w:val="000000"/>
                <w:sz w:val="24"/>
                <w:szCs w:val="24"/>
                <w:lang w:eastAsia="en-GB"/>
              </w:rPr>
              <w:t>significant</w:t>
            </w:r>
            <w:r w:rsidRPr="008F3F4C">
              <w:rPr>
                <w:rFonts w:asciiTheme="minorHAnsi" w:hAnsiTheme="minorHAnsi"/>
                <w:bCs/>
                <w:color w:val="000000"/>
                <w:sz w:val="24"/>
                <w:szCs w:val="24"/>
                <w:lang w:eastAsia="en-GB"/>
              </w:rPr>
              <w:t xml:space="preserve"> </w:t>
            </w:r>
            <w:r w:rsidR="00CF7EBC" w:rsidRPr="008F3F4C">
              <w:rPr>
                <w:rFonts w:asciiTheme="minorHAnsi" w:hAnsiTheme="minorHAnsi"/>
                <w:bCs/>
                <w:color w:val="000000"/>
                <w:sz w:val="24"/>
                <w:szCs w:val="24"/>
                <w:lang w:eastAsia="en-GB"/>
              </w:rPr>
              <w:t>engagement</w:t>
            </w:r>
            <w:r w:rsidRPr="008F3F4C">
              <w:rPr>
                <w:rFonts w:asciiTheme="minorHAnsi" w:hAnsiTheme="minorHAnsi"/>
                <w:bCs/>
                <w:color w:val="000000"/>
                <w:sz w:val="24"/>
                <w:szCs w:val="24"/>
                <w:lang w:eastAsia="en-GB"/>
              </w:rPr>
              <w:t xml:space="preserve"> throughout 201</w:t>
            </w:r>
            <w:r w:rsidR="00CF7EBC" w:rsidRPr="008F3F4C">
              <w:rPr>
                <w:rFonts w:asciiTheme="minorHAnsi" w:hAnsiTheme="minorHAnsi"/>
                <w:bCs/>
                <w:color w:val="000000"/>
                <w:sz w:val="24"/>
                <w:szCs w:val="24"/>
                <w:lang w:eastAsia="en-GB"/>
              </w:rPr>
              <w:t>1</w:t>
            </w:r>
            <w:r w:rsidRPr="008F3F4C">
              <w:rPr>
                <w:rFonts w:asciiTheme="minorHAnsi" w:hAnsiTheme="minorHAnsi"/>
                <w:bCs/>
                <w:color w:val="000000"/>
                <w:sz w:val="24"/>
                <w:szCs w:val="24"/>
                <w:lang w:eastAsia="en-GB"/>
              </w:rPr>
              <w:t xml:space="preserve"> -13 on the co-operative library programme. </w:t>
            </w:r>
          </w:p>
          <w:p w14:paraId="328D5D87" w14:textId="77777777" w:rsidR="00D96240" w:rsidRPr="00D94590" w:rsidRDefault="00D96240" w:rsidP="00F403AC">
            <w:pPr>
              <w:spacing w:after="0" w:line="240" w:lineRule="auto"/>
              <w:rPr>
                <w:rFonts w:cs="Arial"/>
                <w:sz w:val="24"/>
                <w:szCs w:val="24"/>
              </w:rPr>
            </w:pPr>
            <w:r>
              <w:rPr>
                <w:rFonts w:asciiTheme="minorHAnsi" w:hAnsiTheme="minorHAnsi"/>
                <w:bCs/>
                <w:color w:val="000000"/>
                <w:sz w:val="24"/>
                <w:szCs w:val="24"/>
                <w:lang w:eastAsia="en-GB"/>
              </w:rPr>
              <w:t xml:space="preserve">More detailed consultation will be required on the </w:t>
            </w:r>
            <w:r w:rsidR="001F2BAF">
              <w:rPr>
                <w:rFonts w:asciiTheme="minorHAnsi" w:hAnsiTheme="minorHAnsi"/>
                <w:bCs/>
                <w:color w:val="000000"/>
                <w:sz w:val="24"/>
                <w:szCs w:val="24"/>
                <w:lang w:eastAsia="en-GB"/>
              </w:rPr>
              <w:t xml:space="preserve">impact of the propose decommissioning of the Minet and Waterloo library services to ensure that the proposals for new services in </w:t>
            </w:r>
            <w:proofErr w:type="spellStart"/>
            <w:r w:rsidR="001F2BAF">
              <w:rPr>
                <w:rFonts w:asciiTheme="minorHAnsi" w:hAnsiTheme="minorHAnsi"/>
                <w:bCs/>
                <w:color w:val="000000"/>
                <w:sz w:val="24"/>
                <w:szCs w:val="24"/>
                <w:lang w:eastAsia="en-GB"/>
              </w:rPr>
              <w:t>non library</w:t>
            </w:r>
            <w:proofErr w:type="spellEnd"/>
            <w:r w:rsidR="001F2BAF">
              <w:rPr>
                <w:rFonts w:asciiTheme="minorHAnsi" w:hAnsiTheme="minorHAnsi"/>
                <w:bCs/>
                <w:color w:val="000000"/>
                <w:sz w:val="24"/>
                <w:szCs w:val="24"/>
                <w:lang w:eastAsia="en-GB"/>
              </w:rPr>
              <w:t xml:space="preserve"> buildings will meet the need of the community. </w:t>
            </w:r>
            <w:r w:rsidR="008308DD">
              <w:rPr>
                <w:rFonts w:asciiTheme="minorHAnsi" w:hAnsiTheme="minorHAnsi"/>
                <w:bCs/>
                <w:color w:val="000000"/>
                <w:sz w:val="24"/>
                <w:szCs w:val="24"/>
                <w:lang w:eastAsia="en-GB"/>
              </w:rPr>
              <w:t xml:space="preserve"> In addition proposals for community led models at Carnegie, Durning, Tate South and Upper Norwood Joint library in some cases require further consultation.  Finally, the proposal to diversify uses of these sites and to provide community library service provision from </w:t>
            </w:r>
            <w:proofErr w:type="spellStart"/>
            <w:r w:rsidR="008308DD">
              <w:rPr>
                <w:rFonts w:asciiTheme="minorHAnsi" w:hAnsiTheme="minorHAnsi"/>
                <w:bCs/>
                <w:color w:val="000000"/>
                <w:sz w:val="24"/>
                <w:szCs w:val="24"/>
                <w:lang w:eastAsia="en-GB"/>
              </w:rPr>
              <w:t>non Council</w:t>
            </w:r>
            <w:proofErr w:type="spellEnd"/>
            <w:r w:rsidR="008308DD">
              <w:rPr>
                <w:rFonts w:asciiTheme="minorHAnsi" w:hAnsiTheme="minorHAnsi"/>
                <w:bCs/>
                <w:color w:val="000000"/>
                <w:sz w:val="24"/>
                <w:szCs w:val="24"/>
                <w:lang w:eastAsia="en-GB"/>
              </w:rPr>
              <w:t xml:space="preserve"> sites requires further consultation.  In each of these cases, consultation that includes specifically focussed sessions with equalities groups is required to ensure that an understanding of the impact of these changes on these groups is achieved and appropriate mitigation is put into place where possible.</w:t>
            </w:r>
          </w:p>
          <w:p w14:paraId="328D5D88" w14:textId="77777777" w:rsidR="00CF7EBC" w:rsidRPr="008F3F4C" w:rsidRDefault="00CF7EBC" w:rsidP="00CF7EBC">
            <w:pPr>
              <w:spacing w:after="0" w:line="240" w:lineRule="auto"/>
              <w:rPr>
                <w:rFonts w:asciiTheme="minorHAnsi" w:hAnsiTheme="minorHAnsi"/>
                <w:bCs/>
                <w:color w:val="000000"/>
                <w:sz w:val="24"/>
                <w:szCs w:val="24"/>
                <w:lang w:eastAsia="en-GB"/>
              </w:rPr>
            </w:pPr>
          </w:p>
          <w:p w14:paraId="328D5D89" w14:textId="77777777" w:rsidR="00CF7EBC" w:rsidRPr="008F3F4C" w:rsidRDefault="00CF7EBC" w:rsidP="00CF7EBC">
            <w:pPr>
              <w:spacing w:after="0" w:line="240" w:lineRule="auto"/>
              <w:rPr>
                <w:rFonts w:asciiTheme="minorHAnsi" w:hAnsiTheme="minorHAnsi"/>
                <w:bCs/>
                <w:color w:val="000000"/>
                <w:sz w:val="24"/>
                <w:szCs w:val="24"/>
                <w:lang w:eastAsia="en-GB"/>
              </w:rPr>
            </w:pPr>
          </w:p>
          <w:p w14:paraId="328D5D8A" w14:textId="77777777" w:rsidR="00CF7EBC" w:rsidRPr="001F2BAF" w:rsidRDefault="00640666" w:rsidP="00CF7EBC">
            <w:pPr>
              <w:spacing w:after="0" w:line="240" w:lineRule="auto"/>
              <w:rPr>
                <w:rFonts w:asciiTheme="minorHAnsi" w:hAnsiTheme="minorHAnsi"/>
                <w:b/>
                <w:bCs/>
                <w:color w:val="000000"/>
                <w:sz w:val="24"/>
                <w:szCs w:val="24"/>
                <w:u w:val="single"/>
                <w:lang w:eastAsia="en-GB"/>
              </w:rPr>
            </w:pPr>
            <w:r>
              <w:rPr>
                <w:rFonts w:asciiTheme="minorHAnsi" w:hAnsiTheme="minorHAnsi"/>
                <w:bCs/>
                <w:color w:val="000000"/>
                <w:sz w:val="24"/>
                <w:szCs w:val="24"/>
                <w:u w:val="single"/>
                <w:lang w:eastAsia="en-GB"/>
              </w:rPr>
              <w:t xml:space="preserve">Let’s Get Active: physical activity and </w:t>
            </w:r>
            <w:r w:rsidR="00047B12">
              <w:rPr>
                <w:rFonts w:asciiTheme="minorHAnsi" w:hAnsiTheme="minorHAnsi"/>
                <w:bCs/>
                <w:color w:val="000000"/>
                <w:sz w:val="24"/>
                <w:szCs w:val="24"/>
                <w:u w:val="single"/>
                <w:lang w:eastAsia="en-GB"/>
              </w:rPr>
              <w:t xml:space="preserve">sports </w:t>
            </w:r>
            <w:r w:rsidR="00774BAB" w:rsidRPr="001F2BAF">
              <w:rPr>
                <w:rFonts w:asciiTheme="minorHAnsi" w:hAnsiTheme="minorHAnsi"/>
                <w:bCs/>
                <w:color w:val="000000"/>
                <w:sz w:val="24"/>
                <w:szCs w:val="24"/>
                <w:u w:val="single"/>
                <w:lang w:eastAsia="en-GB"/>
              </w:rPr>
              <w:t xml:space="preserve"> </w:t>
            </w:r>
          </w:p>
          <w:p w14:paraId="328D5D8B" w14:textId="77777777" w:rsidR="00C1761F" w:rsidRDefault="00CF7EBC" w:rsidP="00B90527">
            <w:pPr>
              <w:spacing w:after="0" w:line="240" w:lineRule="auto"/>
              <w:rPr>
                <w:rFonts w:asciiTheme="minorHAnsi" w:hAnsiTheme="minorHAnsi" w:cs="Arial"/>
                <w:sz w:val="24"/>
                <w:szCs w:val="24"/>
              </w:rPr>
            </w:pPr>
            <w:r w:rsidRPr="008F3F4C">
              <w:rPr>
                <w:rFonts w:asciiTheme="minorHAnsi" w:hAnsiTheme="minorHAnsi" w:cs="Arial"/>
                <w:sz w:val="24"/>
                <w:szCs w:val="24"/>
              </w:rPr>
              <w:t xml:space="preserve">The Commissioning Team will produce an updated, strategy for </w:t>
            </w:r>
            <w:r w:rsidR="005C3AA3" w:rsidRPr="008F3F4C">
              <w:rPr>
                <w:rFonts w:asciiTheme="minorHAnsi" w:hAnsiTheme="minorHAnsi" w:cs="Arial"/>
                <w:sz w:val="24"/>
                <w:szCs w:val="24"/>
              </w:rPr>
              <w:t>201</w:t>
            </w:r>
            <w:r w:rsidR="0065762B">
              <w:rPr>
                <w:rFonts w:asciiTheme="minorHAnsi" w:hAnsiTheme="minorHAnsi" w:cs="Arial"/>
                <w:sz w:val="24"/>
                <w:szCs w:val="24"/>
              </w:rPr>
              <w:t xml:space="preserve">5 </w:t>
            </w:r>
            <w:r w:rsidR="005C3AA3" w:rsidRPr="008F3F4C">
              <w:rPr>
                <w:rFonts w:asciiTheme="minorHAnsi" w:hAnsiTheme="minorHAnsi" w:cs="Arial"/>
                <w:sz w:val="24"/>
                <w:szCs w:val="24"/>
              </w:rPr>
              <w:t>that</w:t>
            </w:r>
            <w:r w:rsidRPr="008F3F4C">
              <w:rPr>
                <w:rFonts w:asciiTheme="minorHAnsi" w:hAnsiTheme="minorHAnsi" w:cs="Arial"/>
                <w:sz w:val="24"/>
                <w:szCs w:val="24"/>
              </w:rPr>
              <w:t xml:space="preserve"> supports the future sustainable commissioning for sporting activities, clubs and sporting assets in the borough. </w:t>
            </w:r>
            <w:r w:rsidR="001F2BAF">
              <w:rPr>
                <w:rFonts w:asciiTheme="minorHAnsi" w:hAnsiTheme="minorHAnsi" w:cs="Arial"/>
                <w:sz w:val="24"/>
                <w:szCs w:val="24"/>
              </w:rPr>
              <w:t xml:space="preserve">Work will be undertaken in </w:t>
            </w:r>
            <w:r w:rsidRPr="008F3F4C">
              <w:rPr>
                <w:rFonts w:asciiTheme="minorHAnsi" w:hAnsiTheme="minorHAnsi" w:cs="Arial"/>
                <w:sz w:val="24"/>
                <w:szCs w:val="24"/>
              </w:rPr>
              <w:t xml:space="preserve">partnership with the local community, Sport England, </w:t>
            </w:r>
            <w:r w:rsidR="00715B16" w:rsidRPr="008F3F4C">
              <w:rPr>
                <w:rFonts w:asciiTheme="minorHAnsi" w:hAnsiTheme="minorHAnsi" w:cs="Arial"/>
                <w:sz w:val="24"/>
                <w:szCs w:val="24"/>
              </w:rPr>
              <w:t>sport’s</w:t>
            </w:r>
            <w:r w:rsidRPr="008F3F4C">
              <w:rPr>
                <w:rFonts w:asciiTheme="minorHAnsi" w:hAnsiTheme="minorHAnsi" w:cs="Arial"/>
                <w:sz w:val="24"/>
                <w:szCs w:val="24"/>
              </w:rPr>
              <w:t xml:space="preserve"> National Governing Bodies, and key partners to commission and attract external funding for services that better meet local need and deliver against our outcomes</w:t>
            </w:r>
            <w:r w:rsidR="00421E6E">
              <w:rPr>
                <w:rFonts w:asciiTheme="minorHAnsi" w:hAnsiTheme="minorHAnsi" w:cs="Arial"/>
                <w:sz w:val="24"/>
                <w:szCs w:val="24"/>
              </w:rPr>
              <w:t xml:space="preserve">. </w:t>
            </w:r>
          </w:p>
          <w:p w14:paraId="328D5D8C" w14:textId="77777777" w:rsidR="00C1761F" w:rsidRDefault="00C1761F" w:rsidP="00B90527">
            <w:pPr>
              <w:spacing w:after="0" w:line="240" w:lineRule="auto"/>
              <w:rPr>
                <w:rFonts w:asciiTheme="minorHAnsi" w:hAnsiTheme="minorHAnsi" w:cs="Arial"/>
                <w:sz w:val="24"/>
                <w:szCs w:val="24"/>
              </w:rPr>
            </w:pPr>
          </w:p>
          <w:p w14:paraId="328D5D8D" w14:textId="77777777" w:rsidR="001F2BAF" w:rsidRDefault="00640666" w:rsidP="00B90527">
            <w:pPr>
              <w:spacing w:after="0" w:line="240" w:lineRule="auto"/>
              <w:rPr>
                <w:rFonts w:asciiTheme="minorHAnsi" w:hAnsiTheme="minorHAnsi" w:cs="Arial"/>
                <w:sz w:val="24"/>
                <w:szCs w:val="24"/>
                <w:u w:val="single"/>
              </w:rPr>
            </w:pPr>
            <w:r>
              <w:rPr>
                <w:rFonts w:asciiTheme="minorHAnsi" w:hAnsiTheme="minorHAnsi" w:cs="Arial"/>
                <w:sz w:val="24"/>
                <w:szCs w:val="24"/>
                <w:u w:val="single"/>
              </w:rPr>
              <w:t>The Great Outdoors: Parks, common land and open spaces</w:t>
            </w:r>
          </w:p>
          <w:p w14:paraId="328D5D8E" w14:textId="77777777" w:rsidR="00732722" w:rsidRDefault="00732722" w:rsidP="00B90527">
            <w:pPr>
              <w:spacing w:after="0" w:line="240" w:lineRule="auto"/>
              <w:rPr>
                <w:rFonts w:asciiTheme="minorHAnsi" w:hAnsiTheme="minorHAnsi" w:cs="Arial"/>
                <w:sz w:val="24"/>
                <w:szCs w:val="24"/>
                <w:u w:val="single"/>
              </w:rPr>
            </w:pPr>
          </w:p>
          <w:p w14:paraId="328D5D8F" w14:textId="77777777" w:rsidR="00732722" w:rsidRPr="00732722" w:rsidRDefault="00732722" w:rsidP="00B90527">
            <w:pPr>
              <w:spacing w:after="0" w:line="240" w:lineRule="auto"/>
              <w:rPr>
                <w:rFonts w:asciiTheme="minorHAnsi" w:hAnsiTheme="minorHAnsi" w:cs="Arial"/>
                <w:sz w:val="24"/>
                <w:szCs w:val="24"/>
              </w:rPr>
            </w:pPr>
            <w:r w:rsidRPr="00732722">
              <w:rPr>
                <w:rFonts w:asciiTheme="minorHAnsi" w:hAnsiTheme="minorHAnsi" w:cs="Arial"/>
                <w:sz w:val="24"/>
                <w:szCs w:val="24"/>
              </w:rPr>
              <w:lastRenderedPageBreak/>
              <w:t xml:space="preserve">A programme of consultation took place in 2013 around the development of the Cooperative Parks programme. </w:t>
            </w:r>
            <w:r>
              <w:rPr>
                <w:rFonts w:asciiTheme="minorHAnsi" w:hAnsiTheme="minorHAnsi" w:cs="Arial"/>
                <w:sz w:val="24"/>
                <w:szCs w:val="24"/>
              </w:rPr>
              <w:t xml:space="preserve"> More detailed consultation may be required on the impact of the additional reductions in the parks and open spaces budget. </w:t>
            </w:r>
          </w:p>
          <w:p w14:paraId="328D5D90" w14:textId="77777777" w:rsidR="00732722" w:rsidRDefault="00732722" w:rsidP="00B90527">
            <w:pPr>
              <w:spacing w:after="0" w:line="240" w:lineRule="auto"/>
              <w:rPr>
                <w:rFonts w:asciiTheme="minorHAnsi" w:hAnsiTheme="minorHAnsi" w:cs="Arial"/>
                <w:sz w:val="24"/>
                <w:szCs w:val="24"/>
                <w:u w:val="single"/>
              </w:rPr>
            </w:pPr>
          </w:p>
          <w:p w14:paraId="328D5D91" w14:textId="77777777" w:rsidR="00640666" w:rsidRPr="00C71CC6" w:rsidRDefault="00640666" w:rsidP="00640666">
            <w:pPr>
              <w:spacing w:after="0" w:line="240" w:lineRule="auto"/>
              <w:rPr>
                <w:rFonts w:asciiTheme="minorHAnsi" w:hAnsiTheme="minorHAnsi"/>
                <w:sz w:val="24"/>
                <w:szCs w:val="24"/>
                <w:u w:val="single"/>
              </w:rPr>
            </w:pPr>
            <w:r>
              <w:rPr>
                <w:rFonts w:asciiTheme="minorHAnsi" w:hAnsiTheme="minorHAnsi"/>
                <w:bCs/>
                <w:color w:val="000000"/>
                <w:sz w:val="24"/>
                <w:szCs w:val="24"/>
                <w:u w:val="single"/>
                <w:lang w:eastAsia="en-GB"/>
              </w:rPr>
              <w:t>Be inquisitive: theatre and the performing arts</w:t>
            </w:r>
          </w:p>
          <w:p w14:paraId="328D5D92" w14:textId="77777777" w:rsidR="001F2BAF" w:rsidRDefault="001F2BAF" w:rsidP="00B90527">
            <w:pPr>
              <w:spacing w:after="0" w:line="240" w:lineRule="auto"/>
              <w:rPr>
                <w:rFonts w:asciiTheme="minorHAnsi" w:hAnsiTheme="minorHAnsi" w:cs="Arial"/>
                <w:sz w:val="24"/>
                <w:szCs w:val="24"/>
                <w:u w:val="single"/>
              </w:rPr>
            </w:pPr>
          </w:p>
          <w:p w14:paraId="328D5D93" w14:textId="77777777" w:rsidR="00C160A3" w:rsidRDefault="00C160A3" w:rsidP="00B90527">
            <w:pPr>
              <w:spacing w:after="0" w:line="240" w:lineRule="auto"/>
              <w:rPr>
                <w:rFonts w:asciiTheme="minorHAnsi" w:hAnsiTheme="minorHAnsi" w:cs="Arial"/>
                <w:sz w:val="24"/>
                <w:szCs w:val="24"/>
              </w:rPr>
            </w:pPr>
            <w:r w:rsidRPr="00C160A3">
              <w:rPr>
                <w:rFonts w:asciiTheme="minorHAnsi" w:hAnsiTheme="minorHAnsi" w:cs="Arial"/>
                <w:sz w:val="24"/>
                <w:szCs w:val="24"/>
              </w:rPr>
              <w:t xml:space="preserve">Consideration for the future programme of support for arts is included within Creative Communities: Vibrant Neighbourhoods. </w:t>
            </w:r>
          </w:p>
          <w:p w14:paraId="328D5D94" w14:textId="77777777" w:rsidR="00C160A3" w:rsidRPr="00C160A3" w:rsidRDefault="00C160A3" w:rsidP="00B90527">
            <w:pPr>
              <w:spacing w:after="0" w:line="240" w:lineRule="auto"/>
              <w:rPr>
                <w:rFonts w:asciiTheme="minorHAnsi" w:hAnsiTheme="minorHAnsi" w:cs="Arial"/>
                <w:sz w:val="24"/>
                <w:szCs w:val="24"/>
              </w:rPr>
            </w:pPr>
          </w:p>
          <w:p w14:paraId="328D5D95" w14:textId="77777777" w:rsidR="00C160A3" w:rsidRDefault="00C160A3" w:rsidP="00B90527">
            <w:pPr>
              <w:spacing w:after="0" w:line="240" w:lineRule="auto"/>
              <w:rPr>
                <w:rFonts w:asciiTheme="minorHAnsi" w:hAnsiTheme="minorHAnsi" w:cs="Arial"/>
                <w:sz w:val="24"/>
                <w:szCs w:val="24"/>
                <w:u w:val="single"/>
              </w:rPr>
            </w:pPr>
            <w:r w:rsidRPr="00C160A3">
              <w:rPr>
                <w:rFonts w:asciiTheme="minorHAnsi" w:hAnsiTheme="minorHAnsi" w:cs="Arial"/>
                <w:sz w:val="24"/>
                <w:szCs w:val="24"/>
              </w:rPr>
              <w:t>From discussions with communities, we know what matters most is that people are able to live healthier for longer, in strong safe communities where our young people are able to achieve their ambitions</w:t>
            </w:r>
            <w:r>
              <w:rPr>
                <w:rFonts w:asciiTheme="minorHAnsi" w:hAnsiTheme="minorHAnsi" w:cs="Arial"/>
                <w:sz w:val="24"/>
                <w:szCs w:val="24"/>
                <w:u w:val="single"/>
              </w:rPr>
              <w:t xml:space="preserve">. </w:t>
            </w:r>
          </w:p>
          <w:p w14:paraId="328D5D96" w14:textId="77777777" w:rsidR="001F2BAF" w:rsidRPr="001F2BAF" w:rsidRDefault="001F2BAF" w:rsidP="00B90527">
            <w:pPr>
              <w:spacing w:after="0" w:line="240" w:lineRule="auto"/>
              <w:rPr>
                <w:rFonts w:asciiTheme="minorHAnsi" w:hAnsiTheme="minorHAnsi" w:cs="Arial"/>
                <w:sz w:val="24"/>
                <w:szCs w:val="24"/>
                <w:u w:val="single"/>
              </w:rPr>
            </w:pPr>
          </w:p>
          <w:p w14:paraId="328D5D97" w14:textId="77777777" w:rsidR="00C1761F" w:rsidRPr="00145860" w:rsidRDefault="001F2BAF" w:rsidP="00C1761F">
            <w:pPr>
              <w:spacing w:after="0" w:line="240" w:lineRule="auto"/>
              <w:outlineLvl w:val="0"/>
              <w:rPr>
                <w:rFonts w:eastAsia="Times New Roman" w:cstheme="minorHAnsi"/>
                <w:bCs/>
                <w:kern w:val="36"/>
                <w:sz w:val="24"/>
                <w:szCs w:val="24"/>
                <w:u w:val="single"/>
                <w:lang w:eastAsia="en-GB"/>
              </w:rPr>
            </w:pPr>
            <w:r w:rsidRPr="00145860">
              <w:rPr>
                <w:rFonts w:eastAsia="Times New Roman" w:cstheme="minorHAnsi"/>
                <w:bCs/>
                <w:kern w:val="36"/>
                <w:sz w:val="24"/>
                <w:szCs w:val="24"/>
                <w:u w:val="single"/>
                <w:lang w:eastAsia="en-GB"/>
              </w:rPr>
              <w:t xml:space="preserve">Fees and Charges framework </w:t>
            </w:r>
          </w:p>
          <w:p w14:paraId="328D5D98" w14:textId="77777777" w:rsidR="00C1761F" w:rsidRPr="00145860" w:rsidRDefault="00C1761F" w:rsidP="00C1761F">
            <w:pPr>
              <w:pStyle w:val="PlainText"/>
              <w:rPr>
                <w:sz w:val="24"/>
                <w:szCs w:val="24"/>
              </w:rPr>
            </w:pPr>
            <w:r w:rsidRPr="00145860">
              <w:rPr>
                <w:rFonts w:asciiTheme="minorHAnsi" w:eastAsia="Times New Roman" w:hAnsiTheme="minorHAnsi" w:cstheme="minorHAnsi"/>
                <w:color w:val="000000"/>
                <w:sz w:val="24"/>
                <w:szCs w:val="24"/>
                <w:lang w:eastAsia="en-GB"/>
              </w:rPr>
              <w:br/>
            </w:r>
            <w:r w:rsidR="0065762B" w:rsidRPr="00145860">
              <w:rPr>
                <w:rFonts w:asciiTheme="minorHAnsi" w:eastAsia="Times New Roman" w:hAnsiTheme="minorHAnsi" w:cstheme="minorHAnsi"/>
                <w:color w:val="000000"/>
                <w:sz w:val="24"/>
                <w:szCs w:val="24"/>
                <w:lang w:eastAsia="en-GB"/>
              </w:rPr>
              <w:t>As part of the work around the development of the Physical Activity and Sports Strategy th</w:t>
            </w:r>
            <w:r w:rsidR="00774BAB" w:rsidRPr="00145860">
              <w:rPr>
                <w:rFonts w:asciiTheme="minorHAnsi" w:eastAsia="Times New Roman" w:hAnsiTheme="minorHAnsi" w:cstheme="minorHAnsi"/>
                <w:color w:val="000000"/>
                <w:sz w:val="24"/>
                <w:szCs w:val="24"/>
                <w:lang w:eastAsia="en-GB"/>
              </w:rPr>
              <w:t>ere will be a review of the fees and charges for sports and leisure activities.</w:t>
            </w:r>
            <w:r w:rsidRPr="00145860">
              <w:rPr>
                <w:rFonts w:asciiTheme="minorHAnsi" w:eastAsia="Times New Roman" w:hAnsiTheme="minorHAnsi" w:cstheme="minorHAnsi"/>
                <w:color w:val="000000"/>
                <w:sz w:val="24"/>
                <w:szCs w:val="24"/>
                <w:lang w:eastAsia="en-GB"/>
              </w:rPr>
              <w:t xml:space="preserve"> </w:t>
            </w:r>
            <w:r w:rsidRPr="00145860">
              <w:rPr>
                <w:rFonts w:eastAsia="Times New Roman" w:cstheme="minorHAnsi"/>
                <w:color w:val="000000"/>
                <w:sz w:val="24"/>
                <w:szCs w:val="24"/>
                <w:lang w:eastAsia="en-GB"/>
              </w:rPr>
              <w:t xml:space="preserve">Recommendations will be developed following the consultation process and in agreement with the </w:t>
            </w:r>
            <w:r w:rsidRPr="00145860">
              <w:rPr>
                <w:sz w:val="24"/>
                <w:szCs w:val="24"/>
              </w:rPr>
              <w:t xml:space="preserve">Cabinet Member </w:t>
            </w:r>
            <w:r w:rsidR="00774BAB" w:rsidRPr="00145860">
              <w:rPr>
                <w:sz w:val="24"/>
                <w:szCs w:val="24"/>
              </w:rPr>
              <w:t>Communities.</w:t>
            </w:r>
          </w:p>
          <w:p w14:paraId="328D5D99" w14:textId="77777777" w:rsidR="00C1761F" w:rsidRPr="00145860" w:rsidRDefault="00C1761F" w:rsidP="00C1761F">
            <w:pPr>
              <w:pStyle w:val="PlainText"/>
              <w:rPr>
                <w:sz w:val="24"/>
                <w:szCs w:val="24"/>
              </w:rPr>
            </w:pPr>
          </w:p>
          <w:p w14:paraId="328D5D9A" w14:textId="77777777" w:rsidR="00C1761F" w:rsidRPr="00145860" w:rsidRDefault="00C1761F" w:rsidP="00C1761F">
            <w:pPr>
              <w:pStyle w:val="PlainText"/>
              <w:rPr>
                <w:rFonts w:asciiTheme="minorHAnsi" w:eastAsia="Times New Roman" w:hAnsiTheme="minorHAnsi" w:cstheme="minorHAnsi"/>
                <w:color w:val="000000"/>
                <w:sz w:val="24"/>
                <w:szCs w:val="24"/>
                <w:lang w:eastAsia="en-GB"/>
              </w:rPr>
            </w:pPr>
            <w:r w:rsidRPr="00145860">
              <w:rPr>
                <w:rFonts w:asciiTheme="minorHAnsi" w:eastAsia="Times New Roman" w:hAnsiTheme="minorHAnsi" w:cstheme="minorHAnsi"/>
                <w:color w:val="000000"/>
                <w:sz w:val="24"/>
                <w:szCs w:val="24"/>
                <w:lang w:eastAsia="en-GB"/>
              </w:rPr>
              <w:t>Looking across our variety of activities, we can see they are priced differently, with the income being used to support different services that cost money to provide. We now want to take a step back and check that our prices are fit for purpose and meet our community outcomes. Due to reductions in government funding, we also need to maximise income where we can.</w:t>
            </w:r>
          </w:p>
          <w:p w14:paraId="328D5D9B" w14:textId="77777777" w:rsidR="00C1761F" w:rsidRPr="00145860" w:rsidRDefault="00C1761F" w:rsidP="00C1761F">
            <w:pPr>
              <w:pStyle w:val="PlainText"/>
              <w:rPr>
                <w:rFonts w:asciiTheme="minorHAnsi" w:eastAsia="Times New Roman" w:hAnsiTheme="minorHAnsi" w:cstheme="minorHAnsi"/>
                <w:color w:val="000000"/>
                <w:sz w:val="24"/>
                <w:szCs w:val="24"/>
                <w:lang w:eastAsia="en-GB"/>
              </w:rPr>
            </w:pPr>
          </w:p>
          <w:p w14:paraId="328D5D9C" w14:textId="77777777" w:rsidR="00C1761F" w:rsidRPr="00145860" w:rsidRDefault="00C1761F" w:rsidP="00C1761F">
            <w:pPr>
              <w:pStyle w:val="PlainText"/>
              <w:rPr>
                <w:rFonts w:asciiTheme="minorHAnsi" w:eastAsia="Times New Roman" w:hAnsiTheme="minorHAnsi" w:cstheme="minorHAnsi"/>
                <w:color w:val="000000"/>
                <w:sz w:val="24"/>
                <w:szCs w:val="24"/>
                <w:lang w:eastAsia="en-GB"/>
              </w:rPr>
            </w:pPr>
            <w:r w:rsidRPr="00145860">
              <w:rPr>
                <w:rFonts w:asciiTheme="minorHAnsi" w:eastAsia="Times New Roman" w:hAnsiTheme="minorHAnsi" w:cstheme="minorHAnsi"/>
                <w:color w:val="000000"/>
                <w:sz w:val="24"/>
                <w:szCs w:val="24"/>
                <w:lang w:eastAsia="en-GB"/>
              </w:rPr>
              <w:t xml:space="preserve">Areas included: </w:t>
            </w:r>
          </w:p>
          <w:p w14:paraId="328D5D9D" w14:textId="77777777" w:rsidR="00C1761F" w:rsidRPr="00145860" w:rsidRDefault="00C1761F" w:rsidP="00774BAB">
            <w:pPr>
              <w:pStyle w:val="PlainText"/>
              <w:numPr>
                <w:ilvl w:val="0"/>
                <w:numId w:val="10"/>
              </w:numPr>
              <w:rPr>
                <w:rFonts w:asciiTheme="minorHAnsi" w:eastAsia="Times New Roman" w:hAnsiTheme="minorHAnsi" w:cstheme="minorHAnsi"/>
                <w:color w:val="000000"/>
                <w:sz w:val="24"/>
                <w:szCs w:val="24"/>
                <w:lang w:eastAsia="en-GB"/>
              </w:rPr>
            </w:pPr>
            <w:r w:rsidRPr="00145860">
              <w:rPr>
                <w:rFonts w:asciiTheme="minorHAnsi" w:eastAsia="Times New Roman" w:hAnsiTheme="minorHAnsi" w:cstheme="minorHAnsi"/>
                <w:color w:val="000000"/>
                <w:sz w:val="24"/>
                <w:szCs w:val="24"/>
                <w:lang w:eastAsia="en-GB"/>
              </w:rPr>
              <w:t xml:space="preserve">Commercial and community activities and events </w:t>
            </w:r>
          </w:p>
          <w:p w14:paraId="328D5D9E" w14:textId="77777777" w:rsidR="00C1761F" w:rsidRPr="00145860" w:rsidRDefault="00C1761F" w:rsidP="00774BAB">
            <w:pPr>
              <w:numPr>
                <w:ilvl w:val="0"/>
                <w:numId w:val="10"/>
              </w:numPr>
              <w:spacing w:before="100" w:beforeAutospacing="1" w:after="100" w:afterAutospacing="1" w:line="240" w:lineRule="auto"/>
              <w:ind w:left="780"/>
              <w:rPr>
                <w:rFonts w:eastAsia="Times New Roman" w:cstheme="minorHAnsi"/>
                <w:color w:val="000000"/>
                <w:sz w:val="24"/>
                <w:szCs w:val="24"/>
                <w:lang w:eastAsia="en-GB"/>
              </w:rPr>
            </w:pPr>
            <w:r w:rsidRPr="00145860">
              <w:rPr>
                <w:rFonts w:eastAsia="Times New Roman" w:cstheme="minorHAnsi"/>
                <w:color w:val="000000"/>
                <w:sz w:val="24"/>
                <w:szCs w:val="24"/>
                <w:lang w:eastAsia="en-GB"/>
              </w:rPr>
              <w:t xml:space="preserve">Sport &amp; leisure </w:t>
            </w:r>
          </w:p>
          <w:p w14:paraId="328D5D9F" w14:textId="77777777" w:rsidR="00C1761F" w:rsidRPr="00145860" w:rsidRDefault="00C1761F" w:rsidP="00774BAB">
            <w:pPr>
              <w:numPr>
                <w:ilvl w:val="0"/>
                <w:numId w:val="10"/>
              </w:numPr>
              <w:spacing w:before="100" w:beforeAutospacing="1" w:after="100" w:afterAutospacing="1" w:line="240" w:lineRule="auto"/>
              <w:ind w:left="780"/>
              <w:rPr>
                <w:rFonts w:eastAsia="Times New Roman" w:cstheme="minorHAnsi"/>
                <w:color w:val="000000"/>
                <w:sz w:val="24"/>
                <w:szCs w:val="24"/>
                <w:lang w:eastAsia="en-GB"/>
              </w:rPr>
            </w:pPr>
            <w:r w:rsidRPr="00145860">
              <w:rPr>
                <w:rFonts w:eastAsia="Times New Roman" w:cstheme="minorHAnsi"/>
                <w:color w:val="000000"/>
                <w:sz w:val="24"/>
                <w:szCs w:val="24"/>
                <w:lang w:eastAsia="en-GB"/>
              </w:rPr>
              <w:t xml:space="preserve">Libraries </w:t>
            </w:r>
          </w:p>
          <w:p w14:paraId="328D5DA0" w14:textId="77777777" w:rsidR="00C1761F" w:rsidRPr="00145860" w:rsidRDefault="00C1761F" w:rsidP="00774BAB">
            <w:pPr>
              <w:numPr>
                <w:ilvl w:val="0"/>
                <w:numId w:val="10"/>
              </w:numPr>
              <w:spacing w:before="100" w:beforeAutospacing="1" w:after="100" w:afterAutospacing="1" w:line="240" w:lineRule="auto"/>
              <w:ind w:left="780"/>
              <w:rPr>
                <w:rFonts w:eastAsia="Times New Roman" w:cstheme="minorHAnsi"/>
                <w:color w:val="000000"/>
                <w:sz w:val="24"/>
                <w:szCs w:val="24"/>
                <w:lang w:eastAsia="en-GB"/>
              </w:rPr>
            </w:pPr>
            <w:r w:rsidRPr="00145860">
              <w:rPr>
                <w:rFonts w:eastAsia="Times New Roman" w:cstheme="minorHAnsi"/>
                <w:color w:val="000000"/>
                <w:sz w:val="24"/>
                <w:szCs w:val="24"/>
                <w:lang w:eastAsia="en-GB"/>
              </w:rPr>
              <w:t xml:space="preserve">Parks and open spaces </w:t>
            </w:r>
          </w:p>
          <w:p w14:paraId="328D5DA1" w14:textId="77777777" w:rsidR="00C1761F" w:rsidRPr="00145860" w:rsidRDefault="00F403AC" w:rsidP="00C1761F">
            <w:pPr>
              <w:rPr>
                <w:rFonts w:cstheme="minorHAnsi"/>
                <w:sz w:val="24"/>
                <w:szCs w:val="24"/>
              </w:rPr>
            </w:pPr>
            <w:r w:rsidRPr="00145860">
              <w:rPr>
                <w:rFonts w:cstheme="minorHAnsi"/>
                <w:sz w:val="24"/>
                <w:szCs w:val="24"/>
              </w:rPr>
              <w:lastRenderedPageBreak/>
              <w:t>The review of these fees will include assessing our principles to be cooperative, transparent, and fair, provide quality and growth.</w:t>
            </w:r>
          </w:p>
          <w:p w14:paraId="328D5DA2" w14:textId="77777777" w:rsidR="00C1761F" w:rsidRPr="00145860" w:rsidRDefault="001F2BAF" w:rsidP="00C1761F">
            <w:pPr>
              <w:rPr>
                <w:rFonts w:cstheme="minorHAnsi"/>
                <w:sz w:val="24"/>
                <w:szCs w:val="24"/>
              </w:rPr>
            </w:pPr>
            <w:r w:rsidRPr="00145860">
              <w:rPr>
                <w:rFonts w:cstheme="minorHAnsi"/>
                <w:b/>
                <w:sz w:val="24"/>
                <w:szCs w:val="24"/>
              </w:rPr>
              <w:t xml:space="preserve">Accomplish: </w:t>
            </w:r>
            <w:r w:rsidRPr="00145860">
              <w:rPr>
                <w:rFonts w:cstheme="minorHAnsi"/>
                <w:sz w:val="24"/>
                <w:szCs w:val="24"/>
              </w:rPr>
              <w:t>reduced rates for Lambeth community groups and charities that encourage low cost community led</w:t>
            </w:r>
            <w:r w:rsidRPr="00145860">
              <w:rPr>
                <w:rFonts w:cstheme="minorHAnsi"/>
                <w:b/>
                <w:sz w:val="24"/>
                <w:szCs w:val="24"/>
              </w:rPr>
              <w:t xml:space="preserve"> </w:t>
            </w:r>
          </w:p>
          <w:p w14:paraId="328D5DA3" w14:textId="77777777" w:rsidR="00C1761F" w:rsidRPr="00145860" w:rsidRDefault="00C1761F" w:rsidP="00C1761F">
            <w:pPr>
              <w:rPr>
                <w:rFonts w:cstheme="minorHAnsi"/>
                <w:sz w:val="24"/>
                <w:szCs w:val="24"/>
              </w:rPr>
            </w:pPr>
            <w:r w:rsidRPr="00145860">
              <w:rPr>
                <w:rFonts w:cstheme="minorHAnsi"/>
                <w:b/>
                <w:sz w:val="24"/>
                <w:szCs w:val="24"/>
              </w:rPr>
              <w:t>Transparency</w:t>
            </w:r>
            <w:r w:rsidRPr="00145860">
              <w:rPr>
                <w:rFonts w:cstheme="minorHAnsi"/>
                <w:sz w:val="24"/>
                <w:szCs w:val="24"/>
              </w:rPr>
              <w:t xml:space="preserve"> </w:t>
            </w:r>
            <w:r w:rsidR="001F2BAF" w:rsidRPr="00145860">
              <w:rPr>
                <w:rFonts w:cstheme="minorHAnsi"/>
                <w:sz w:val="24"/>
                <w:szCs w:val="24"/>
              </w:rPr>
              <w:t xml:space="preserve">information on fees and charges is easily accessible and available on the Councils website for everyone to see. </w:t>
            </w:r>
          </w:p>
          <w:p w14:paraId="328D5DA4" w14:textId="77777777" w:rsidR="001F2BAF" w:rsidRPr="00145860" w:rsidRDefault="001F2BAF" w:rsidP="00C1761F">
            <w:pPr>
              <w:rPr>
                <w:rFonts w:cstheme="minorHAnsi"/>
                <w:sz w:val="24"/>
                <w:szCs w:val="24"/>
              </w:rPr>
            </w:pPr>
            <w:r w:rsidRPr="00145860">
              <w:rPr>
                <w:rFonts w:cstheme="minorHAnsi"/>
                <w:b/>
                <w:sz w:val="24"/>
                <w:szCs w:val="24"/>
              </w:rPr>
              <w:t xml:space="preserve">Fairness: </w:t>
            </w:r>
            <w:r w:rsidRPr="00145860">
              <w:rPr>
                <w:rFonts w:cstheme="minorHAnsi"/>
                <w:sz w:val="24"/>
                <w:szCs w:val="24"/>
              </w:rPr>
              <w:t xml:space="preserve">all </w:t>
            </w:r>
            <w:r w:rsidR="000864D8" w:rsidRPr="00145860">
              <w:rPr>
                <w:rFonts w:cstheme="minorHAnsi"/>
                <w:sz w:val="24"/>
                <w:szCs w:val="24"/>
              </w:rPr>
              <w:t>facilities</w:t>
            </w:r>
            <w:r w:rsidRPr="00145860">
              <w:rPr>
                <w:rFonts w:cstheme="minorHAnsi"/>
                <w:sz w:val="24"/>
                <w:szCs w:val="24"/>
              </w:rPr>
              <w:t xml:space="preserve"> operating on a revenue plus basis.  Increased flexibility that will create local incentives for those on employment and </w:t>
            </w:r>
            <w:r w:rsidR="000864D8" w:rsidRPr="00145860">
              <w:rPr>
                <w:rFonts w:cstheme="minorHAnsi"/>
                <w:sz w:val="24"/>
                <w:szCs w:val="24"/>
              </w:rPr>
              <w:t>disability</w:t>
            </w:r>
            <w:r w:rsidRPr="00145860">
              <w:rPr>
                <w:rFonts w:cstheme="minorHAnsi"/>
                <w:sz w:val="24"/>
                <w:szCs w:val="24"/>
              </w:rPr>
              <w:t xml:space="preserve"> related benefits to become physically active. </w:t>
            </w:r>
          </w:p>
          <w:p w14:paraId="328D5DA5" w14:textId="77777777" w:rsidR="00C1761F" w:rsidRPr="00145860" w:rsidRDefault="00C1761F" w:rsidP="00C1761F">
            <w:pPr>
              <w:rPr>
                <w:rFonts w:cstheme="minorHAnsi"/>
                <w:sz w:val="24"/>
                <w:szCs w:val="24"/>
              </w:rPr>
            </w:pPr>
            <w:r w:rsidRPr="00145860">
              <w:rPr>
                <w:rFonts w:cstheme="minorHAnsi"/>
                <w:b/>
                <w:sz w:val="24"/>
                <w:szCs w:val="24"/>
              </w:rPr>
              <w:t>Quality</w:t>
            </w:r>
            <w:r w:rsidR="001F2BAF" w:rsidRPr="00145860">
              <w:rPr>
                <w:rFonts w:cstheme="minorHAnsi"/>
                <w:b/>
                <w:sz w:val="24"/>
                <w:szCs w:val="24"/>
              </w:rPr>
              <w:t xml:space="preserve">: </w:t>
            </w:r>
            <w:r w:rsidR="001F2BAF" w:rsidRPr="00145860">
              <w:rPr>
                <w:rFonts w:cstheme="minorHAnsi"/>
                <w:sz w:val="24"/>
                <w:szCs w:val="24"/>
              </w:rPr>
              <w:t>sur</w:t>
            </w:r>
            <w:r w:rsidR="00C160A3" w:rsidRPr="00145860">
              <w:rPr>
                <w:rFonts w:cstheme="minorHAnsi"/>
                <w:sz w:val="24"/>
                <w:szCs w:val="24"/>
              </w:rPr>
              <w:t>plus</w:t>
            </w:r>
            <w:r w:rsidR="001F2BAF" w:rsidRPr="00145860">
              <w:rPr>
                <w:rFonts w:cstheme="minorHAnsi"/>
                <w:sz w:val="24"/>
                <w:szCs w:val="24"/>
              </w:rPr>
              <w:t xml:space="preserve"> income is used to improve the quality of services, activities and accomplish people re healthier for longer.</w:t>
            </w:r>
            <w:r w:rsidR="001F2BAF" w:rsidRPr="00145860">
              <w:rPr>
                <w:rFonts w:cstheme="minorHAnsi"/>
                <w:b/>
                <w:sz w:val="24"/>
                <w:szCs w:val="24"/>
              </w:rPr>
              <w:t xml:space="preserve"> </w:t>
            </w:r>
            <w:r w:rsidRPr="00145860">
              <w:rPr>
                <w:rFonts w:cstheme="minorHAnsi"/>
                <w:b/>
                <w:sz w:val="24"/>
                <w:szCs w:val="24"/>
              </w:rPr>
              <w:t xml:space="preserve"> </w:t>
            </w:r>
          </w:p>
          <w:p w14:paraId="328D5DA6" w14:textId="77777777" w:rsidR="00C1761F" w:rsidRPr="00002AFE" w:rsidRDefault="00C1761F" w:rsidP="00C1761F">
            <w:pPr>
              <w:rPr>
                <w:rFonts w:cstheme="minorHAnsi"/>
              </w:rPr>
            </w:pPr>
            <w:r w:rsidRPr="00002AFE">
              <w:rPr>
                <w:rFonts w:cstheme="minorHAnsi"/>
                <w:b/>
              </w:rPr>
              <w:t>Growth</w:t>
            </w:r>
            <w:r w:rsidRPr="00002AFE">
              <w:rPr>
                <w:rFonts w:cstheme="minorHAnsi"/>
              </w:rPr>
              <w:t xml:space="preserve"> </w:t>
            </w:r>
            <w:r w:rsidR="001F2BAF">
              <w:rPr>
                <w:rFonts w:cstheme="minorHAnsi"/>
              </w:rPr>
              <w:t xml:space="preserve">investment is targeted to ensure services remain relevant to local needs. So the more income we raise, the more we can invest in activities for everyone. </w:t>
            </w:r>
          </w:p>
          <w:p w14:paraId="328D5DA7" w14:textId="77777777" w:rsidR="00C1761F" w:rsidRDefault="00C1761F" w:rsidP="00B90527">
            <w:pPr>
              <w:spacing w:after="0" w:line="240" w:lineRule="auto"/>
              <w:rPr>
                <w:rFonts w:asciiTheme="minorHAnsi" w:hAnsiTheme="minorHAnsi" w:cs="Arial"/>
                <w:sz w:val="24"/>
                <w:szCs w:val="24"/>
              </w:rPr>
            </w:pPr>
          </w:p>
          <w:p w14:paraId="328D5DA8" w14:textId="77777777" w:rsidR="00FA34DB" w:rsidRDefault="00FA34DB" w:rsidP="00CF7EBC">
            <w:pPr>
              <w:spacing w:after="0" w:line="240" w:lineRule="auto"/>
              <w:rPr>
                <w:rFonts w:asciiTheme="minorHAnsi" w:hAnsiTheme="minorHAnsi" w:cs="Arial"/>
                <w:sz w:val="24"/>
                <w:szCs w:val="24"/>
              </w:rPr>
            </w:pPr>
            <w:r w:rsidRPr="00B55BC4">
              <w:rPr>
                <w:rFonts w:asciiTheme="minorHAnsi" w:hAnsiTheme="minorHAnsi" w:cs="Arial"/>
                <w:sz w:val="24"/>
                <w:szCs w:val="24"/>
              </w:rPr>
              <w:t xml:space="preserve">We will review </w:t>
            </w:r>
            <w:r w:rsidR="004102DB" w:rsidRPr="00B55BC4">
              <w:rPr>
                <w:rFonts w:asciiTheme="minorHAnsi" w:hAnsiTheme="minorHAnsi" w:cs="Arial"/>
                <w:sz w:val="24"/>
                <w:szCs w:val="24"/>
              </w:rPr>
              <w:t>what equalities</w:t>
            </w:r>
            <w:r w:rsidRPr="00B55BC4">
              <w:rPr>
                <w:rFonts w:asciiTheme="minorHAnsi" w:hAnsiTheme="minorHAnsi" w:cs="Arial"/>
                <w:sz w:val="24"/>
                <w:szCs w:val="24"/>
              </w:rPr>
              <w:t xml:space="preserve"> data we collect for sports, parks, </w:t>
            </w:r>
            <w:r w:rsidR="00C1761F" w:rsidRPr="00B55BC4">
              <w:rPr>
                <w:rFonts w:asciiTheme="minorHAnsi" w:hAnsiTheme="minorHAnsi" w:cs="Arial"/>
                <w:sz w:val="24"/>
                <w:szCs w:val="24"/>
              </w:rPr>
              <w:t>and leisure</w:t>
            </w:r>
            <w:r w:rsidRPr="00B55BC4">
              <w:rPr>
                <w:rFonts w:asciiTheme="minorHAnsi" w:hAnsiTheme="minorHAnsi" w:cs="Arial"/>
                <w:sz w:val="24"/>
                <w:szCs w:val="24"/>
              </w:rPr>
              <w:t xml:space="preserve"> to see how we can improve our equalities monitoring policy. We are mindful of the burden we place on small organisations, particularly if they are receiving less funding from the council. However, we’ll look at whether there are smarter ways to collect data.</w:t>
            </w:r>
          </w:p>
          <w:p w14:paraId="328D5DA9" w14:textId="77777777" w:rsidR="009D4B14" w:rsidRDefault="009D4B14" w:rsidP="00CF7EBC">
            <w:pPr>
              <w:spacing w:after="0" w:line="240" w:lineRule="auto"/>
              <w:rPr>
                <w:rFonts w:asciiTheme="minorHAnsi" w:hAnsiTheme="minorHAnsi" w:cs="Arial"/>
                <w:sz w:val="24"/>
                <w:szCs w:val="24"/>
              </w:rPr>
            </w:pPr>
          </w:p>
          <w:p w14:paraId="328D5DAA" w14:textId="77777777" w:rsidR="00FA34DB" w:rsidRDefault="009D4B14" w:rsidP="009D4B14">
            <w:pPr>
              <w:rPr>
                <w:sz w:val="24"/>
                <w:szCs w:val="24"/>
              </w:rPr>
            </w:pPr>
            <w:r w:rsidRPr="009D4B14">
              <w:rPr>
                <w:sz w:val="24"/>
                <w:szCs w:val="24"/>
              </w:rPr>
              <w:t>A period of public consultation will be opened 30</w:t>
            </w:r>
            <w:r w:rsidRPr="009D4B14">
              <w:rPr>
                <w:sz w:val="24"/>
                <w:szCs w:val="24"/>
                <w:vertAlign w:val="superscript"/>
              </w:rPr>
              <w:t>th</w:t>
            </w:r>
            <w:r w:rsidRPr="009D4B14">
              <w:rPr>
                <w:sz w:val="24"/>
                <w:szCs w:val="24"/>
              </w:rPr>
              <w:t xml:space="preserve"> January 2015 for a period of 12 weeks and close on 24</w:t>
            </w:r>
            <w:r w:rsidRPr="009D4B14">
              <w:rPr>
                <w:sz w:val="24"/>
                <w:szCs w:val="24"/>
                <w:vertAlign w:val="superscript"/>
              </w:rPr>
              <w:t>th</w:t>
            </w:r>
            <w:r w:rsidRPr="009D4B14">
              <w:rPr>
                <w:sz w:val="24"/>
                <w:szCs w:val="24"/>
              </w:rPr>
              <w:t xml:space="preserve"> April 2015. </w:t>
            </w:r>
          </w:p>
          <w:p w14:paraId="328D5DAB" w14:textId="77777777" w:rsidR="00732722" w:rsidRDefault="00732722" w:rsidP="009D4B14">
            <w:pPr>
              <w:rPr>
                <w:rFonts w:asciiTheme="minorHAnsi" w:hAnsiTheme="minorHAnsi"/>
                <w:b/>
                <w:bCs/>
                <w:color w:val="000000"/>
                <w:sz w:val="24"/>
                <w:szCs w:val="24"/>
                <w:lang w:eastAsia="en-GB"/>
              </w:rPr>
            </w:pPr>
            <w:r>
              <w:rPr>
                <w:sz w:val="24"/>
                <w:szCs w:val="24"/>
              </w:rPr>
              <w:t xml:space="preserve">A detailed </w:t>
            </w:r>
            <w:r w:rsidR="00C24F7C">
              <w:rPr>
                <w:sz w:val="24"/>
                <w:szCs w:val="24"/>
              </w:rPr>
              <w:t xml:space="preserve">consultation plan is currently </w:t>
            </w:r>
            <w:r w:rsidR="000C5D0C">
              <w:rPr>
                <w:sz w:val="24"/>
                <w:szCs w:val="24"/>
              </w:rPr>
              <w:t xml:space="preserve">being </w:t>
            </w:r>
            <w:r w:rsidR="00C24F7C">
              <w:rPr>
                <w:sz w:val="24"/>
                <w:szCs w:val="24"/>
              </w:rPr>
              <w:t xml:space="preserve">developed. </w:t>
            </w:r>
          </w:p>
          <w:p w14:paraId="328D5DAC" w14:textId="77777777" w:rsidR="00C24F7C" w:rsidRDefault="00C24F7C" w:rsidP="00C24F7C">
            <w:pPr>
              <w:rPr>
                <w:sz w:val="24"/>
                <w:szCs w:val="24"/>
              </w:rPr>
            </w:pPr>
            <w:r w:rsidRPr="009D4B14">
              <w:rPr>
                <w:sz w:val="24"/>
                <w:szCs w:val="24"/>
              </w:rPr>
              <w:t xml:space="preserve">After a period of reflection and consideration of the information from the public consultation plan a formal recommendation will be made to the council for </w:t>
            </w:r>
            <w:r w:rsidRPr="009D4B14">
              <w:rPr>
                <w:sz w:val="24"/>
                <w:szCs w:val="24"/>
              </w:rPr>
              <w:lastRenderedPageBreak/>
              <w:t xml:space="preserve">consideration. </w:t>
            </w:r>
          </w:p>
          <w:p w14:paraId="328D5DAD" w14:textId="77777777" w:rsidR="00FA34DB" w:rsidRPr="008F3F4C" w:rsidRDefault="00FA34DB" w:rsidP="00CF7EBC">
            <w:pPr>
              <w:spacing w:after="0" w:line="240" w:lineRule="auto"/>
              <w:rPr>
                <w:rFonts w:asciiTheme="minorHAnsi" w:hAnsiTheme="minorHAnsi"/>
                <w:b/>
                <w:bCs/>
                <w:color w:val="000000"/>
                <w:sz w:val="24"/>
                <w:szCs w:val="24"/>
                <w:lang w:eastAsia="en-GB"/>
              </w:rPr>
            </w:pPr>
          </w:p>
        </w:tc>
      </w:tr>
      <w:tr w:rsidR="003D6CAF" w:rsidRPr="008F3F4C" w14:paraId="328D5DB0" w14:textId="77777777" w:rsidTr="00F9341D">
        <w:tc>
          <w:tcPr>
            <w:tcW w:w="12788" w:type="dxa"/>
            <w:gridSpan w:val="3"/>
            <w:shd w:val="clear" w:color="auto" w:fill="517DBF"/>
          </w:tcPr>
          <w:p w14:paraId="328D5DAF" w14:textId="77777777" w:rsidR="003D6CAF" w:rsidRPr="008F3F4C" w:rsidRDefault="003D6CAF" w:rsidP="00B8732A">
            <w:pPr>
              <w:spacing w:after="0" w:line="240" w:lineRule="auto"/>
              <w:rPr>
                <w:rFonts w:asciiTheme="minorHAnsi" w:hAnsiTheme="minorHAnsi"/>
                <w:b/>
                <w:bCs/>
                <w:color w:val="FFFFFF"/>
                <w:sz w:val="24"/>
                <w:szCs w:val="24"/>
                <w:lang w:eastAsia="en-GB"/>
              </w:rPr>
            </w:pPr>
            <w:r w:rsidRPr="008F3F4C">
              <w:rPr>
                <w:rFonts w:asciiTheme="minorHAnsi" w:hAnsiTheme="minorHAnsi"/>
                <w:b/>
                <w:bCs/>
                <w:color w:val="FFFFFF"/>
                <w:sz w:val="24"/>
                <w:szCs w:val="24"/>
                <w:lang w:eastAsia="en-GB"/>
              </w:rPr>
              <w:lastRenderedPageBreak/>
              <w:t>4.0 Conclusions, justification and action</w:t>
            </w:r>
          </w:p>
        </w:tc>
      </w:tr>
      <w:tr w:rsidR="003D6CAF" w:rsidRPr="008F3F4C" w14:paraId="328D5DBC" w14:textId="77777777" w:rsidTr="00431911">
        <w:trPr>
          <w:trHeight w:val="408"/>
        </w:trPr>
        <w:tc>
          <w:tcPr>
            <w:tcW w:w="3984" w:type="dxa"/>
            <w:shd w:val="clear" w:color="auto" w:fill="EBF0F9"/>
          </w:tcPr>
          <w:p w14:paraId="328D5DB1" w14:textId="77777777" w:rsidR="003D6CAF" w:rsidRPr="008F3F4C" w:rsidRDefault="003D6CAF" w:rsidP="00D052FB">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 xml:space="preserve">4.1 Conclusions and justification </w:t>
            </w:r>
          </w:p>
          <w:p w14:paraId="328D5DB2" w14:textId="77777777" w:rsidR="003D6CAF" w:rsidRPr="008F3F4C" w:rsidRDefault="003D6CAF" w:rsidP="00D052FB">
            <w:pPr>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What are the main conclusions of this EIA? What, if any, disproportionate negative or positive equality impacts did you identify at 2.1?  On what grounds do you justify them and how will they be mitigated?</w:t>
            </w:r>
          </w:p>
          <w:p w14:paraId="328D5DB3" w14:textId="77777777" w:rsidR="003D6CAF" w:rsidRPr="008F3F4C" w:rsidRDefault="003D6CAF" w:rsidP="00D052FB">
            <w:pPr>
              <w:spacing w:after="0" w:line="240" w:lineRule="auto"/>
              <w:rPr>
                <w:rFonts w:asciiTheme="minorHAnsi" w:hAnsiTheme="minorHAnsi"/>
                <w:b/>
                <w:bCs/>
                <w:color w:val="000000"/>
                <w:sz w:val="24"/>
                <w:szCs w:val="24"/>
                <w:lang w:eastAsia="en-GB"/>
              </w:rPr>
            </w:pPr>
          </w:p>
          <w:p w14:paraId="328D5DB4" w14:textId="77777777" w:rsidR="003D6CAF" w:rsidRPr="008F3F4C" w:rsidRDefault="003D6CAF" w:rsidP="00D052FB">
            <w:pPr>
              <w:spacing w:after="0" w:line="240" w:lineRule="auto"/>
              <w:rPr>
                <w:rFonts w:asciiTheme="minorHAnsi" w:hAnsiTheme="minorHAnsi"/>
                <w:b/>
                <w:bCs/>
                <w:color w:val="000000"/>
                <w:sz w:val="24"/>
                <w:szCs w:val="24"/>
                <w:lang w:eastAsia="en-GB"/>
              </w:rPr>
            </w:pPr>
          </w:p>
        </w:tc>
        <w:tc>
          <w:tcPr>
            <w:tcW w:w="8804" w:type="dxa"/>
            <w:gridSpan w:val="2"/>
          </w:tcPr>
          <w:p w14:paraId="328D5DB5" w14:textId="77777777" w:rsidR="003D6CAF" w:rsidRPr="008F3F4C" w:rsidRDefault="003D6CAF" w:rsidP="00591699">
            <w:pPr>
              <w:spacing w:after="0" w:line="240" w:lineRule="auto"/>
              <w:rPr>
                <w:rFonts w:asciiTheme="minorHAnsi" w:hAnsiTheme="minorHAnsi"/>
                <w:sz w:val="24"/>
                <w:szCs w:val="24"/>
              </w:rPr>
            </w:pPr>
          </w:p>
          <w:p w14:paraId="328D5DB6" w14:textId="77777777" w:rsidR="003D6CAF" w:rsidRDefault="00C160A3" w:rsidP="00591699">
            <w:pPr>
              <w:spacing w:after="0" w:line="240" w:lineRule="auto"/>
              <w:rPr>
                <w:rFonts w:asciiTheme="minorHAnsi" w:hAnsiTheme="minorHAnsi"/>
                <w:sz w:val="24"/>
                <w:szCs w:val="24"/>
              </w:rPr>
            </w:pPr>
            <w:r>
              <w:rPr>
                <w:rFonts w:asciiTheme="minorHAnsi" w:hAnsiTheme="minorHAnsi"/>
                <w:sz w:val="24"/>
                <w:szCs w:val="24"/>
              </w:rPr>
              <w:t xml:space="preserve">Libraries, sports and leisure, parks and the arts are universal services, which are accessible to all members of the community. </w:t>
            </w:r>
          </w:p>
          <w:p w14:paraId="328D5DB7" w14:textId="77777777" w:rsidR="00145860" w:rsidRDefault="00145860" w:rsidP="00591699">
            <w:pPr>
              <w:spacing w:after="0" w:line="240" w:lineRule="auto"/>
              <w:rPr>
                <w:rFonts w:asciiTheme="minorHAnsi" w:hAnsiTheme="minorHAnsi"/>
                <w:sz w:val="24"/>
                <w:szCs w:val="24"/>
              </w:rPr>
            </w:pPr>
          </w:p>
          <w:p w14:paraId="328D5DB8" w14:textId="77777777" w:rsidR="003D6CAF" w:rsidRDefault="00C160A3" w:rsidP="00591699">
            <w:pPr>
              <w:spacing w:after="0" w:line="240" w:lineRule="auto"/>
              <w:rPr>
                <w:rFonts w:asciiTheme="minorHAnsi" w:hAnsiTheme="minorHAnsi"/>
                <w:sz w:val="24"/>
                <w:szCs w:val="24"/>
              </w:rPr>
            </w:pPr>
            <w:r>
              <w:rPr>
                <w:rFonts w:asciiTheme="minorHAnsi" w:hAnsiTheme="minorHAnsi"/>
                <w:sz w:val="24"/>
                <w:szCs w:val="24"/>
              </w:rPr>
              <w:t xml:space="preserve">Given the level of reductions in public sector funding, keeping things as they are is not an option and we need to look at alternative ways to deliver services. </w:t>
            </w:r>
            <w:r w:rsidR="00145860">
              <w:rPr>
                <w:rFonts w:asciiTheme="minorHAnsi" w:hAnsiTheme="minorHAnsi"/>
                <w:sz w:val="24"/>
                <w:szCs w:val="24"/>
              </w:rPr>
              <w:t xml:space="preserve"> </w:t>
            </w:r>
            <w:r w:rsidR="00A0138D">
              <w:rPr>
                <w:rFonts w:asciiTheme="minorHAnsi" w:hAnsiTheme="minorHAnsi"/>
                <w:sz w:val="24"/>
                <w:szCs w:val="24"/>
              </w:rPr>
              <w:t xml:space="preserve">The impact of the proposals set out within Creative Communities: Vibrant </w:t>
            </w:r>
            <w:r w:rsidR="004220ED">
              <w:rPr>
                <w:rFonts w:asciiTheme="minorHAnsi" w:hAnsiTheme="minorHAnsi"/>
                <w:sz w:val="24"/>
                <w:szCs w:val="24"/>
              </w:rPr>
              <w:t xml:space="preserve">Neighbourhoods will be felt across all equalities groups, but particularly older people, women, disabled people and residents from Black and Minority ethnic communities. </w:t>
            </w:r>
          </w:p>
          <w:p w14:paraId="328D5DB9" w14:textId="77777777" w:rsidR="00145860" w:rsidRDefault="00145860" w:rsidP="00591699">
            <w:pPr>
              <w:spacing w:after="0" w:line="240" w:lineRule="auto"/>
              <w:rPr>
                <w:rFonts w:asciiTheme="minorHAnsi" w:hAnsiTheme="minorHAnsi"/>
                <w:sz w:val="24"/>
                <w:szCs w:val="24"/>
              </w:rPr>
            </w:pPr>
          </w:p>
          <w:p w14:paraId="328D5DBA" w14:textId="77777777" w:rsidR="004220ED" w:rsidRPr="008F3F4C" w:rsidRDefault="004220ED" w:rsidP="00591699">
            <w:pPr>
              <w:spacing w:after="0" w:line="240" w:lineRule="auto"/>
              <w:rPr>
                <w:rFonts w:asciiTheme="minorHAnsi" w:hAnsiTheme="minorHAnsi"/>
                <w:sz w:val="24"/>
                <w:szCs w:val="24"/>
              </w:rPr>
            </w:pPr>
            <w:r>
              <w:rPr>
                <w:rFonts w:asciiTheme="minorHAnsi" w:hAnsiTheme="minorHAnsi"/>
                <w:sz w:val="24"/>
                <w:szCs w:val="24"/>
              </w:rPr>
              <w:t>We will look at new ways of supporting organisa</w:t>
            </w:r>
            <w:r w:rsidR="004D1556">
              <w:rPr>
                <w:rFonts w:asciiTheme="minorHAnsi" w:hAnsiTheme="minorHAnsi"/>
                <w:sz w:val="24"/>
                <w:szCs w:val="24"/>
              </w:rPr>
              <w:t>tions</w:t>
            </w:r>
            <w:r>
              <w:rPr>
                <w:rFonts w:asciiTheme="minorHAnsi" w:hAnsiTheme="minorHAnsi"/>
                <w:sz w:val="24"/>
                <w:szCs w:val="24"/>
              </w:rPr>
              <w:t xml:space="preserve"> to become more sustainable and to deliver services for the community that meet ou</w:t>
            </w:r>
            <w:r w:rsidR="004D1556">
              <w:rPr>
                <w:rFonts w:asciiTheme="minorHAnsi" w:hAnsiTheme="minorHAnsi"/>
                <w:sz w:val="24"/>
                <w:szCs w:val="24"/>
              </w:rPr>
              <w:t xml:space="preserve">r outcomes.  This will include asset transfer, negotiating long leases, developing partnership projects and capital investment in local infrastructure. </w:t>
            </w:r>
          </w:p>
          <w:p w14:paraId="328D5DBB" w14:textId="77777777" w:rsidR="003D6CAF" w:rsidRPr="008F3F4C" w:rsidRDefault="003D6CAF" w:rsidP="00591699">
            <w:pPr>
              <w:spacing w:after="0" w:line="240" w:lineRule="auto"/>
              <w:rPr>
                <w:rFonts w:asciiTheme="minorHAnsi" w:hAnsiTheme="minorHAnsi"/>
                <w:b/>
                <w:bCs/>
                <w:color w:val="000000"/>
                <w:sz w:val="24"/>
                <w:szCs w:val="24"/>
                <w:lang w:eastAsia="en-GB"/>
              </w:rPr>
            </w:pPr>
          </w:p>
        </w:tc>
      </w:tr>
      <w:tr w:rsidR="003D6CAF" w:rsidRPr="008F3F4C" w14:paraId="328D5DBF" w14:textId="77777777" w:rsidTr="00F131A3">
        <w:tc>
          <w:tcPr>
            <w:tcW w:w="12788" w:type="dxa"/>
            <w:gridSpan w:val="3"/>
            <w:shd w:val="clear" w:color="auto" w:fill="EBF0F9"/>
          </w:tcPr>
          <w:p w14:paraId="328D5DBD" w14:textId="77777777"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4.2 Equality Action plan</w:t>
            </w:r>
          </w:p>
          <w:p w14:paraId="328D5DBE" w14:textId="77777777" w:rsidR="003D6CAF" w:rsidRPr="008F3F4C" w:rsidRDefault="003D6CAF" w:rsidP="00213191">
            <w:pPr>
              <w:spacing w:after="0" w:line="240" w:lineRule="auto"/>
              <w:rPr>
                <w:rFonts w:asciiTheme="minorHAnsi" w:hAnsiTheme="minorHAnsi"/>
                <w:i/>
                <w:iCs/>
                <w:color w:val="000000"/>
                <w:sz w:val="24"/>
                <w:szCs w:val="24"/>
                <w:lang w:eastAsia="en-GB"/>
              </w:rPr>
            </w:pPr>
            <w:r w:rsidRPr="008F3F4C">
              <w:rPr>
                <w:rFonts w:asciiTheme="minorHAnsi" w:hAnsiTheme="minorHAnsi"/>
                <w:i/>
                <w:iCs/>
                <w:color w:val="000000"/>
                <w:sz w:val="24"/>
                <w:szCs w:val="24"/>
                <w:lang w:eastAsia="en-GB"/>
              </w:rPr>
              <w:t xml:space="preserve">Please </w:t>
            </w:r>
            <w:proofErr w:type="gramStart"/>
            <w:r w:rsidRPr="008F3F4C">
              <w:rPr>
                <w:rFonts w:asciiTheme="minorHAnsi" w:hAnsiTheme="minorHAnsi"/>
                <w:i/>
                <w:iCs/>
                <w:color w:val="000000"/>
                <w:sz w:val="24"/>
                <w:szCs w:val="24"/>
                <w:lang w:eastAsia="en-GB"/>
              </w:rPr>
              <w:t>list  the</w:t>
            </w:r>
            <w:proofErr w:type="gramEnd"/>
            <w:r w:rsidRPr="008F3F4C">
              <w:rPr>
                <w:rFonts w:asciiTheme="minorHAnsi" w:hAnsiTheme="minorHAnsi"/>
                <w:i/>
                <w:iCs/>
                <w:color w:val="000000"/>
                <w:sz w:val="24"/>
                <w:szCs w:val="24"/>
                <w:lang w:eastAsia="en-GB"/>
              </w:rPr>
              <w:t xml:space="preserve"> equality issue/s identified through the evidence and the mitigating action to be taken.  Please also detail the date when the action will be taken and the name and job title of the responsible officer.   </w:t>
            </w:r>
          </w:p>
        </w:tc>
      </w:tr>
      <w:tr w:rsidR="003D6CAF" w:rsidRPr="008F3F4C" w14:paraId="328D5DC2" w14:textId="77777777" w:rsidTr="001858FA">
        <w:tc>
          <w:tcPr>
            <w:tcW w:w="3984" w:type="dxa"/>
            <w:shd w:val="clear" w:color="auto" w:fill="EBF0F9"/>
          </w:tcPr>
          <w:p w14:paraId="328D5DC0" w14:textId="77777777" w:rsidR="003D6CAF" w:rsidRPr="008F3F4C" w:rsidDel="00D052FB" w:rsidRDefault="003D6CAF" w:rsidP="00F9341D">
            <w:pPr>
              <w:spacing w:after="0" w:line="240" w:lineRule="auto"/>
              <w:rPr>
                <w:rFonts w:asciiTheme="minorHAnsi" w:hAnsiTheme="minorHAnsi"/>
                <w:b/>
                <w:bCs/>
                <w:color w:val="000000"/>
                <w:sz w:val="24"/>
                <w:szCs w:val="24"/>
                <w:lang w:eastAsia="en-GB"/>
              </w:rPr>
            </w:pPr>
            <w:r w:rsidRPr="008F3F4C">
              <w:rPr>
                <w:rFonts w:asciiTheme="minorHAnsi" w:hAnsiTheme="minorHAnsi"/>
                <w:b/>
                <w:bCs/>
                <w:color w:val="000000"/>
                <w:sz w:val="24"/>
                <w:szCs w:val="24"/>
                <w:lang w:eastAsia="en-GB"/>
              </w:rPr>
              <w:t>Equality Issue</w:t>
            </w:r>
          </w:p>
        </w:tc>
        <w:tc>
          <w:tcPr>
            <w:tcW w:w="8804" w:type="dxa"/>
            <w:gridSpan w:val="2"/>
            <w:shd w:val="clear" w:color="auto" w:fill="EBF0F9"/>
          </w:tcPr>
          <w:p w14:paraId="328D5DC1" w14:textId="77777777" w:rsidR="003D6CAF" w:rsidRPr="008F3F4C" w:rsidDel="00D052FB" w:rsidRDefault="003D6CAF" w:rsidP="00FE3DEE">
            <w:pPr>
              <w:spacing w:after="0" w:line="240" w:lineRule="auto"/>
              <w:rPr>
                <w:rFonts w:asciiTheme="minorHAnsi" w:hAnsiTheme="minorHAnsi"/>
                <w:b/>
                <w:bCs/>
                <w:color w:val="000000"/>
                <w:sz w:val="24"/>
                <w:szCs w:val="24"/>
                <w:lang w:eastAsia="en-GB"/>
              </w:rPr>
            </w:pPr>
            <w:r w:rsidRPr="008F3F4C">
              <w:rPr>
                <w:rFonts w:asciiTheme="minorHAnsi" w:hAnsiTheme="minorHAnsi"/>
                <w:b/>
                <w:bCs/>
                <w:color w:val="000000"/>
                <w:sz w:val="24"/>
                <w:szCs w:val="24"/>
                <w:lang w:eastAsia="en-GB"/>
              </w:rPr>
              <w:t>Mitigating actions</w:t>
            </w:r>
          </w:p>
        </w:tc>
      </w:tr>
      <w:tr w:rsidR="003D6CAF" w:rsidRPr="008F3F4C" w14:paraId="328D5DC9" w14:textId="77777777" w:rsidTr="001858FA">
        <w:tc>
          <w:tcPr>
            <w:tcW w:w="3984" w:type="dxa"/>
          </w:tcPr>
          <w:p w14:paraId="328D5DC3" w14:textId="77777777" w:rsidR="003D6CAF" w:rsidRPr="008F3F4C" w:rsidRDefault="003D6CAF" w:rsidP="00F9341D">
            <w:pPr>
              <w:spacing w:after="0" w:line="240" w:lineRule="auto"/>
              <w:rPr>
                <w:rFonts w:asciiTheme="minorHAnsi" w:hAnsiTheme="minorHAnsi"/>
                <w:b/>
                <w:bCs/>
                <w:color w:val="000000"/>
                <w:sz w:val="24"/>
                <w:szCs w:val="24"/>
                <w:lang w:eastAsia="en-GB"/>
              </w:rPr>
            </w:pPr>
            <w:r w:rsidRPr="008F3F4C">
              <w:rPr>
                <w:rFonts w:asciiTheme="minorHAnsi" w:hAnsiTheme="minorHAnsi"/>
                <w:b/>
                <w:bCs/>
                <w:color w:val="000000"/>
                <w:sz w:val="24"/>
                <w:szCs w:val="24"/>
                <w:lang w:eastAsia="en-GB"/>
              </w:rPr>
              <w:t xml:space="preserve">Example: </w:t>
            </w:r>
          </w:p>
          <w:p w14:paraId="328D5DC4" w14:textId="77777777" w:rsidR="003D6CAF" w:rsidRPr="008F3F4C" w:rsidDel="00D052FB" w:rsidRDefault="003D6CAF" w:rsidP="00F9341D">
            <w:pPr>
              <w:spacing w:after="0" w:line="240" w:lineRule="auto"/>
              <w:rPr>
                <w:rFonts w:asciiTheme="minorHAnsi" w:hAnsiTheme="minorHAnsi"/>
                <w:b/>
                <w:bCs/>
                <w:color w:val="000000"/>
                <w:sz w:val="24"/>
                <w:szCs w:val="24"/>
                <w:lang w:eastAsia="en-GB"/>
              </w:rPr>
            </w:pPr>
            <w:r w:rsidRPr="008F3F4C">
              <w:rPr>
                <w:rFonts w:asciiTheme="minorHAnsi" w:hAnsiTheme="minorHAnsi" w:cs="Arial"/>
                <w:color w:val="000000"/>
                <w:sz w:val="24"/>
                <w:szCs w:val="24"/>
                <w:lang w:eastAsia="en-GB"/>
              </w:rPr>
              <w:t>That the equality analysis may not have accurately covered all the equality impacts; and the mitigations may not act to reduce disproportionate impact</w:t>
            </w:r>
          </w:p>
        </w:tc>
        <w:tc>
          <w:tcPr>
            <w:tcW w:w="8804" w:type="dxa"/>
            <w:gridSpan w:val="2"/>
          </w:tcPr>
          <w:p w14:paraId="328D5DC5" w14:textId="77777777" w:rsidR="003D6CAF" w:rsidRPr="008F3F4C" w:rsidRDefault="003D6CAF" w:rsidP="00277878">
            <w:pPr>
              <w:spacing w:after="0" w:line="240" w:lineRule="auto"/>
              <w:rPr>
                <w:rFonts w:asciiTheme="minorHAnsi" w:hAnsiTheme="minorHAnsi" w:cs="Arial"/>
                <w:color w:val="000000"/>
                <w:sz w:val="24"/>
                <w:szCs w:val="24"/>
                <w:lang w:eastAsia="en-GB"/>
              </w:rPr>
            </w:pPr>
            <w:r w:rsidRPr="008F3F4C">
              <w:rPr>
                <w:rFonts w:asciiTheme="minorHAnsi" w:hAnsiTheme="minorHAnsi" w:cs="Arial"/>
                <w:b/>
                <w:color w:val="000000"/>
                <w:sz w:val="24"/>
                <w:szCs w:val="24"/>
                <w:lang w:eastAsia="en-GB"/>
              </w:rPr>
              <w:t>Example</w:t>
            </w:r>
            <w:r w:rsidRPr="008F3F4C">
              <w:rPr>
                <w:rFonts w:asciiTheme="minorHAnsi" w:hAnsiTheme="minorHAnsi" w:cs="Arial"/>
                <w:color w:val="000000"/>
                <w:sz w:val="24"/>
                <w:szCs w:val="24"/>
                <w:lang w:eastAsia="en-GB"/>
              </w:rPr>
              <w:t xml:space="preserve">: </w:t>
            </w:r>
          </w:p>
          <w:p w14:paraId="328D5DC6" w14:textId="77777777" w:rsidR="003D6CAF" w:rsidRPr="008F3F4C" w:rsidRDefault="003D6CAF" w:rsidP="00277878">
            <w:pPr>
              <w:spacing w:after="0" w:line="240" w:lineRule="auto"/>
              <w:rPr>
                <w:rFonts w:asciiTheme="minorHAnsi" w:hAnsiTheme="minorHAnsi" w:cs="Arial"/>
                <w:color w:val="000000"/>
                <w:sz w:val="24"/>
                <w:szCs w:val="24"/>
                <w:lang w:eastAsia="en-GB"/>
              </w:rPr>
            </w:pPr>
            <w:r w:rsidRPr="008F3F4C">
              <w:rPr>
                <w:rFonts w:asciiTheme="minorHAnsi" w:hAnsiTheme="minorHAnsi" w:cs="Arial"/>
                <w:color w:val="000000"/>
                <w:sz w:val="24"/>
                <w:szCs w:val="24"/>
                <w:lang w:eastAsia="en-GB"/>
              </w:rPr>
              <w:t>Review the EIA and assess whether the mitigating actions were sufficient.</w:t>
            </w:r>
          </w:p>
          <w:p w14:paraId="328D5DC7" w14:textId="77777777" w:rsidR="003D6CAF" w:rsidRPr="008F3F4C" w:rsidRDefault="003D6CAF" w:rsidP="00277878">
            <w:pPr>
              <w:spacing w:after="0" w:line="240" w:lineRule="auto"/>
              <w:rPr>
                <w:rFonts w:asciiTheme="minorHAnsi" w:hAnsiTheme="minorHAnsi" w:cs="Arial"/>
                <w:b/>
                <w:color w:val="000000"/>
                <w:sz w:val="24"/>
                <w:szCs w:val="24"/>
                <w:lang w:eastAsia="en-GB"/>
              </w:rPr>
            </w:pPr>
            <w:r w:rsidRPr="008F3F4C">
              <w:rPr>
                <w:rFonts w:asciiTheme="minorHAnsi" w:hAnsiTheme="minorHAnsi" w:cs="Arial"/>
                <w:b/>
                <w:color w:val="000000"/>
                <w:sz w:val="24"/>
                <w:szCs w:val="24"/>
                <w:lang w:eastAsia="en-GB"/>
              </w:rPr>
              <w:t xml:space="preserve">12/09/12.  Joe </w:t>
            </w:r>
            <w:proofErr w:type="spellStart"/>
            <w:r w:rsidRPr="008F3F4C">
              <w:rPr>
                <w:rFonts w:asciiTheme="minorHAnsi" w:hAnsiTheme="minorHAnsi" w:cs="Arial"/>
                <w:b/>
                <w:color w:val="000000"/>
                <w:sz w:val="24"/>
                <w:szCs w:val="24"/>
                <w:lang w:eastAsia="en-GB"/>
              </w:rPr>
              <w:t>Bloggs</w:t>
            </w:r>
            <w:proofErr w:type="spellEnd"/>
            <w:r w:rsidRPr="008F3F4C">
              <w:rPr>
                <w:rFonts w:asciiTheme="minorHAnsi" w:hAnsiTheme="minorHAnsi" w:cs="Arial"/>
                <w:b/>
                <w:color w:val="000000"/>
                <w:sz w:val="24"/>
                <w:szCs w:val="24"/>
                <w:lang w:eastAsia="en-GB"/>
              </w:rPr>
              <w:t>.  Head of Equality and Diversity</w:t>
            </w:r>
          </w:p>
          <w:p w14:paraId="328D5DC8" w14:textId="77777777" w:rsidR="003D6CAF" w:rsidRPr="008F3F4C" w:rsidDel="00D052FB" w:rsidRDefault="003D6CAF" w:rsidP="00F9341D">
            <w:pPr>
              <w:spacing w:after="0" w:line="240" w:lineRule="auto"/>
              <w:rPr>
                <w:rFonts w:asciiTheme="minorHAnsi" w:hAnsiTheme="minorHAnsi"/>
                <w:b/>
                <w:bCs/>
                <w:color w:val="000000"/>
                <w:sz w:val="24"/>
                <w:szCs w:val="24"/>
                <w:lang w:eastAsia="en-GB"/>
              </w:rPr>
            </w:pPr>
          </w:p>
        </w:tc>
      </w:tr>
      <w:tr w:rsidR="009A034F" w:rsidRPr="008F3F4C" w14:paraId="328D5DCC" w14:textId="77777777" w:rsidTr="001858FA">
        <w:tc>
          <w:tcPr>
            <w:tcW w:w="3984" w:type="dxa"/>
          </w:tcPr>
          <w:p w14:paraId="328D5DCA" w14:textId="77777777" w:rsidR="009A034F" w:rsidRPr="008F3F4C" w:rsidDel="00D052FB" w:rsidRDefault="009A034F" w:rsidP="00F9341D">
            <w:pPr>
              <w:spacing w:after="0" w:line="240" w:lineRule="auto"/>
              <w:rPr>
                <w:rFonts w:asciiTheme="minorHAnsi" w:hAnsiTheme="minorHAnsi"/>
                <w:b/>
                <w:bCs/>
                <w:color w:val="000000"/>
                <w:sz w:val="24"/>
                <w:szCs w:val="24"/>
                <w:lang w:eastAsia="en-GB"/>
              </w:rPr>
            </w:pPr>
          </w:p>
        </w:tc>
        <w:tc>
          <w:tcPr>
            <w:tcW w:w="8804" w:type="dxa"/>
            <w:gridSpan w:val="2"/>
          </w:tcPr>
          <w:p w14:paraId="328D5DCB" w14:textId="77777777" w:rsidR="009A034F" w:rsidRPr="009A034F" w:rsidDel="00D052FB" w:rsidRDefault="009A034F" w:rsidP="00F9341D">
            <w:pPr>
              <w:spacing w:after="0" w:line="240" w:lineRule="auto"/>
              <w:rPr>
                <w:rFonts w:asciiTheme="minorHAnsi" w:hAnsiTheme="minorHAnsi"/>
                <w:b/>
                <w:bCs/>
                <w:color w:val="000000"/>
                <w:sz w:val="24"/>
                <w:szCs w:val="24"/>
                <w:lang w:eastAsia="en-GB"/>
              </w:rPr>
            </w:pPr>
            <w:r w:rsidRPr="00507957">
              <w:rPr>
                <w:rFonts w:asciiTheme="minorHAnsi" w:hAnsiTheme="minorHAnsi"/>
                <w:b/>
                <w:sz w:val="24"/>
                <w:szCs w:val="24"/>
              </w:rPr>
              <w:t xml:space="preserve">Key recommendations: </w:t>
            </w:r>
          </w:p>
        </w:tc>
      </w:tr>
      <w:tr w:rsidR="009A034F" w:rsidRPr="008F3F4C" w14:paraId="328D5DCF" w14:textId="77777777" w:rsidTr="001858FA">
        <w:tc>
          <w:tcPr>
            <w:tcW w:w="3984" w:type="dxa"/>
          </w:tcPr>
          <w:p w14:paraId="328D5DCD" w14:textId="77777777" w:rsidR="009A034F" w:rsidRPr="008F3F4C" w:rsidDel="00D052FB" w:rsidRDefault="009A034F" w:rsidP="00F9341D">
            <w:pPr>
              <w:spacing w:after="0" w:line="240" w:lineRule="auto"/>
              <w:rPr>
                <w:rFonts w:asciiTheme="minorHAnsi" w:hAnsiTheme="minorHAnsi"/>
                <w:b/>
                <w:bCs/>
                <w:color w:val="000000"/>
                <w:sz w:val="24"/>
                <w:szCs w:val="24"/>
                <w:lang w:eastAsia="en-GB"/>
              </w:rPr>
            </w:pPr>
          </w:p>
        </w:tc>
        <w:tc>
          <w:tcPr>
            <w:tcW w:w="8804" w:type="dxa"/>
            <w:gridSpan w:val="2"/>
          </w:tcPr>
          <w:p w14:paraId="328D5DCE" w14:textId="77777777" w:rsidR="009A034F" w:rsidRPr="00507957" w:rsidDel="00D052FB" w:rsidRDefault="009A034F" w:rsidP="00507957">
            <w:pPr>
              <w:pStyle w:val="ListParagraph"/>
              <w:numPr>
                <w:ilvl w:val="0"/>
                <w:numId w:val="44"/>
              </w:numPr>
              <w:spacing w:after="0" w:line="240" w:lineRule="auto"/>
              <w:rPr>
                <w:rFonts w:asciiTheme="minorHAnsi" w:hAnsiTheme="minorHAnsi"/>
                <w:b/>
                <w:bCs/>
                <w:color w:val="000000"/>
                <w:sz w:val="24"/>
                <w:szCs w:val="24"/>
                <w:lang w:eastAsia="en-GB"/>
              </w:rPr>
            </w:pPr>
            <w:r w:rsidRPr="00507957">
              <w:rPr>
                <w:rFonts w:asciiTheme="minorHAnsi" w:hAnsiTheme="minorHAnsi"/>
                <w:sz w:val="24"/>
                <w:szCs w:val="24"/>
              </w:rPr>
              <w:t xml:space="preserve">Continuous focus on how the proposals set out within Creative Communities: Vibrant Neighbourhoods will be implemented. </w:t>
            </w:r>
          </w:p>
        </w:tc>
      </w:tr>
      <w:tr w:rsidR="009A034F" w:rsidRPr="008F3F4C" w14:paraId="328D5DD2" w14:textId="77777777" w:rsidTr="001858FA">
        <w:tc>
          <w:tcPr>
            <w:tcW w:w="3984" w:type="dxa"/>
          </w:tcPr>
          <w:p w14:paraId="328D5DD0" w14:textId="77777777" w:rsidR="009A034F" w:rsidRPr="008F3F4C" w:rsidDel="00D052FB" w:rsidRDefault="009A034F" w:rsidP="00F9341D">
            <w:pPr>
              <w:spacing w:after="0" w:line="240" w:lineRule="auto"/>
              <w:rPr>
                <w:rFonts w:asciiTheme="minorHAnsi" w:hAnsiTheme="minorHAnsi"/>
                <w:b/>
                <w:bCs/>
                <w:color w:val="000000"/>
                <w:sz w:val="24"/>
                <w:szCs w:val="24"/>
                <w:lang w:eastAsia="en-GB"/>
              </w:rPr>
            </w:pPr>
          </w:p>
        </w:tc>
        <w:tc>
          <w:tcPr>
            <w:tcW w:w="8804" w:type="dxa"/>
            <w:gridSpan w:val="2"/>
          </w:tcPr>
          <w:p w14:paraId="328D5DD1" w14:textId="77777777" w:rsidR="009A034F" w:rsidRPr="00507957" w:rsidDel="00D052FB" w:rsidRDefault="009A034F" w:rsidP="00145860">
            <w:pPr>
              <w:pStyle w:val="ListParagraph"/>
              <w:numPr>
                <w:ilvl w:val="0"/>
                <w:numId w:val="44"/>
              </w:numPr>
              <w:spacing w:after="0" w:line="240" w:lineRule="auto"/>
              <w:rPr>
                <w:rFonts w:asciiTheme="minorHAnsi" w:hAnsiTheme="minorHAnsi"/>
                <w:b/>
                <w:bCs/>
                <w:color w:val="000000"/>
                <w:sz w:val="24"/>
                <w:szCs w:val="24"/>
                <w:lang w:eastAsia="en-GB"/>
              </w:rPr>
            </w:pPr>
            <w:r w:rsidRPr="00507957">
              <w:rPr>
                <w:rFonts w:asciiTheme="minorHAnsi" w:hAnsiTheme="minorHAnsi"/>
                <w:sz w:val="24"/>
                <w:szCs w:val="24"/>
              </w:rPr>
              <w:t xml:space="preserve">To undertake a separate detailed EQIA for the library service proposals </w:t>
            </w:r>
          </w:p>
        </w:tc>
      </w:tr>
      <w:tr w:rsidR="009A034F" w:rsidRPr="008F3F4C" w14:paraId="328D5DD5" w14:textId="77777777" w:rsidTr="001858FA">
        <w:tc>
          <w:tcPr>
            <w:tcW w:w="3984" w:type="dxa"/>
          </w:tcPr>
          <w:p w14:paraId="328D5DD3" w14:textId="77777777" w:rsidR="009A034F" w:rsidRPr="008F3F4C" w:rsidDel="00D052FB" w:rsidRDefault="009A034F" w:rsidP="00F9341D">
            <w:pPr>
              <w:spacing w:after="0" w:line="240" w:lineRule="auto"/>
              <w:rPr>
                <w:rFonts w:asciiTheme="minorHAnsi" w:hAnsiTheme="minorHAnsi"/>
                <w:b/>
                <w:bCs/>
                <w:color w:val="000000"/>
                <w:sz w:val="24"/>
                <w:szCs w:val="24"/>
                <w:lang w:eastAsia="en-GB"/>
              </w:rPr>
            </w:pPr>
          </w:p>
        </w:tc>
        <w:tc>
          <w:tcPr>
            <w:tcW w:w="8804" w:type="dxa"/>
            <w:gridSpan w:val="2"/>
          </w:tcPr>
          <w:p w14:paraId="328D5DD4" w14:textId="77777777" w:rsidR="009A034F" w:rsidRPr="00507957" w:rsidDel="00D052FB" w:rsidRDefault="009A034F" w:rsidP="00507957">
            <w:pPr>
              <w:pStyle w:val="ListParagraph"/>
              <w:numPr>
                <w:ilvl w:val="0"/>
                <w:numId w:val="44"/>
              </w:numPr>
              <w:spacing w:after="0" w:line="240" w:lineRule="auto"/>
              <w:rPr>
                <w:rFonts w:asciiTheme="minorHAnsi" w:hAnsiTheme="minorHAnsi"/>
                <w:b/>
                <w:bCs/>
                <w:color w:val="000000"/>
                <w:sz w:val="24"/>
                <w:szCs w:val="24"/>
                <w:lang w:eastAsia="en-GB"/>
              </w:rPr>
            </w:pPr>
            <w:r w:rsidRPr="00507957">
              <w:rPr>
                <w:rFonts w:asciiTheme="minorHAnsi" w:hAnsiTheme="minorHAnsi"/>
                <w:sz w:val="24"/>
                <w:szCs w:val="24"/>
              </w:rPr>
              <w:t xml:space="preserve">To provide accessible and inclusive communications that are targeted to equalities groups with particular attention to older people, disabled people and BAME groups. </w:t>
            </w:r>
          </w:p>
        </w:tc>
      </w:tr>
      <w:tr w:rsidR="009A034F" w:rsidRPr="008F3F4C" w14:paraId="328D5DD8" w14:textId="77777777" w:rsidTr="001858FA">
        <w:tc>
          <w:tcPr>
            <w:tcW w:w="3984" w:type="dxa"/>
          </w:tcPr>
          <w:p w14:paraId="328D5DD6" w14:textId="77777777" w:rsidR="009A034F" w:rsidRPr="008F3F4C" w:rsidDel="00D052FB" w:rsidRDefault="009A034F" w:rsidP="00F9341D">
            <w:pPr>
              <w:spacing w:after="0" w:line="240" w:lineRule="auto"/>
              <w:rPr>
                <w:rFonts w:asciiTheme="minorHAnsi" w:hAnsiTheme="minorHAnsi"/>
                <w:b/>
                <w:bCs/>
                <w:color w:val="000000"/>
                <w:sz w:val="24"/>
                <w:szCs w:val="24"/>
                <w:lang w:eastAsia="en-GB"/>
              </w:rPr>
            </w:pPr>
          </w:p>
        </w:tc>
        <w:tc>
          <w:tcPr>
            <w:tcW w:w="8804" w:type="dxa"/>
            <w:gridSpan w:val="2"/>
          </w:tcPr>
          <w:p w14:paraId="328D5DD7" w14:textId="77777777" w:rsidR="009A034F" w:rsidRPr="00507957" w:rsidDel="00D052FB" w:rsidRDefault="00145860" w:rsidP="00145860">
            <w:pPr>
              <w:pStyle w:val="ListParagraph"/>
              <w:numPr>
                <w:ilvl w:val="0"/>
                <w:numId w:val="44"/>
              </w:numPr>
              <w:spacing w:after="0" w:line="240" w:lineRule="auto"/>
              <w:rPr>
                <w:rFonts w:asciiTheme="minorHAnsi" w:hAnsiTheme="minorHAnsi"/>
                <w:b/>
                <w:bCs/>
                <w:color w:val="000000"/>
                <w:sz w:val="24"/>
                <w:szCs w:val="24"/>
                <w:lang w:eastAsia="en-GB"/>
              </w:rPr>
            </w:pPr>
            <w:r>
              <w:rPr>
                <w:rFonts w:asciiTheme="minorHAnsi" w:hAnsiTheme="minorHAnsi"/>
                <w:sz w:val="24"/>
                <w:szCs w:val="24"/>
              </w:rPr>
              <w:t>To en</w:t>
            </w:r>
            <w:r w:rsidR="009A034F" w:rsidRPr="00507957">
              <w:rPr>
                <w:rFonts w:asciiTheme="minorHAnsi" w:hAnsiTheme="minorHAnsi"/>
                <w:sz w:val="24"/>
                <w:szCs w:val="24"/>
              </w:rPr>
              <w:t xml:space="preserve">sure that any new commercial partnerships/ventures actively support employment opportunities for Lambeth residents </w:t>
            </w:r>
          </w:p>
        </w:tc>
      </w:tr>
      <w:tr w:rsidR="003D6CAF" w:rsidRPr="008F3F4C" w14:paraId="328D5DDB" w14:textId="77777777" w:rsidTr="001858FA">
        <w:tc>
          <w:tcPr>
            <w:tcW w:w="3984" w:type="dxa"/>
          </w:tcPr>
          <w:p w14:paraId="328D5DD9" w14:textId="77777777" w:rsidR="003D6CAF" w:rsidRPr="008F3F4C" w:rsidDel="00D052FB" w:rsidRDefault="003D6CAF" w:rsidP="00F9341D">
            <w:pPr>
              <w:spacing w:after="0" w:line="240" w:lineRule="auto"/>
              <w:rPr>
                <w:rFonts w:asciiTheme="minorHAnsi" w:hAnsiTheme="minorHAnsi"/>
                <w:b/>
                <w:bCs/>
                <w:color w:val="000000"/>
                <w:sz w:val="24"/>
                <w:szCs w:val="24"/>
                <w:lang w:eastAsia="en-GB"/>
              </w:rPr>
            </w:pPr>
          </w:p>
        </w:tc>
        <w:tc>
          <w:tcPr>
            <w:tcW w:w="8804" w:type="dxa"/>
            <w:gridSpan w:val="2"/>
          </w:tcPr>
          <w:p w14:paraId="328D5DDA" w14:textId="77777777" w:rsidR="003D6CAF" w:rsidRPr="008F3F4C" w:rsidDel="00D052FB" w:rsidRDefault="003D6CAF" w:rsidP="00F9341D">
            <w:pPr>
              <w:spacing w:after="0" w:line="240" w:lineRule="auto"/>
              <w:rPr>
                <w:rFonts w:asciiTheme="minorHAnsi" w:hAnsiTheme="minorHAnsi"/>
                <w:b/>
                <w:bCs/>
                <w:color w:val="000000"/>
                <w:sz w:val="24"/>
                <w:szCs w:val="24"/>
                <w:lang w:eastAsia="en-GB"/>
              </w:rPr>
            </w:pPr>
          </w:p>
        </w:tc>
      </w:tr>
      <w:tr w:rsidR="003D6CAF" w:rsidRPr="008F3F4C" w14:paraId="328D5DDE" w14:textId="77777777" w:rsidTr="001858FA">
        <w:tc>
          <w:tcPr>
            <w:tcW w:w="3984" w:type="dxa"/>
          </w:tcPr>
          <w:p w14:paraId="328D5DDC" w14:textId="77777777" w:rsidR="003D6CAF" w:rsidRPr="008F3F4C" w:rsidDel="00D052FB" w:rsidRDefault="003D6CAF" w:rsidP="00F9341D">
            <w:pPr>
              <w:spacing w:after="0" w:line="240" w:lineRule="auto"/>
              <w:rPr>
                <w:rFonts w:asciiTheme="minorHAnsi" w:hAnsiTheme="minorHAnsi"/>
                <w:b/>
                <w:bCs/>
                <w:color w:val="000000"/>
                <w:sz w:val="24"/>
                <w:szCs w:val="24"/>
                <w:lang w:eastAsia="en-GB"/>
              </w:rPr>
            </w:pPr>
          </w:p>
        </w:tc>
        <w:tc>
          <w:tcPr>
            <w:tcW w:w="8804" w:type="dxa"/>
            <w:gridSpan w:val="2"/>
          </w:tcPr>
          <w:p w14:paraId="328D5DDD" w14:textId="77777777" w:rsidR="003D6CAF" w:rsidRPr="008F3F4C" w:rsidDel="00D052FB" w:rsidRDefault="003D6CAF" w:rsidP="00F9341D">
            <w:pPr>
              <w:spacing w:after="0" w:line="240" w:lineRule="auto"/>
              <w:rPr>
                <w:rFonts w:asciiTheme="minorHAnsi" w:hAnsiTheme="minorHAnsi"/>
                <w:b/>
                <w:bCs/>
                <w:color w:val="000000"/>
                <w:sz w:val="24"/>
                <w:szCs w:val="24"/>
                <w:lang w:eastAsia="en-GB"/>
              </w:rPr>
            </w:pPr>
          </w:p>
        </w:tc>
      </w:tr>
      <w:tr w:rsidR="003D6CAF" w:rsidRPr="008F3F4C" w14:paraId="328D5DE1" w14:textId="77777777" w:rsidTr="00431911">
        <w:tc>
          <w:tcPr>
            <w:tcW w:w="3984" w:type="dxa"/>
            <w:shd w:val="clear" w:color="auto" w:fill="517DBF"/>
          </w:tcPr>
          <w:p w14:paraId="328D5DDF" w14:textId="77777777" w:rsidR="003D6CAF" w:rsidRPr="008F3F4C" w:rsidRDefault="003D6CAF" w:rsidP="00635707">
            <w:pPr>
              <w:spacing w:after="0" w:line="240" w:lineRule="auto"/>
              <w:rPr>
                <w:rFonts w:asciiTheme="minorHAnsi" w:hAnsiTheme="minorHAnsi"/>
                <w:color w:val="FFFFFF"/>
                <w:sz w:val="24"/>
                <w:szCs w:val="24"/>
                <w:lang w:eastAsia="en-GB"/>
              </w:rPr>
            </w:pPr>
            <w:r w:rsidRPr="008F3F4C">
              <w:rPr>
                <w:rFonts w:asciiTheme="minorHAnsi" w:hAnsiTheme="minorHAnsi"/>
                <w:b/>
                <w:bCs/>
                <w:color w:val="FFFFFF"/>
                <w:sz w:val="24"/>
                <w:szCs w:val="24"/>
                <w:lang w:eastAsia="en-GB"/>
              </w:rPr>
              <w:t>5.0 Publishing your results</w:t>
            </w:r>
          </w:p>
        </w:tc>
        <w:tc>
          <w:tcPr>
            <w:tcW w:w="8804" w:type="dxa"/>
            <w:gridSpan w:val="2"/>
            <w:shd w:val="clear" w:color="auto" w:fill="517DBF"/>
          </w:tcPr>
          <w:p w14:paraId="328D5DE0" w14:textId="77777777" w:rsidR="003D6CAF" w:rsidRPr="008F3F4C" w:rsidRDefault="003D6CAF" w:rsidP="00635707">
            <w:pPr>
              <w:spacing w:after="0" w:line="240" w:lineRule="auto"/>
              <w:rPr>
                <w:rFonts w:asciiTheme="minorHAnsi" w:hAnsiTheme="minorHAnsi"/>
                <w:b/>
                <w:bCs/>
                <w:color w:val="FFFFFF"/>
                <w:sz w:val="24"/>
                <w:szCs w:val="24"/>
                <w:lang w:eastAsia="en-GB"/>
              </w:rPr>
            </w:pPr>
          </w:p>
        </w:tc>
      </w:tr>
      <w:tr w:rsidR="003D6CAF" w:rsidRPr="008F3F4C" w14:paraId="328D5DE4" w14:textId="77777777" w:rsidTr="00F9341D">
        <w:tc>
          <w:tcPr>
            <w:tcW w:w="12788" w:type="dxa"/>
            <w:gridSpan w:val="3"/>
            <w:shd w:val="clear" w:color="auto" w:fill="EBF0F9"/>
          </w:tcPr>
          <w:p w14:paraId="328D5DE2" w14:textId="77777777" w:rsidR="003D6CAF" w:rsidRPr="008F3F4C" w:rsidRDefault="003D6CAF" w:rsidP="00635707">
            <w:pPr>
              <w:spacing w:after="0" w:line="240" w:lineRule="auto"/>
              <w:rPr>
                <w:rFonts w:asciiTheme="minorHAnsi" w:hAnsiTheme="minorHAnsi"/>
                <w:color w:val="000000"/>
                <w:sz w:val="24"/>
                <w:szCs w:val="24"/>
                <w:lang w:eastAsia="en-GB"/>
              </w:rPr>
            </w:pPr>
            <w:r w:rsidRPr="008F3F4C">
              <w:rPr>
                <w:rFonts w:asciiTheme="minorHAnsi" w:hAnsiTheme="minorHAnsi"/>
                <w:color w:val="000000"/>
                <w:sz w:val="24"/>
                <w:szCs w:val="24"/>
                <w:lang w:eastAsia="en-GB"/>
              </w:rPr>
              <w:t>The results of your EIA must be published. Once the business activity has been implemented the EIA must be periodically reviewed to ensure your decision/change had the anticipated impact and the actions set out at 4.2 are still appropriate.</w:t>
            </w:r>
          </w:p>
          <w:p w14:paraId="328D5DE3" w14:textId="77777777" w:rsidR="003D6CAF" w:rsidRPr="008F3F4C" w:rsidRDefault="003D6CAF" w:rsidP="00F9341D">
            <w:pPr>
              <w:spacing w:after="0" w:line="240" w:lineRule="auto"/>
              <w:rPr>
                <w:rFonts w:asciiTheme="minorHAnsi" w:hAnsiTheme="minorHAnsi"/>
                <w:color w:val="000000"/>
                <w:sz w:val="24"/>
                <w:szCs w:val="24"/>
                <w:lang w:eastAsia="en-GB"/>
              </w:rPr>
            </w:pPr>
            <w:r w:rsidRPr="008F3F4C">
              <w:rPr>
                <w:rFonts w:asciiTheme="minorHAnsi" w:hAnsiTheme="minorHAnsi"/>
                <w:color w:val="000000"/>
                <w:sz w:val="24"/>
                <w:szCs w:val="24"/>
                <w:lang w:eastAsia="en-GB"/>
              </w:rPr>
              <w:t> </w:t>
            </w:r>
          </w:p>
        </w:tc>
      </w:tr>
      <w:tr w:rsidR="003D6CAF" w:rsidRPr="008F3F4C" w14:paraId="328D5DE7" w14:textId="77777777" w:rsidTr="000808CE">
        <w:tc>
          <w:tcPr>
            <w:tcW w:w="3984" w:type="dxa"/>
            <w:shd w:val="clear" w:color="auto" w:fill="EBF0F9"/>
          </w:tcPr>
          <w:p w14:paraId="328D5DE5" w14:textId="77777777" w:rsidR="003D6CAF" w:rsidRPr="008F3F4C" w:rsidRDefault="003D6CAF" w:rsidP="00F9341D">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EIA publishing date</w:t>
            </w:r>
          </w:p>
        </w:tc>
        <w:tc>
          <w:tcPr>
            <w:tcW w:w="8804" w:type="dxa"/>
            <w:gridSpan w:val="2"/>
          </w:tcPr>
          <w:p w14:paraId="328D5DE6" w14:textId="77777777" w:rsidR="003D6CAF" w:rsidRPr="008F3F4C" w:rsidRDefault="003D6CAF" w:rsidP="00F9341D">
            <w:pPr>
              <w:spacing w:after="0" w:line="240" w:lineRule="auto"/>
              <w:rPr>
                <w:rFonts w:asciiTheme="minorHAnsi" w:hAnsiTheme="minorHAnsi"/>
                <w:color w:val="000000"/>
                <w:sz w:val="24"/>
                <w:szCs w:val="24"/>
                <w:lang w:eastAsia="en-GB"/>
              </w:rPr>
            </w:pPr>
          </w:p>
        </w:tc>
      </w:tr>
      <w:tr w:rsidR="003D6CAF" w:rsidRPr="008F3F4C" w14:paraId="328D5DEA" w14:textId="77777777" w:rsidTr="000808CE">
        <w:tc>
          <w:tcPr>
            <w:tcW w:w="3984" w:type="dxa"/>
            <w:shd w:val="clear" w:color="auto" w:fill="EBF0F9"/>
          </w:tcPr>
          <w:p w14:paraId="328D5DE8" w14:textId="77777777" w:rsidR="003D6CAF" w:rsidRPr="008F3F4C" w:rsidRDefault="003D6CAF" w:rsidP="00F9341D">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EIA review date</w:t>
            </w:r>
          </w:p>
        </w:tc>
        <w:tc>
          <w:tcPr>
            <w:tcW w:w="8804" w:type="dxa"/>
            <w:gridSpan w:val="2"/>
          </w:tcPr>
          <w:p w14:paraId="328D5DE9" w14:textId="77777777" w:rsidR="003D6CAF" w:rsidRPr="008F3F4C" w:rsidRDefault="003D6CAF" w:rsidP="00F9341D">
            <w:pPr>
              <w:spacing w:after="0" w:line="240" w:lineRule="auto"/>
              <w:rPr>
                <w:rFonts w:asciiTheme="minorHAnsi" w:hAnsiTheme="minorHAnsi"/>
                <w:color w:val="000000"/>
                <w:sz w:val="24"/>
                <w:szCs w:val="24"/>
                <w:lang w:eastAsia="en-GB"/>
              </w:rPr>
            </w:pPr>
          </w:p>
        </w:tc>
      </w:tr>
      <w:tr w:rsidR="003D6CAF" w:rsidRPr="008F3F4C" w14:paraId="328D5DED" w14:textId="77777777" w:rsidTr="000808CE">
        <w:tc>
          <w:tcPr>
            <w:tcW w:w="3984" w:type="dxa"/>
            <w:shd w:val="clear" w:color="auto" w:fill="EBF0F9"/>
          </w:tcPr>
          <w:p w14:paraId="328D5DEB" w14:textId="77777777" w:rsidR="003D6CAF" w:rsidRPr="008F3F4C" w:rsidRDefault="003D6CAF" w:rsidP="00F9341D">
            <w:pPr>
              <w:spacing w:after="0" w:line="240" w:lineRule="auto"/>
              <w:rPr>
                <w:rFonts w:asciiTheme="minorHAnsi" w:hAnsiTheme="minorHAnsi"/>
                <w:color w:val="000000"/>
                <w:sz w:val="24"/>
                <w:szCs w:val="24"/>
                <w:lang w:eastAsia="en-GB"/>
              </w:rPr>
            </w:pPr>
            <w:r w:rsidRPr="008F3F4C">
              <w:rPr>
                <w:rFonts w:asciiTheme="minorHAnsi" w:hAnsiTheme="minorHAnsi"/>
                <w:b/>
                <w:bCs/>
                <w:color w:val="000000"/>
                <w:sz w:val="24"/>
                <w:szCs w:val="24"/>
                <w:lang w:eastAsia="en-GB"/>
              </w:rPr>
              <w:t>Assessment sign off (name/job title):</w:t>
            </w:r>
          </w:p>
        </w:tc>
        <w:tc>
          <w:tcPr>
            <w:tcW w:w="8804" w:type="dxa"/>
            <w:gridSpan w:val="2"/>
          </w:tcPr>
          <w:p w14:paraId="328D5DEC" w14:textId="77777777" w:rsidR="003D6CAF" w:rsidRPr="008F3F4C" w:rsidRDefault="003D6CAF" w:rsidP="00F9341D">
            <w:pPr>
              <w:spacing w:after="0" w:line="240" w:lineRule="auto"/>
              <w:rPr>
                <w:rFonts w:asciiTheme="minorHAnsi" w:hAnsiTheme="minorHAnsi"/>
                <w:color w:val="000000"/>
                <w:sz w:val="24"/>
                <w:szCs w:val="24"/>
                <w:lang w:eastAsia="en-GB"/>
              </w:rPr>
            </w:pPr>
          </w:p>
        </w:tc>
      </w:tr>
    </w:tbl>
    <w:p w14:paraId="328D5DEE" w14:textId="77777777" w:rsidR="003D6CAF" w:rsidRPr="008F3F4C" w:rsidRDefault="003D6CAF" w:rsidP="00F9341D">
      <w:pPr>
        <w:rPr>
          <w:rFonts w:asciiTheme="minorHAnsi" w:hAnsiTheme="minorHAnsi" w:cs="Arial"/>
          <w:sz w:val="24"/>
          <w:szCs w:val="24"/>
        </w:rPr>
      </w:pPr>
    </w:p>
    <w:p w14:paraId="328D5DEF" w14:textId="77777777" w:rsidR="003D6CAF" w:rsidRPr="008F3F4C" w:rsidRDefault="003D6CAF" w:rsidP="00F9341D">
      <w:pPr>
        <w:rPr>
          <w:rFonts w:asciiTheme="minorHAnsi" w:hAnsiTheme="minorHAnsi" w:cs="Arial"/>
          <w:sz w:val="24"/>
          <w:szCs w:val="24"/>
        </w:rPr>
      </w:pPr>
      <w:r w:rsidRPr="008F3F4C">
        <w:rPr>
          <w:rFonts w:asciiTheme="minorHAnsi" w:hAnsiTheme="minorHAnsi" w:cs="Arial"/>
          <w:sz w:val="24"/>
          <w:szCs w:val="24"/>
        </w:rPr>
        <w:t xml:space="preserve">All completed and signed-off EIAs must be submitted to </w:t>
      </w:r>
      <w:hyperlink r:id="rId13" w:history="1">
        <w:r w:rsidRPr="008F3F4C">
          <w:rPr>
            <w:rStyle w:val="Hyperlink"/>
            <w:rFonts w:asciiTheme="minorHAnsi" w:hAnsiTheme="minorHAnsi" w:cs="Arial"/>
            <w:sz w:val="24"/>
            <w:szCs w:val="24"/>
          </w:rPr>
          <w:t>equalities@lambeth.gov.uk</w:t>
        </w:r>
      </w:hyperlink>
      <w:r w:rsidRPr="008F3F4C">
        <w:rPr>
          <w:rFonts w:asciiTheme="minorHAnsi" w:hAnsiTheme="minorHAnsi" w:cs="Arial"/>
          <w:sz w:val="24"/>
          <w:szCs w:val="24"/>
        </w:rPr>
        <w:t xml:space="preserve"> for publication </w:t>
      </w:r>
      <w:r w:rsidR="000864D8" w:rsidRPr="008F3F4C">
        <w:rPr>
          <w:rFonts w:asciiTheme="minorHAnsi" w:hAnsiTheme="minorHAnsi" w:cs="Arial"/>
          <w:sz w:val="24"/>
          <w:szCs w:val="24"/>
        </w:rPr>
        <w:t>on Lambeth’s</w:t>
      </w:r>
      <w:r w:rsidRPr="008F3F4C">
        <w:rPr>
          <w:rFonts w:asciiTheme="minorHAnsi" w:hAnsiTheme="minorHAnsi" w:cs="Arial"/>
          <w:sz w:val="24"/>
          <w:szCs w:val="24"/>
        </w:rPr>
        <w:t xml:space="preserve"> website.  Where possible, please </w:t>
      </w:r>
      <w:proofErr w:type="spellStart"/>
      <w:r w:rsidRPr="008F3F4C">
        <w:rPr>
          <w:rFonts w:asciiTheme="minorHAnsi" w:hAnsiTheme="minorHAnsi" w:cs="Arial"/>
          <w:sz w:val="24"/>
          <w:szCs w:val="24"/>
        </w:rPr>
        <w:t>anonymise</w:t>
      </w:r>
      <w:proofErr w:type="spellEnd"/>
      <w:r w:rsidRPr="008F3F4C">
        <w:rPr>
          <w:rFonts w:asciiTheme="minorHAnsi" w:hAnsiTheme="minorHAnsi" w:cs="Arial"/>
          <w:sz w:val="24"/>
          <w:szCs w:val="24"/>
        </w:rPr>
        <w:t xml:space="preserve"> your EIAs prior to submission (i.e. please remove any references to an officers’ name, email and phone number).</w:t>
      </w:r>
    </w:p>
    <w:sectPr w:rsidR="003D6CAF" w:rsidRPr="008F3F4C" w:rsidSect="001666FD">
      <w:footerReference w:type="default" r:id="rId14"/>
      <w:pgSz w:w="15840" w:h="12240"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D5DF2" w14:textId="77777777" w:rsidR="00D26D9F" w:rsidRDefault="00D26D9F" w:rsidP="00F40C91">
      <w:pPr>
        <w:spacing w:after="0" w:line="240" w:lineRule="auto"/>
      </w:pPr>
      <w:r>
        <w:separator/>
      </w:r>
    </w:p>
  </w:endnote>
  <w:endnote w:type="continuationSeparator" w:id="0">
    <w:p w14:paraId="328D5DF3" w14:textId="77777777" w:rsidR="00D26D9F" w:rsidRDefault="00D26D9F" w:rsidP="00F4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D5DF4" w14:textId="77777777" w:rsidR="00D26D9F" w:rsidRDefault="00D26D9F">
    <w:pPr>
      <w:pStyle w:val="Footer"/>
      <w:jc w:val="right"/>
    </w:pPr>
    <w:r>
      <w:fldChar w:fldCharType="begin"/>
    </w:r>
    <w:r>
      <w:instrText xml:space="preserve"> PAGE   \* MERGEFORMAT </w:instrText>
    </w:r>
    <w:r>
      <w:fldChar w:fldCharType="separate"/>
    </w:r>
    <w:r w:rsidR="00FF46A5">
      <w:rPr>
        <w:noProof/>
      </w:rPr>
      <w:t>1</w:t>
    </w:r>
    <w:r>
      <w:rPr>
        <w:noProof/>
      </w:rPr>
      <w:fldChar w:fldCharType="end"/>
    </w:r>
  </w:p>
  <w:p w14:paraId="328D5DF5" w14:textId="77777777" w:rsidR="00D26D9F" w:rsidRDefault="00D26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D5DF0" w14:textId="77777777" w:rsidR="00D26D9F" w:rsidRDefault="00D26D9F" w:rsidP="00F40C91">
      <w:pPr>
        <w:spacing w:after="0" w:line="240" w:lineRule="auto"/>
      </w:pPr>
      <w:r>
        <w:separator/>
      </w:r>
    </w:p>
  </w:footnote>
  <w:footnote w:type="continuationSeparator" w:id="0">
    <w:p w14:paraId="328D5DF1" w14:textId="77777777" w:rsidR="00D26D9F" w:rsidRDefault="00D26D9F" w:rsidP="00F40C91">
      <w:pPr>
        <w:spacing w:after="0" w:line="240" w:lineRule="auto"/>
      </w:pPr>
      <w:r>
        <w:continuationSeparator/>
      </w:r>
    </w:p>
  </w:footnote>
  <w:footnote w:id="1">
    <w:p w14:paraId="328D5DF6" w14:textId="77777777" w:rsidR="00D26D9F" w:rsidRDefault="00D26D9F" w:rsidP="00C25C7D">
      <w:pPr>
        <w:pStyle w:val="FootnoteText"/>
      </w:pPr>
      <w:r>
        <w:rPr>
          <w:rStyle w:val="FootnoteReference"/>
        </w:rPr>
        <w:footnoteRef/>
      </w:r>
      <w:r>
        <w:t xml:space="preserve"> </w:t>
      </w:r>
      <w:r w:rsidRPr="006C4AFE">
        <w:rPr>
          <w:sz w:val="18"/>
          <w:szCs w:val="18"/>
        </w:rPr>
        <w:t>State of the Borough 2012</w:t>
      </w:r>
    </w:p>
  </w:footnote>
  <w:footnote w:id="2">
    <w:p w14:paraId="328D5DF7" w14:textId="77777777" w:rsidR="00D26D9F" w:rsidRDefault="00D26D9F" w:rsidP="00C25C7D">
      <w:pPr>
        <w:pStyle w:val="FootnoteText"/>
      </w:pPr>
      <w:r>
        <w:rPr>
          <w:rStyle w:val="FootnoteReference"/>
        </w:rPr>
        <w:footnoteRef/>
      </w:r>
      <w:r>
        <w:t xml:space="preserve"> </w:t>
      </w:r>
      <w:r w:rsidRPr="006C4AFE">
        <w:rPr>
          <w:sz w:val="18"/>
          <w:szCs w:val="18"/>
        </w:rPr>
        <w:t>Lambeth’s Health and Wellbeing Joint Strategic Needs Assessment 2009</w:t>
      </w:r>
    </w:p>
  </w:footnote>
  <w:footnote w:id="3">
    <w:p w14:paraId="328D5DF8" w14:textId="77777777" w:rsidR="00D26D9F" w:rsidRDefault="00D26D9F" w:rsidP="00C25C7D">
      <w:pPr>
        <w:pStyle w:val="FootnoteText"/>
      </w:pPr>
      <w:r>
        <w:rPr>
          <w:rStyle w:val="FootnoteReference"/>
        </w:rPr>
        <w:footnoteRef/>
      </w:r>
      <w:r>
        <w:t xml:space="preserve"> </w:t>
      </w:r>
      <w:r w:rsidRPr="005D55B1">
        <w:rPr>
          <w:sz w:val="18"/>
          <w:szCs w:val="18"/>
        </w:rPr>
        <w:t>NHS Lambeth Annual Public Sector Equality Compliance Report – January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57F"/>
    <w:multiLevelType w:val="hybridMultilevel"/>
    <w:tmpl w:val="91725810"/>
    <w:lvl w:ilvl="0" w:tplc="C47EA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C3FF5"/>
    <w:multiLevelType w:val="hybridMultilevel"/>
    <w:tmpl w:val="D6E2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4763BF"/>
    <w:multiLevelType w:val="hybridMultilevel"/>
    <w:tmpl w:val="E032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4A5674"/>
    <w:multiLevelType w:val="hybridMultilevel"/>
    <w:tmpl w:val="CED6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EC13FD"/>
    <w:multiLevelType w:val="hybridMultilevel"/>
    <w:tmpl w:val="530EAB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0C0D7D33"/>
    <w:multiLevelType w:val="hybridMultilevel"/>
    <w:tmpl w:val="D4462D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F36DC"/>
    <w:multiLevelType w:val="hybridMultilevel"/>
    <w:tmpl w:val="9EB61A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1CC60823"/>
    <w:multiLevelType w:val="hybridMultilevel"/>
    <w:tmpl w:val="B09E4544"/>
    <w:lvl w:ilvl="0" w:tplc="04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0E1FA5"/>
    <w:multiLevelType w:val="hybridMultilevel"/>
    <w:tmpl w:val="DE9A5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617169"/>
    <w:multiLevelType w:val="hybridMultilevel"/>
    <w:tmpl w:val="7B4815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11E2ED2"/>
    <w:multiLevelType w:val="hybridMultilevel"/>
    <w:tmpl w:val="DE6A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1715D1"/>
    <w:multiLevelType w:val="hybridMultilevel"/>
    <w:tmpl w:val="9C00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B0318C"/>
    <w:multiLevelType w:val="hybridMultilevel"/>
    <w:tmpl w:val="22B4D792"/>
    <w:lvl w:ilvl="0" w:tplc="C47EA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CB0BBE"/>
    <w:multiLevelType w:val="hybridMultilevel"/>
    <w:tmpl w:val="5CE88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D72034"/>
    <w:multiLevelType w:val="hybridMultilevel"/>
    <w:tmpl w:val="2A64AF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F476252"/>
    <w:multiLevelType w:val="hybridMultilevel"/>
    <w:tmpl w:val="712E5904"/>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nsid w:val="30032352"/>
    <w:multiLevelType w:val="hybridMultilevel"/>
    <w:tmpl w:val="7BB0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107BB7"/>
    <w:multiLevelType w:val="hybridMultilevel"/>
    <w:tmpl w:val="4DC8425A"/>
    <w:lvl w:ilvl="0" w:tplc="C47EAC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8E234C"/>
    <w:multiLevelType w:val="hybridMultilevel"/>
    <w:tmpl w:val="6B3EA270"/>
    <w:lvl w:ilvl="0" w:tplc="C47EAC5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0C0B0E"/>
    <w:multiLevelType w:val="hybridMultilevel"/>
    <w:tmpl w:val="72546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642B1B"/>
    <w:multiLevelType w:val="hybridMultilevel"/>
    <w:tmpl w:val="37481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7258C1"/>
    <w:multiLevelType w:val="hybridMultilevel"/>
    <w:tmpl w:val="76F28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A434A08"/>
    <w:multiLevelType w:val="hybridMultilevel"/>
    <w:tmpl w:val="B9244F36"/>
    <w:lvl w:ilvl="0" w:tplc="C47EA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F75012"/>
    <w:multiLevelType w:val="hybridMultilevel"/>
    <w:tmpl w:val="EF484CE6"/>
    <w:lvl w:ilvl="0" w:tplc="C47EA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CA6674"/>
    <w:multiLevelType w:val="hybridMultilevel"/>
    <w:tmpl w:val="59EE9858"/>
    <w:lvl w:ilvl="0" w:tplc="C47EA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1C05AE"/>
    <w:multiLevelType w:val="hybridMultilevel"/>
    <w:tmpl w:val="D8C6C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185616"/>
    <w:multiLevelType w:val="hybridMultilevel"/>
    <w:tmpl w:val="7DD26282"/>
    <w:lvl w:ilvl="0" w:tplc="C47EA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9C2C5D"/>
    <w:multiLevelType w:val="hybridMultilevel"/>
    <w:tmpl w:val="52D2D754"/>
    <w:lvl w:ilvl="0" w:tplc="526204B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1100E91"/>
    <w:multiLevelType w:val="hybridMultilevel"/>
    <w:tmpl w:val="072A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744244"/>
    <w:multiLevelType w:val="hybridMultilevel"/>
    <w:tmpl w:val="CEB45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92B1747"/>
    <w:multiLevelType w:val="hybridMultilevel"/>
    <w:tmpl w:val="7BF29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8614C1"/>
    <w:multiLevelType w:val="hybridMultilevel"/>
    <w:tmpl w:val="8B7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0B4862"/>
    <w:multiLevelType w:val="hybridMultilevel"/>
    <w:tmpl w:val="3616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F6A327A"/>
    <w:multiLevelType w:val="hybridMultilevel"/>
    <w:tmpl w:val="5DBC4D14"/>
    <w:lvl w:ilvl="0" w:tplc="08090001">
      <w:start w:val="1"/>
      <w:numFmt w:val="bullet"/>
      <w:lvlText w:val=""/>
      <w:lvlJc w:val="left"/>
      <w:pPr>
        <w:ind w:left="1288" w:hanging="360"/>
      </w:pPr>
      <w:rPr>
        <w:rFonts w:ascii="Symbol" w:hAnsi="Symbol"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4">
    <w:nsid w:val="634231C8"/>
    <w:multiLevelType w:val="hybridMultilevel"/>
    <w:tmpl w:val="22A6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F55ECE"/>
    <w:multiLevelType w:val="hybridMultilevel"/>
    <w:tmpl w:val="9254359A"/>
    <w:lvl w:ilvl="0" w:tplc="C47EA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2E640A"/>
    <w:multiLevelType w:val="hybridMultilevel"/>
    <w:tmpl w:val="B4107922"/>
    <w:lvl w:ilvl="0" w:tplc="C47EAC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9A78A4"/>
    <w:multiLevelType w:val="hybridMultilevel"/>
    <w:tmpl w:val="EA5EB300"/>
    <w:lvl w:ilvl="0" w:tplc="C47EAC54">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6D66382D"/>
    <w:multiLevelType w:val="hybridMultilevel"/>
    <w:tmpl w:val="32E87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ED11022"/>
    <w:multiLevelType w:val="hybridMultilevel"/>
    <w:tmpl w:val="1924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0E667D"/>
    <w:multiLevelType w:val="hybridMultilevel"/>
    <w:tmpl w:val="4166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9E45CA"/>
    <w:multiLevelType w:val="hybridMultilevel"/>
    <w:tmpl w:val="CE22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C56301"/>
    <w:multiLevelType w:val="hybridMultilevel"/>
    <w:tmpl w:val="C150C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67D7303"/>
    <w:multiLevelType w:val="hybridMultilevel"/>
    <w:tmpl w:val="1FA4583A"/>
    <w:lvl w:ilvl="0" w:tplc="C47EA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CF4793"/>
    <w:multiLevelType w:val="hybridMultilevel"/>
    <w:tmpl w:val="DDBA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8A61AB"/>
    <w:multiLevelType w:val="hybridMultilevel"/>
    <w:tmpl w:val="756C1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EA13995"/>
    <w:multiLevelType w:val="multilevel"/>
    <w:tmpl w:val="70E6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4A1B18"/>
    <w:multiLevelType w:val="hybridMultilevel"/>
    <w:tmpl w:val="6E784D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9"/>
  </w:num>
  <w:num w:numId="3">
    <w:abstractNumId w:val="16"/>
  </w:num>
  <w:num w:numId="4">
    <w:abstractNumId w:val="32"/>
  </w:num>
  <w:num w:numId="5">
    <w:abstractNumId w:val="34"/>
  </w:num>
  <w:num w:numId="6">
    <w:abstractNumId w:val="27"/>
  </w:num>
  <w:num w:numId="7">
    <w:abstractNumId w:val="6"/>
  </w:num>
  <w:num w:numId="8">
    <w:abstractNumId w:val="41"/>
  </w:num>
  <w:num w:numId="9">
    <w:abstractNumId w:val="11"/>
  </w:num>
  <w:num w:numId="10">
    <w:abstractNumId w:val="46"/>
  </w:num>
  <w:num w:numId="11">
    <w:abstractNumId w:val="45"/>
  </w:num>
  <w:num w:numId="12">
    <w:abstractNumId w:val="30"/>
  </w:num>
  <w:num w:numId="13">
    <w:abstractNumId w:val="29"/>
  </w:num>
  <w:num w:numId="14">
    <w:abstractNumId w:val="25"/>
  </w:num>
  <w:num w:numId="15">
    <w:abstractNumId w:val="19"/>
  </w:num>
  <w:num w:numId="16">
    <w:abstractNumId w:val="2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4"/>
  </w:num>
  <w:num w:numId="20">
    <w:abstractNumId w:val="39"/>
  </w:num>
  <w:num w:numId="21">
    <w:abstractNumId w:val="40"/>
  </w:num>
  <w:num w:numId="22">
    <w:abstractNumId w:val="31"/>
  </w:num>
  <w:num w:numId="23">
    <w:abstractNumId w:val="17"/>
  </w:num>
  <w:num w:numId="24">
    <w:abstractNumId w:val="13"/>
  </w:num>
  <w:num w:numId="25">
    <w:abstractNumId w:val="37"/>
  </w:num>
  <w:num w:numId="26">
    <w:abstractNumId w:val="33"/>
  </w:num>
  <w:num w:numId="27">
    <w:abstractNumId w:val="18"/>
  </w:num>
  <w:num w:numId="28">
    <w:abstractNumId w:val="20"/>
  </w:num>
  <w:num w:numId="29">
    <w:abstractNumId w:val="36"/>
  </w:num>
  <w:num w:numId="30">
    <w:abstractNumId w:val="35"/>
  </w:num>
  <w:num w:numId="31">
    <w:abstractNumId w:val="22"/>
  </w:num>
  <w:num w:numId="32">
    <w:abstractNumId w:val="12"/>
  </w:num>
  <w:num w:numId="33">
    <w:abstractNumId w:val="43"/>
  </w:num>
  <w:num w:numId="34">
    <w:abstractNumId w:val="26"/>
  </w:num>
  <w:num w:numId="35">
    <w:abstractNumId w:val="24"/>
  </w:num>
  <w:num w:numId="36">
    <w:abstractNumId w:val="23"/>
  </w:num>
  <w:num w:numId="37">
    <w:abstractNumId w:val="5"/>
  </w:num>
  <w:num w:numId="38">
    <w:abstractNumId w:val="0"/>
  </w:num>
  <w:num w:numId="39">
    <w:abstractNumId w:val="21"/>
  </w:num>
  <w:num w:numId="40">
    <w:abstractNumId w:val="38"/>
  </w:num>
  <w:num w:numId="41">
    <w:abstractNumId w:val="1"/>
  </w:num>
  <w:num w:numId="42">
    <w:abstractNumId w:val="44"/>
  </w:num>
  <w:num w:numId="43">
    <w:abstractNumId w:val="8"/>
  </w:num>
  <w:num w:numId="44">
    <w:abstractNumId w:val="42"/>
  </w:num>
  <w:num w:numId="45">
    <w:abstractNumId w:val="3"/>
  </w:num>
  <w:num w:numId="46">
    <w:abstractNumId w:val="10"/>
  </w:num>
  <w:num w:numId="47">
    <w:abstractNumId w:val="2"/>
  </w:num>
  <w:num w:numId="48">
    <w:abstractNumId w:val="15"/>
  </w:num>
  <w:num w:numId="4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07"/>
    <w:rsid w:val="00002A3A"/>
    <w:rsid w:val="0000497C"/>
    <w:rsid w:val="00004B43"/>
    <w:rsid w:val="00005087"/>
    <w:rsid w:val="000108A1"/>
    <w:rsid w:val="0001121A"/>
    <w:rsid w:val="000120AC"/>
    <w:rsid w:val="000140D2"/>
    <w:rsid w:val="000241D4"/>
    <w:rsid w:val="000348EB"/>
    <w:rsid w:val="0003686D"/>
    <w:rsid w:val="00046DB3"/>
    <w:rsid w:val="00047B12"/>
    <w:rsid w:val="00052295"/>
    <w:rsid w:val="00052327"/>
    <w:rsid w:val="000530A4"/>
    <w:rsid w:val="000544BC"/>
    <w:rsid w:val="00056E21"/>
    <w:rsid w:val="00062769"/>
    <w:rsid w:val="000629B5"/>
    <w:rsid w:val="00074DA5"/>
    <w:rsid w:val="000808CE"/>
    <w:rsid w:val="000845ED"/>
    <w:rsid w:val="000864D8"/>
    <w:rsid w:val="00096808"/>
    <w:rsid w:val="000A276D"/>
    <w:rsid w:val="000B221C"/>
    <w:rsid w:val="000B2AD8"/>
    <w:rsid w:val="000C23F3"/>
    <w:rsid w:val="000C5D0C"/>
    <w:rsid w:val="000D1285"/>
    <w:rsid w:val="000D1CE9"/>
    <w:rsid w:val="000D2BCE"/>
    <w:rsid w:val="000E3B74"/>
    <w:rsid w:val="000E5D2F"/>
    <w:rsid w:val="000E7B7F"/>
    <w:rsid w:val="000F29E8"/>
    <w:rsid w:val="00101C9A"/>
    <w:rsid w:val="00102E1A"/>
    <w:rsid w:val="0011263A"/>
    <w:rsid w:val="00112927"/>
    <w:rsid w:val="00116969"/>
    <w:rsid w:val="001222C1"/>
    <w:rsid w:val="001247E2"/>
    <w:rsid w:val="00126FD2"/>
    <w:rsid w:val="00131598"/>
    <w:rsid w:val="00141EB2"/>
    <w:rsid w:val="00145860"/>
    <w:rsid w:val="001500B7"/>
    <w:rsid w:val="00150281"/>
    <w:rsid w:val="00152DDE"/>
    <w:rsid w:val="00154B93"/>
    <w:rsid w:val="00163B06"/>
    <w:rsid w:val="001666FD"/>
    <w:rsid w:val="001705D2"/>
    <w:rsid w:val="001728B8"/>
    <w:rsid w:val="00176263"/>
    <w:rsid w:val="001858FA"/>
    <w:rsid w:val="00186D5C"/>
    <w:rsid w:val="00194C98"/>
    <w:rsid w:val="001B381E"/>
    <w:rsid w:val="001C287B"/>
    <w:rsid w:val="001D08B6"/>
    <w:rsid w:val="001D19E6"/>
    <w:rsid w:val="001E285F"/>
    <w:rsid w:val="001E5BEF"/>
    <w:rsid w:val="001F2BAF"/>
    <w:rsid w:val="001F2D43"/>
    <w:rsid w:val="001F5629"/>
    <w:rsid w:val="0020245C"/>
    <w:rsid w:val="00203154"/>
    <w:rsid w:val="00204F10"/>
    <w:rsid w:val="00213191"/>
    <w:rsid w:val="0021423E"/>
    <w:rsid w:val="00221239"/>
    <w:rsid w:val="00222F6B"/>
    <w:rsid w:val="002236FC"/>
    <w:rsid w:val="00244BB9"/>
    <w:rsid w:val="00244D47"/>
    <w:rsid w:val="00245377"/>
    <w:rsid w:val="0024567A"/>
    <w:rsid w:val="002467CF"/>
    <w:rsid w:val="00253157"/>
    <w:rsid w:val="00254783"/>
    <w:rsid w:val="002570C1"/>
    <w:rsid w:val="00257B3F"/>
    <w:rsid w:val="002606D9"/>
    <w:rsid w:val="00260CF8"/>
    <w:rsid w:val="002662E6"/>
    <w:rsid w:val="00277878"/>
    <w:rsid w:val="0028276A"/>
    <w:rsid w:val="00284031"/>
    <w:rsid w:val="00285040"/>
    <w:rsid w:val="00291252"/>
    <w:rsid w:val="00291C8A"/>
    <w:rsid w:val="00292B0D"/>
    <w:rsid w:val="002930C5"/>
    <w:rsid w:val="002A251C"/>
    <w:rsid w:val="002A682D"/>
    <w:rsid w:val="002A6B5A"/>
    <w:rsid w:val="002B481F"/>
    <w:rsid w:val="002B488B"/>
    <w:rsid w:val="002B5769"/>
    <w:rsid w:val="002B7D81"/>
    <w:rsid w:val="002B7FDC"/>
    <w:rsid w:val="002D38F0"/>
    <w:rsid w:val="002D47AE"/>
    <w:rsid w:val="002D5F27"/>
    <w:rsid w:val="002E2FDF"/>
    <w:rsid w:val="002F0ED2"/>
    <w:rsid w:val="00301110"/>
    <w:rsid w:val="00305609"/>
    <w:rsid w:val="003116BF"/>
    <w:rsid w:val="003145A0"/>
    <w:rsid w:val="00320D0D"/>
    <w:rsid w:val="003305EA"/>
    <w:rsid w:val="00351255"/>
    <w:rsid w:val="00354DB6"/>
    <w:rsid w:val="003567FB"/>
    <w:rsid w:val="0035760F"/>
    <w:rsid w:val="003614E2"/>
    <w:rsid w:val="00361966"/>
    <w:rsid w:val="00375471"/>
    <w:rsid w:val="00383A7E"/>
    <w:rsid w:val="00393A3D"/>
    <w:rsid w:val="003A2685"/>
    <w:rsid w:val="003C7DF2"/>
    <w:rsid w:val="003C7EC8"/>
    <w:rsid w:val="003D579F"/>
    <w:rsid w:val="003D5966"/>
    <w:rsid w:val="003D6CAF"/>
    <w:rsid w:val="003F4350"/>
    <w:rsid w:val="003F50AD"/>
    <w:rsid w:val="004102AC"/>
    <w:rsid w:val="004102DB"/>
    <w:rsid w:val="004109CA"/>
    <w:rsid w:val="00410F26"/>
    <w:rsid w:val="00414A7A"/>
    <w:rsid w:val="00417B99"/>
    <w:rsid w:val="00421E6E"/>
    <w:rsid w:val="004220ED"/>
    <w:rsid w:val="004302F7"/>
    <w:rsid w:val="00431911"/>
    <w:rsid w:val="00432F71"/>
    <w:rsid w:val="00433A08"/>
    <w:rsid w:val="00433BF1"/>
    <w:rsid w:val="00441E7B"/>
    <w:rsid w:val="00441F2B"/>
    <w:rsid w:val="00442D71"/>
    <w:rsid w:val="00445AD8"/>
    <w:rsid w:val="00452B54"/>
    <w:rsid w:val="004547FB"/>
    <w:rsid w:val="00455F24"/>
    <w:rsid w:val="00457CF4"/>
    <w:rsid w:val="00460C01"/>
    <w:rsid w:val="004621F7"/>
    <w:rsid w:val="00464377"/>
    <w:rsid w:val="00466219"/>
    <w:rsid w:val="004714F9"/>
    <w:rsid w:val="00480106"/>
    <w:rsid w:val="004821E8"/>
    <w:rsid w:val="004953E6"/>
    <w:rsid w:val="0049550D"/>
    <w:rsid w:val="004974FA"/>
    <w:rsid w:val="00497E54"/>
    <w:rsid w:val="004B15D9"/>
    <w:rsid w:val="004B3532"/>
    <w:rsid w:val="004B6DED"/>
    <w:rsid w:val="004C14F9"/>
    <w:rsid w:val="004C54F7"/>
    <w:rsid w:val="004C6F6F"/>
    <w:rsid w:val="004C7698"/>
    <w:rsid w:val="004D1556"/>
    <w:rsid w:val="004D1752"/>
    <w:rsid w:val="004D1A18"/>
    <w:rsid w:val="004D44EA"/>
    <w:rsid w:val="004D5BBA"/>
    <w:rsid w:val="004F098A"/>
    <w:rsid w:val="004F43D1"/>
    <w:rsid w:val="00503AFB"/>
    <w:rsid w:val="00503F70"/>
    <w:rsid w:val="00504987"/>
    <w:rsid w:val="00507957"/>
    <w:rsid w:val="00516383"/>
    <w:rsid w:val="0051713E"/>
    <w:rsid w:val="00517789"/>
    <w:rsid w:val="00522ED1"/>
    <w:rsid w:val="00530473"/>
    <w:rsid w:val="005454C3"/>
    <w:rsid w:val="005471BB"/>
    <w:rsid w:val="005518BD"/>
    <w:rsid w:val="00565850"/>
    <w:rsid w:val="00570301"/>
    <w:rsid w:val="00570BAE"/>
    <w:rsid w:val="00573F90"/>
    <w:rsid w:val="00574D8A"/>
    <w:rsid w:val="005754C3"/>
    <w:rsid w:val="00575F97"/>
    <w:rsid w:val="005806FB"/>
    <w:rsid w:val="00582C6B"/>
    <w:rsid w:val="005908A3"/>
    <w:rsid w:val="00591699"/>
    <w:rsid w:val="00596F47"/>
    <w:rsid w:val="005A602C"/>
    <w:rsid w:val="005B1F1D"/>
    <w:rsid w:val="005B5E45"/>
    <w:rsid w:val="005C3AA3"/>
    <w:rsid w:val="005C60EA"/>
    <w:rsid w:val="005D4226"/>
    <w:rsid w:val="005D4257"/>
    <w:rsid w:val="005D4DBF"/>
    <w:rsid w:val="005D55B1"/>
    <w:rsid w:val="005E0DEC"/>
    <w:rsid w:val="005E217B"/>
    <w:rsid w:val="005F266E"/>
    <w:rsid w:val="005F60BC"/>
    <w:rsid w:val="005F6EF6"/>
    <w:rsid w:val="0060170C"/>
    <w:rsid w:val="00603706"/>
    <w:rsid w:val="00610B70"/>
    <w:rsid w:val="0062187C"/>
    <w:rsid w:val="00626AE7"/>
    <w:rsid w:val="00635707"/>
    <w:rsid w:val="00640666"/>
    <w:rsid w:val="006427D1"/>
    <w:rsid w:val="00642BAF"/>
    <w:rsid w:val="00647CE7"/>
    <w:rsid w:val="0065762B"/>
    <w:rsid w:val="00657F6D"/>
    <w:rsid w:val="00673886"/>
    <w:rsid w:val="0068131B"/>
    <w:rsid w:val="00681872"/>
    <w:rsid w:val="0068210E"/>
    <w:rsid w:val="0068648F"/>
    <w:rsid w:val="00686F25"/>
    <w:rsid w:val="00694212"/>
    <w:rsid w:val="006A0266"/>
    <w:rsid w:val="006B2194"/>
    <w:rsid w:val="006B4CB2"/>
    <w:rsid w:val="006B556F"/>
    <w:rsid w:val="006D1708"/>
    <w:rsid w:val="006D1AC4"/>
    <w:rsid w:val="006D2603"/>
    <w:rsid w:val="006D57DE"/>
    <w:rsid w:val="006D7AC7"/>
    <w:rsid w:val="006E0186"/>
    <w:rsid w:val="006E0C49"/>
    <w:rsid w:val="006E13E6"/>
    <w:rsid w:val="006E51A3"/>
    <w:rsid w:val="006F3DA6"/>
    <w:rsid w:val="00705272"/>
    <w:rsid w:val="0070527D"/>
    <w:rsid w:val="00705400"/>
    <w:rsid w:val="00710ADD"/>
    <w:rsid w:val="00715B16"/>
    <w:rsid w:val="00715C52"/>
    <w:rsid w:val="00725EFD"/>
    <w:rsid w:val="007267D3"/>
    <w:rsid w:val="00730696"/>
    <w:rsid w:val="00732722"/>
    <w:rsid w:val="007404ED"/>
    <w:rsid w:val="00745338"/>
    <w:rsid w:val="00746B29"/>
    <w:rsid w:val="00750216"/>
    <w:rsid w:val="007517BA"/>
    <w:rsid w:val="0075201E"/>
    <w:rsid w:val="00754ACC"/>
    <w:rsid w:val="00756D7B"/>
    <w:rsid w:val="007634D0"/>
    <w:rsid w:val="007655C2"/>
    <w:rsid w:val="00766206"/>
    <w:rsid w:val="0077302A"/>
    <w:rsid w:val="00774BAB"/>
    <w:rsid w:val="00774E8B"/>
    <w:rsid w:val="00777988"/>
    <w:rsid w:val="007812C6"/>
    <w:rsid w:val="0078326D"/>
    <w:rsid w:val="00795920"/>
    <w:rsid w:val="007A2B57"/>
    <w:rsid w:val="007B1203"/>
    <w:rsid w:val="007B24D0"/>
    <w:rsid w:val="007D0024"/>
    <w:rsid w:val="007D17E7"/>
    <w:rsid w:val="007D659F"/>
    <w:rsid w:val="007E40F6"/>
    <w:rsid w:val="007E76A4"/>
    <w:rsid w:val="007F42FE"/>
    <w:rsid w:val="00804CBA"/>
    <w:rsid w:val="00806A12"/>
    <w:rsid w:val="00807587"/>
    <w:rsid w:val="00810170"/>
    <w:rsid w:val="0081127B"/>
    <w:rsid w:val="00812FA1"/>
    <w:rsid w:val="0081306B"/>
    <w:rsid w:val="0081370A"/>
    <w:rsid w:val="008250C7"/>
    <w:rsid w:val="008308DD"/>
    <w:rsid w:val="00830967"/>
    <w:rsid w:val="008447B0"/>
    <w:rsid w:val="00845B13"/>
    <w:rsid w:val="00846256"/>
    <w:rsid w:val="00864F76"/>
    <w:rsid w:val="00872D84"/>
    <w:rsid w:val="00874566"/>
    <w:rsid w:val="008800E5"/>
    <w:rsid w:val="00880A55"/>
    <w:rsid w:val="008868B9"/>
    <w:rsid w:val="00886E67"/>
    <w:rsid w:val="00891D54"/>
    <w:rsid w:val="008A59C5"/>
    <w:rsid w:val="008A74F3"/>
    <w:rsid w:val="008B2FCF"/>
    <w:rsid w:val="008B3107"/>
    <w:rsid w:val="008B42AE"/>
    <w:rsid w:val="008C264A"/>
    <w:rsid w:val="008C3BDC"/>
    <w:rsid w:val="008C5BCE"/>
    <w:rsid w:val="008D127B"/>
    <w:rsid w:val="008D7997"/>
    <w:rsid w:val="008E5F20"/>
    <w:rsid w:val="008E7089"/>
    <w:rsid w:val="008F1841"/>
    <w:rsid w:val="008F3F4C"/>
    <w:rsid w:val="00904EEC"/>
    <w:rsid w:val="009062CE"/>
    <w:rsid w:val="009113AB"/>
    <w:rsid w:val="00913686"/>
    <w:rsid w:val="0091518D"/>
    <w:rsid w:val="0091550F"/>
    <w:rsid w:val="009222A0"/>
    <w:rsid w:val="00931531"/>
    <w:rsid w:val="00936D7D"/>
    <w:rsid w:val="00940EB5"/>
    <w:rsid w:val="00942166"/>
    <w:rsid w:val="00943888"/>
    <w:rsid w:val="00946246"/>
    <w:rsid w:val="00950006"/>
    <w:rsid w:val="009538BB"/>
    <w:rsid w:val="00960CDE"/>
    <w:rsid w:val="00961296"/>
    <w:rsid w:val="00974A35"/>
    <w:rsid w:val="0097602B"/>
    <w:rsid w:val="009833B3"/>
    <w:rsid w:val="009A034F"/>
    <w:rsid w:val="009A2251"/>
    <w:rsid w:val="009A3A98"/>
    <w:rsid w:val="009A6DC2"/>
    <w:rsid w:val="009B3E00"/>
    <w:rsid w:val="009B5FFF"/>
    <w:rsid w:val="009C1387"/>
    <w:rsid w:val="009C2129"/>
    <w:rsid w:val="009C40B8"/>
    <w:rsid w:val="009D42AF"/>
    <w:rsid w:val="009D4B14"/>
    <w:rsid w:val="009E13BC"/>
    <w:rsid w:val="009E2543"/>
    <w:rsid w:val="009E470F"/>
    <w:rsid w:val="009F4368"/>
    <w:rsid w:val="00A0138D"/>
    <w:rsid w:val="00A0728B"/>
    <w:rsid w:val="00A11ED6"/>
    <w:rsid w:val="00A12E08"/>
    <w:rsid w:val="00A219AE"/>
    <w:rsid w:val="00A25AAB"/>
    <w:rsid w:val="00A3441D"/>
    <w:rsid w:val="00A354FB"/>
    <w:rsid w:val="00A368FF"/>
    <w:rsid w:val="00A44FBC"/>
    <w:rsid w:val="00A46F99"/>
    <w:rsid w:val="00A50568"/>
    <w:rsid w:val="00A5244F"/>
    <w:rsid w:val="00A527E6"/>
    <w:rsid w:val="00A53CE9"/>
    <w:rsid w:val="00A70167"/>
    <w:rsid w:val="00A70EC9"/>
    <w:rsid w:val="00A71635"/>
    <w:rsid w:val="00A71E5B"/>
    <w:rsid w:val="00A8208C"/>
    <w:rsid w:val="00A82327"/>
    <w:rsid w:val="00A823E8"/>
    <w:rsid w:val="00A83383"/>
    <w:rsid w:val="00A8359A"/>
    <w:rsid w:val="00A90AAC"/>
    <w:rsid w:val="00A93A59"/>
    <w:rsid w:val="00AA1709"/>
    <w:rsid w:val="00AA457D"/>
    <w:rsid w:val="00AB0439"/>
    <w:rsid w:val="00AB1B9B"/>
    <w:rsid w:val="00AC5054"/>
    <w:rsid w:val="00AD48F6"/>
    <w:rsid w:val="00AE0B74"/>
    <w:rsid w:val="00AE41A9"/>
    <w:rsid w:val="00AF6820"/>
    <w:rsid w:val="00AF6BA3"/>
    <w:rsid w:val="00AF7B23"/>
    <w:rsid w:val="00B03618"/>
    <w:rsid w:val="00B0368B"/>
    <w:rsid w:val="00B05755"/>
    <w:rsid w:val="00B067EE"/>
    <w:rsid w:val="00B1493C"/>
    <w:rsid w:val="00B270E4"/>
    <w:rsid w:val="00B27E71"/>
    <w:rsid w:val="00B35CD0"/>
    <w:rsid w:val="00B42B73"/>
    <w:rsid w:val="00B45026"/>
    <w:rsid w:val="00B545AC"/>
    <w:rsid w:val="00B55BC4"/>
    <w:rsid w:val="00B70C43"/>
    <w:rsid w:val="00B71DDE"/>
    <w:rsid w:val="00B775C9"/>
    <w:rsid w:val="00B813F2"/>
    <w:rsid w:val="00B85A4F"/>
    <w:rsid w:val="00B8732A"/>
    <w:rsid w:val="00B87A55"/>
    <w:rsid w:val="00B90527"/>
    <w:rsid w:val="00B9181A"/>
    <w:rsid w:val="00B941EC"/>
    <w:rsid w:val="00BA6D6A"/>
    <w:rsid w:val="00BC3431"/>
    <w:rsid w:val="00BD1BF9"/>
    <w:rsid w:val="00BE1112"/>
    <w:rsid w:val="00BE1B5D"/>
    <w:rsid w:val="00BE3951"/>
    <w:rsid w:val="00BE4004"/>
    <w:rsid w:val="00BE5120"/>
    <w:rsid w:val="00BF0655"/>
    <w:rsid w:val="00BF749D"/>
    <w:rsid w:val="00C012BA"/>
    <w:rsid w:val="00C0649B"/>
    <w:rsid w:val="00C115A1"/>
    <w:rsid w:val="00C159BF"/>
    <w:rsid w:val="00C160A3"/>
    <w:rsid w:val="00C1761F"/>
    <w:rsid w:val="00C24F7C"/>
    <w:rsid w:val="00C25C7D"/>
    <w:rsid w:val="00C2703E"/>
    <w:rsid w:val="00C2793E"/>
    <w:rsid w:val="00C34B37"/>
    <w:rsid w:val="00C36A5D"/>
    <w:rsid w:val="00C36C7C"/>
    <w:rsid w:val="00C37BE3"/>
    <w:rsid w:val="00C37FCE"/>
    <w:rsid w:val="00C4326F"/>
    <w:rsid w:val="00C43B2E"/>
    <w:rsid w:val="00C45CCC"/>
    <w:rsid w:val="00C52990"/>
    <w:rsid w:val="00C65636"/>
    <w:rsid w:val="00C70BB8"/>
    <w:rsid w:val="00C71CC6"/>
    <w:rsid w:val="00C83E86"/>
    <w:rsid w:val="00C876EA"/>
    <w:rsid w:val="00CA4C75"/>
    <w:rsid w:val="00CB52F0"/>
    <w:rsid w:val="00CB751E"/>
    <w:rsid w:val="00CC383D"/>
    <w:rsid w:val="00CC3D0F"/>
    <w:rsid w:val="00CC57EA"/>
    <w:rsid w:val="00CD1476"/>
    <w:rsid w:val="00CD2C84"/>
    <w:rsid w:val="00CD4204"/>
    <w:rsid w:val="00CE7AE3"/>
    <w:rsid w:val="00CF1D34"/>
    <w:rsid w:val="00CF78F2"/>
    <w:rsid w:val="00CF7EBC"/>
    <w:rsid w:val="00D022F5"/>
    <w:rsid w:val="00D025A5"/>
    <w:rsid w:val="00D03F17"/>
    <w:rsid w:val="00D0430B"/>
    <w:rsid w:val="00D052FB"/>
    <w:rsid w:val="00D07882"/>
    <w:rsid w:val="00D12749"/>
    <w:rsid w:val="00D12D66"/>
    <w:rsid w:val="00D14E4E"/>
    <w:rsid w:val="00D17097"/>
    <w:rsid w:val="00D24849"/>
    <w:rsid w:val="00D26D9F"/>
    <w:rsid w:val="00D320BF"/>
    <w:rsid w:val="00D35636"/>
    <w:rsid w:val="00D41CFB"/>
    <w:rsid w:val="00D463BC"/>
    <w:rsid w:val="00D55D41"/>
    <w:rsid w:val="00D62BCD"/>
    <w:rsid w:val="00D630C2"/>
    <w:rsid w:val="00D65B48"/>
    <w:rsid w:val="00D66AAD"/>
    <w:rsid w:val="00D729DC"/>
    <w:rsid w:val="00D732F6"/>
    <w:rsid w:val="00D7681A"/>
    <w:rsid w:val="00D76D97"/>
    <w:rsid w:val="00D76F93"/>
    <w:rsid w:val="00D82568"/>
    <w:rsid w:val="00D84464"/>
    <w:rsid w:val="00D8541E"/>
    <w:rsid w:val="00D86C97"/>
    <w:rsid w:val="00D94590"/>
    <w:rsid w:val="00D96240"/>
    <w:rsid w:val="00DA00D7"/>
    <w:rsid w:val="00DA6C22"/>
    <w:rsid w:val="00DD64A9"/>
    <w:rsid w:val="00DE2B3A"/>
    <w:rsid w:val="00DE372F"/>
    <w:rsid w:val="00DE7812"/>
    <w:rsid w:val="00DF3B62"/>
    <w:rsid w:val="00E00BB7"/>
    <w:rsid w:val="00E013DD"/>
    <w:rsid w:val="00E0381E"/>
    <w:rsid w:val="00E05E7D"/>
    <w:rsid w:val="00E14329"/>
    <w:rsid w:val="00E16FF0"/>
    <w:rsid w:val="00E2089F"/>
    <w:rsid w:val="00E2091F"/>
    <w:rsid w:val="00E2561E"/>
    <w:rsid w:val="00E3131F"/>
    <w:rsid w:val="00E47E44"/>
    <w:rsid w:val="00E541AD"/>
    <w:rsid w:val="00E553B7"/>
    <w:rsid w:val="00E62944"/>
    <w:rsid w:val="00E67B2C"/>
    <w:rsid w:val="00E700AC"/>
    <w:rsid w:val="00E73E02"/>
    <w:rsid w:val="00E74757"/>
    <w:rsid w:val="00E806CA"/>
    <w:rsid w:val="00E83312"/>
    <w:rsid w:val="00E865EA"/>
    <w:rsid w:val="00E9356C"/>
    <w:rsid w:val="00EB1B15"/>
    <w:rsid w:val="00EB25E2"/>
    <w:rsid w:val="00EC080A"/>
    <w:rsid w:val="00EC0BE9"/>
    <w:rsid w:val="00EC76A9"/>
    <w:rsid w:val="00ED5F78"/>
    <w:rsid w:val="00EE109F"/>
    <w:rsid w:val="00EF1F05"/>
    <w:rsid w:val="00EF41A7"/>
    <w:rsid w:val="00EF525C"/>
    <w:rsid w:val="00EF6A36"/>
    <w:rsid w:val="00F02C05"/>
    <w:rsid w:val="00F131A3"/>
    <w:rsid w:val="00F150F4"/>
    <w:rsid w:val="00F202DA"/>
    <w:rsid w:val="00F31A2F"/>
    <w:rsid w:val="00F376B4"/>
    <w:rsid w:val="00F403AC"/>
    <w:rsid w:val="00F40C91"/>
    <w:rsid w:val="00F41AF6"/>
    <w:rsid w:val="00F43786"/>
    <w:rsid w:val="00F44378"/>
    <w:rsid w:val="00F44B93"/>
    <w:rsid w:val="00F46C3D"/>
    <w:rsid w:val="00F51182"/>
    <w:rsid w:val="00F53714"/>
    <w:rsid w:val="00F54344"/>
    <w:rsid w:val="00F55BCA"/>
    <w:rsid w:val="00F6075B"/>
    <w:rsid w:val="00F64435"/>
    <w:rsid w:val="00F67874"/>
    <w:rsid w:val="00F75E97"/>
    <w:rsid w:val="00F837BD"/>
    <w:rsid w:val="00F847A2"/>
    <w:rsid w:val="00F85A57"/>
    <w:rsid w:val="00F914F0"/>
    <w:rsid w:val="00F91A06"/>
    <w:rsid w:val="00F92AA3"/>
    <w:rsid w:val="00F9341D"/>
    <w:rsid w:val="00F936C5"/>
    <w:rsid w:val="00F976E9"/>
    <w:rsid w:val="00FA34DB"/>
    <w:rsid w:val="00FA383B"/>
    <w:rsid w:val="00FA74D7"/>
    <w:rsid w:val="00FB348F"/>
    <w:rsid w:val="00FB67AA"/>
    <w:rsid w:val="00FB73AF"/>
    <w:rsid w:val="00FC1A16"/>
    <w:rsid w:val="00FC1A81"/>
    <w:rsid w:val="00FC6B14"/>
    <w:rsid w:val="00FD1B7A"/>
    <w:rsid w:val="00FD4B02"/>
    <w:rsid w:val="00FD5E6B"/>
    <w:rsid w:val="00FD7DC9"/>
    <w:rsid w:val="00FE35FB"/>
    <w:rsid w:val="00FE3DEE"/>
    <w:rsid w:val="00FE4B34"/>
    <w:rsid w:val="00FE5FB4"/>
    <w:rsid w:val="00FF05A0"/>
    <w:rsid w:val="00FF46A5"/>
    <w:rsid w:val="00FF5084"/>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8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35707"/>
    <w:rPr>
      <w:rFonts w:cs="Times New Roman"/>
      <w:b/>
      <w:bCs/>
    </w:rPr>
  </w:style>
  <w:style w:type="character" w:styleId="PlaceholderText">
    <w:name w:val="Placeholder Text"/>
    <w:basedOn w:val="DefaultParagraphFont"/>
    <w:uiPriority w:val="99"/>
    <w:semiHidden/>
    <w:rsid w:val="00635707"/>
    <w:rPr>
      <w:rFonts w:cs="Times New Roman"/>
      <w:color w:val="808080"/>
    </w:rPr>
  </w:style>
  <w:style w:type="paragraph" w:styleId="BalloonText">
    <w:name w:val="Balloon Text"/>
    <w:basedOn w:val="Normal"/>
    <w:link w:val="BalloonTextChar"/>
    <w:uiPriority w:val="99"/>
    <w:semiHidden/>
    <w:rsid w:val="00635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5707"/>
    <w:rPr>
      <w:rFonts w:ascii="Tahoma" w:hAnsi="Tahoma" w:cs="Tahoma"/>
      <w:sz w:val="16"/>
      <w:szCs w:val="16"/>
      <w:lang w:val="en-GB"/>
    </w:rPr>
  </w:style>
  <w:style w:type="character" w:styleId="Emphasis">
    <w:name w:val="Emphasis"/>
    <w:basedOn w:val="DefaultParagraphFont"/>
    <w:uiPriority w:val="99"/>
    <w:qFormat/>
    <w:rsid w:val="00635707"/>
    <w:rPr>
      <w:rFonts w:cs="Times New Roman"/>
      <w:i/>
      <w:iCs/>
    </w:rPr>
  </w:style>
  <w:style w:type="paragraph" w:styleId="Header">
    <w:name w:val="header"/>
    <w:basedOn w:val="Normal"/>
    <w:link w:val="HeaderChar"/>
    <w:uiPriority w:val="99"/>
    <w:semiHidden/>
    <w:rsid w:val="00F40C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F40C91"/>
    <w:rPr>
      <w:rFonts w:cs="Times New Roman"/>
      <w:lang w:val="en-GB"/>
    </w:rPr>
  </w:style>
  <w:style w:type="paragraph" w:styleId="Footer">
    <w:name w:val="footer"/>
    <w:basedOn w:val="Normal"/>
    <w:link w:val="FooterChar"/>
    <w:rsid w:val="00F40C91"/>
    <w:pPr>
      <w:tabs>
        <w:tab w:val="center" w:pos="4513"/>
        <w:tab w:val="right" w:pos="9026"/>
      </w:tabs>
      <w:spacing w:after="0" w:line="240" w:lineRule="auto"/>
    </w:pPr>
  </w:style>
  <w:style w:type="character" w:customStyle="1" w:styleId="FooterChar">
    <w:name w:val="Footer Char"/>
    <w:basedOn w:val="DefaultParagraphFont"/>
    <w:link w:val="Footer"/>
    <w:locked/>
    <w:rsid w:val="00F40C91"/>
    <w:rPr>
      <w:rFonts w:cs="Times New Roman"/>
      <w:lang w:val="en-GB"/>
    </w:rPr>
  </w:style>
  <w:style w:type="table" w:styleId="TableGrid">
    <w:name w:val="Table Grid"/>
    <w:basedOn w:val="TableNormal"/>
    <w:uiPriority w:val="99"/>
    <w:rsid w:val="00E00B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813F2"/>
    <w:rPr>
      <w:rFonts w:cs="Times New Roman"/>
      <w:color w:val="0000FF"/>
      <w:u w:val="single"/>
    </w:rPr>
  </w:style>
  <w:style w:type="paragraph" w:styleId="FootnoteText">
    <w:name w:val="footnote text"/>
    <w:basedOn w:val="Normal"/>
    <w:link w:val="FootnoteTextChar"/>
    <w:uiPriority w:val="99"/>
    <w:semiHidden/>
    <w:rsid w:val="002A682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A682D"/>
    <w:rPr>
      <w:rFonts w:ascii="Calibri" w:hAnsi="Calibri" w:cs="Times New Roman"/>
      <w:lang w:val="en-GB" w:eastAsia="en-US" w:bidi="ar-SA"/>
    </w:rPr>
  </w:style>
  <w:style w:type="character" w:styleId="FootnoteReference">
    <w:name w:val="footnote reference"/>
    <w:basedOn w:val="DefaultParagraphFont"/>
    <w:uiPriority w:val="99"/>
    <w:semiHidden/>
    <w:rsid w:val="002A682D"/>
    <w:rPr>
      <w:rFonts w:cs="Times New Roman"/>
      <w:vertAlign w:val="superscript"/>
    </w:rPr>
  </w:style>
  <w:style w:type="paragraph" w:styleId="ListParagraph">
    <w:name w:val="List Paragraph"/>
    <w:basedOn w:val="Normal"/>
    <w:uiPriority w:val="34"/>
    <w:qFormat/>
    <w:rsid w:val="002A682D"/>
    <w:pPr>
      <w:ind w:left="720"/>
      <w:contextualSpacing/>
    </w:pPr>
  </w:style>
  <w:style w:type="paragraph" w:customStyle="1" w:styleId="tabletext">
    <w:name w:val="tabletext"/>
    <w:basedOn w:val="Normal"/>
    <w:rsid w:val="00E865EA"/>
    <w:pPr>
      <w:spacing w:before="120" w:after="120" w:line="280" w:lineRule="exact"/>
    </w:pPr>
    <w:rPr>
      <w:rFonts w:ascii="Arial" w:hAnsi="Arial" w:cs="Arial"/>
      <w:szCs w:val="18"/>
      <w:lang w:eastAsia="en-GB"/>
    </w:rPr>
  </w:style>
  <w:style w:type="paragraph" w:customStyle="1" w:styleId="StyleLatinArial12ptJustifiedBefore6ptAfter6pt">
    <w:name w:val="Style (Latin) Arial 12 pt Justified Before:  6 pt After:  6 pt..."/>
    <w:basedOn w:val="Normal"/>
    <w:rsid w:val="00432F71"/>
    <w:pPr>
      <w:spacing w:before="120" w:after="120" w:line="240" w:lineRule="auto"/>
      <w:jc w:val="both"/>
    </w:pPr>
    <w:rPr>
      <w:rFonts w:ascii="Arial" w:eastAsia="Times New Roman" w:hAnsi="Arial"/>
      <w:sz w:val="24"/>
      <w:szCs w:val="20"/>
    </w:rPr>
  </w:style>
  <w:style w:type="paragraph" w:customStyle="1" w:styleId="tableblurb">
    <w:name w:val="tableblurb"/>
    <w:basedOn w:val="Header"/>
    <w:rsid w:val="009C40B8"/>
    <w:pPr>
      <w:keepNext/>
      <w:tabs>
        <w:tab w:val="clear" w:pos="4513"/>
        <w:tab w:val="clear" w:pos="9026"/>
      </w:tabs>
      <w:spacing w:before="60" w:after="60" w:line="280" w:lineRule="exact"/>
    </w:pPr>
    <w:rPr>
      <w:rFonts w:ascii="Arial" w:eastAsia="Times New Roman" w:hAnsi="Arial" w:cs="Arial"/>
      <w:i/>
      <w:iCs/>
      <w:sz w:val="20"/>
      <w:szCs w:val="18"/>
      <w:lang w:eastAsia="en-GB"/>
    </w:rPr>
  </w:style>
  <w:style w:type="character" w:customStyle="1" w:styleId="ata11y">
    <w:name w:val="at_a11y"/>
    <w:basedOn w:val="DefaultParagraphFont"/>
    <w:rsid w:val="00503AFB"/>
  </w:style>
  <w:style w:type="character" w:customStyle="1" w:styleId="addthisseparator2">
    <w:name w:val="addthis_separator2"/>
    <w:basedOn w:val="DefaultParagraphFont"/>
    <w:rsid w:val="00503AFB"/>
  </w:style>
  <w:style w:type="paragraph" w:customStyle="1" w:styleId="Default">
    <w:name w:val="Default"/>
    <w:rsid w:val="00CF78F2"/>
    <w:pPr>
      <w:autoSpaceDE w:val="0"/>
      <w:autoSpaceDN w:val="0"/>
      <w:adjustRightInd w:val="0"/>
    </w:pPr>
    <w:rPr>
      <w:rFonts w:ascii="Roboto" w:hAnsi="Roboto" w:cs="Roboto"/>
      <w:color w:val="000000"/>
      <w:sz w:val="24"/>
      <w:szCs w:val="24"/>
    </w:rPr>
  </w:style>
  <w:style w:type="paragraph" w:styleId="PlainText">
    <w:name w:val="Plain Text"/>
    <w:basedOn w:val="Normal"/>
    <w:link w:val="PlainTextChar"/>
    <w:uiPriority w:val="99"/>
    <w:unhideWhenUsed/>
    <w:rsid w:val="00C1761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1761F"/>
    <w:rPr>
      <w:rFonts w:eastAsiaTheme="minorHAnsi" w:cstheme="minorBidi"/>
      <w:szCs w:val="21"/>
      <w:lang w:eastAsia="en-US"/>
    </w:rPr>
  </w:style>
  <w:style w:type="paragraph" w:styleId="NormalWeb">
    <w:name w:val="Normal (Web)"/>
    <w:basedOn w:val="Normal"/>
    <w:uiPriority w:val="99"/>
    <w:semiHidden/>
    <w:unhideWhenUsed/>
    <w:rsid w:val="00A219A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194C98"/>
    <w:rPr>
      <w:sz w:val="16"/>
      <w:szCs w:val="16"/>
    </w:rPr>
  </w:style>
  <w:style w:type="paragraph" w:styleId="CommentText">
    <w:name w:val="annotation text"/>
    <w:basedOn w:val="Normal"/>
    <w:link w:val="CommentTextChar"/>
    <w:uiPriority w:val="99"/>
    <w:semiHidden/>
    <w:unhideWhenUsed/>
    <w:rsid w:val="00194C98"/>
    <w:pPr>
      <w:spacing w:line="240" w:lineRule="auto"/>
    </w:pPr>
    <w:rPr>
      <w:sz w:val="20"/>
      <w:szCs w:val="20"/>
    </w:rPr>
  </w:style>
  <w:style w:type="character" w:customStyle="1" w:styleId="CommentTextChar">
    <w:name w:val="Comment Text Char"/>
    <w:basedOn w:val="DefaultParagraphFont"/>
    <w:link w:val="CommentText"/>
    <w:uiPriority w:val="99"/>
    <w:semiHidden/>
    <w:rsid w:val="00194C98"/>
    <w:rPr>
      <w:sz w:val="20"/>
      <w:szCs w:val="20"/>
      <w:lang w:eastAsia="en-US"/>
    </w:rPr>
  </w:style>
  <w:style w:type="paragraph" w:styleId="CommentSubject">
    <w:name w:val="annotation subject"/>
    <w:basedOn w:val="CommentText"/>
    <w:next w:val="CommentText"/>
    <w:link w:val="CommentSubjectChar"/>
    <w:uiPriority w:val="99"/>
    <w:semiHidden/>
    <w:unhideWhenUsed/>
    <w:rsid w:val="00194C98"/>
    <w:rPr>
      <w:b/>
      <w:bCs/>
    </w:rPr>
  </w:style>
  <w:style w:type="character" w:customStyle="1" w:styleId="CommentSubjectChar">
    <w:name w:val="Comment Subject Char"/>
    <w:basedOn w:val="CommentTextChar"/>
    <w:link w:val="CommentSubject"/>
    <w:uiPriority w:val="99"/>
    <w:semiHidden/>
    <w:rsid w:val="00194C98"/>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98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635707"/>
    <w:rPr>
      <w:rFonts w:cs="Times New Roman"/>
      <w:b/>
      <w:bCs/>
    </w:rPr>
  </w:style>
  <w:style w:type="character" w:styleId="PlaceholderText">
    <w:name w:val="Placeholder Text"/>
    <w:basedOn w:val="DefaultParagraphFont"/>
    <w:uiPriority w:val="99"/>
    <w:semiHidden/>
    <w:rsid w:val="00635707"/>
    <w:rPr>
      <w:rFonts w:cs="Times New Roman"/>
      <w:color w:val="808080"/>
    </w:rPr>
  </w:style>
  <w:style w:type="paragraph" w:styleId="BalloonText">
    <w:name w:val="Balloon Text"/>
    <w:basedOn w:val="Normal"/>
    <w:link w:val="BalloonTextChar"/>
    <w:uiPriority w:val="99"/>
    <w:semiHidden/>
    <w:rsid w:val="00635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5707"/>
    <w:rPr>
      <w:rFonts w:ascii="Tahoma" w:hAnsi="Tahoma" w:cs="Tahoma"/>
      <w:sz w:val="16"/>
      <w:szCs w:val="16"/>
      <w:lang w:val="en-GB"/>
    </w:rPr>
  </w:style>
  <w:style w:type="character" w:styleId="Emphasis">
    <w:name w:val="Emphasis"/>
    <w:basedOn w:val="DefaultParagraphFont"/>
    <w:uiPriority w:val="99"/>
    <w:qFormat/>
    <w:rsid w:val="00635707"/>
    <w:rPr>
      <w:rFonts w:cs="Times New Roman"/>
      <w:i/>
      <w:iCs/>
    </w:rPr>
  </w:style>
  <w:style w:type="paragraph" w:styleId="Header">
    <w:name w:val="header"/>
    <w:basedOn w:val="Normal"/>
    <w:link w:val="HeaderChar"/>
    <w:uiPriority w:val="99"/>
    <w:semiHidden/>
    <w:rsid w:val="00F40C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F40C91"/>
    <w:rPr>
      <w:rFonts w:cs="Times New Roman"/>
      <w:lang w:val="en-GB"/>
    </w:rPr>
  </w:style>
  <w:style w:type="paragraph" w:styleId="Footer">
    <w:name w:val="footer"/>
    <w:basedOn w:val="Normal"/>
    <w:link w:val="FooterChar"/>
    <w:rsid w:val="00F40C91"/>
    <w:pPr>
      <w:tabs>
        <w:tab w:val="center" w:pos="4513"/>
        <w:tab w:val="right" w:pos="9026"/>
      </w:tabs>
      <w:spacing w:after="0" w:line="240" w:lineRule="auto"/>
    </w:pPr>
  </w:style>
  <w:style w:type="character" w:customStyle="1" w:styleId="FooterChar">
    <w:name w:val="Footer Char"/>
    <w:basedOn w:val="DefaultParagraphFont"/>
    <w:link w:val="Footer"/>
    <w:locked/>
    <w:rsid w:val="00F40C91"/>
    <w:rPr>
      <w:rFonts w:cs="Times New Roman"/>
      <w:lang w:val="en-GB"/>
    </w:rPr>
  </w:style>
  <w:style w:type="table" w:styleId="TableGrid">
    <w:name w:val="Table Grid"/>
    <w:basedOn w:val="TableNormal"/>
    <w:uiPriority w:val="99"/>
    <w:rsid w:val="00E00B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813F2"/>
    <w:rPr>
      <w:rFonts w:cs="Times New Roman"/>
      <w:color w:val="0000FF"/>
      <w:u w:val="single"/>
    </w:rPr>
  </w:style>
  <w:style w:type="paragraph" w:styleId="FootnoteText">
    <w:name w:val="footnote text"/>
    <w:basedOn w:val="Normal"/>
    <w:link w:val="FootnoteTextChar"/>
    <w:uiPriority w:val="99"/>
    <w:semiHidden/>
    <w:rsid w:val="002A682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A682D"/>
    <w:rPr>
      <w:rFonts w:ascii="Calibri" w:hAnsi="Calibri" w:cs="Times New Roman"/>
      <w:lang w:val="en-GB" w:eastAsia="en-US" w:bidi="ar-SA"/>
    </w:rPr>
  </w:style>
  <w:style w:type="character" w:styleId="FootnoteReference">
    <w:name w:val="footnote reference"/>
    <w:basedOn w:val="DefaultParagraphFont"/>
    <w:uiPriority w:val="99"/>
    <w:semiHidden/>
    <w:rsid w:val="002A682D"/>
    <w:rPr>
      <w:rFonts w:cs="Times New Roman"/>
      <w:vertAlign w:val="superscript"/>
    </w:rPr>
  </w:style>
  <w:style w:type="paragraph" w:styleId="ListParagraph">
    <w:name w:val="List Paragraph"/>
    <w:basedOn w:val="Normal"/>
    <w:uiPriority w:val="34"/>
    <w:qFormat/>
    <w:rsid w:val="002A682D"/>
    <w:pPr>
      <w:ind w:left="720"/>
      <w:contextualSpacing/>
    </w:pPr>
  </w:style>
  <w:style w:type="paragraph" w:customStyle="1" w:styleId="tabletext">
    <w:name w:val="tabletext"/>
    <w:basedOn w:val="Normal"/>
    <w:rsid w:val="00E865EA"/>
    <w:pPr>
      <w:spacing w:before="120" w:after="120" w:line="280" w:lineRule="exact"/>
    </w:pPr>
    <w:rPr>
      <w:rFonts w:ascii="Arial" w:hAnsi="Arial" w:cs="Arial"/>
      <w:szCs w:val="18"/>
      <w:lang w:eastAsia="en-GB"/>
    </w:rPr>
  </w:style>
  <w:style w:type="paragraph" w:customStyle="1" w:styleId="StyleLatinArial12ptJustifiedBefore6ptAfter6pt">
    <w:name w:val="Style (Latin) Arial 12 pt Justified Before:  6 pt After:  6 pt..."/>
    <w:basedOn w:val="Normal"/>
    <w:rsid w:val="00432F71"/>
    <w:pPr>
      <w:spacing w:before="120" w:after="120" w:line="240" w:lineRule="auto"/>
      <w:jc w:val="both"/>
    </w:pPr>
    <w:rPr>
      <w:rFonts w:ascii="Arial" w:eastAsia="Times New Roman" w:hAnsi="Arial"/>
      <w:sz w:val="24"/>
      <w:szCs w:val="20"/>
    </w:rPr>
  </w:style>
  <w:style w:type="paragraph" w:customStyle="1" w:styleId="tableblurb">
    <w:name w:val="tableblurb"/>
    <w:basedOn w:val="Header"/>
    <w:rsid w:val="009C40B8"/>
    <w:pPr>
      <w:keepNext/>
      <w:tabs>
        <w:tab w:val="clear" w:pos="4513"/>
        <w:tab w:val="clear" w:pos="9026"/>
      </w:tabs>
      <w:spacing w:before="60" w:after="60" w:line="280" w:lineRule="exact"/>
    </w:pPr>
    <w:rPr>
      <w:rFonts w:ascii="Arial" w:eastAsia="Times New Roman" w:hAnsi="Arial" w:cs="Arial"/>
      <w:i/>
      <w:iCs/>
      <w:sz w:val="20"/>
      <w:szCs w:val="18"/>
      <w:lang w:eastAsia="en-GB"/>
    </w:rPr>
  </w:style>
  <w:style w:type="character" w:customStyle="1" w:styleId="ata11y">
    <w:name w:val="at_a11y"/>
    <w:basedOn w:val="DefaultParagraphFont"/>
    <w:rsid w:val="00503AFB"/>
  </w:style>
  <w:style w:type="character" w:customStyle="1" w:styleId="addthisseparator2">
    <w:name w:val="addthis_separator2"/>
    <w:basedOn w:val="DefaultParagraphFont"/>
    <w:rsid w:val="00503AFB"/>
  </w:style>
  <w:style w:type="paragraph" w:customStyle="1" w:styleId="Default">
    <w:name w:val="Default"/>
    <w:rsid w:val="00CF78F2"/>
    <w:pPr>
      <w:autoSpaceDE w:val="0"/>
      <w:autoSpaceDN w:val="0"/>
      <w:adjustRightInd w:val="0"/>
    </w:pPr>
    <w:rPr>
      <w:rFonts w:ascii="Roboto" w:hAnsi="Roboto" w:cs="Roboto"/>
      <w:color w:val="000000"/>
      <w:sz w:val="24"/>
      <w:szCs w:val="24"/>
    </w:rPr>
  </w:style>
  <w:style w:type="paragraph" w:styleId="PlainText">
    <w:name w:val="Plain Text"/>
    <w:basedOn w:val="Normal"/>
    <w:link w:val="PlainTextChar"/>
    <w:uiPriority w:val="99"/>
    <w:unhideWhenUsed/>
    <w:rsid w:val="00C1761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1761F"/>
    <w:rPr>
      <w:rFonts w:eastAsiaTheme="minorHAnsi" w:cstheme="minorBidi"/>
      <w:szCs w:val="21"/>
      <w:lang w:eastAsia="en-US"/>
    </w:rPr>
  </w:style>
  <w:style w:type="paragraph" w:styleId="NormalWeb">
    <w:name w:val="Normal (Web)"/>
    <w:basedOn w:val="Normal"/>
    <w:uiPriority w:val="99"/>
    <w:semiHidden/>
    <w:unhideWhenUsed/>
    <w:rsid w:val="00A219A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194C98"/>
    <w:rPr>
      <w:sz w:val="16"/>
      <w:szCs w:val="16"/>
    </w:rPr>
  </w:style>
  <w:style w:type="paragraph" w:styleId="CommentText">
    <w:name w:val="annotation text"/>
    <w:basedOn w:val="Normal"/>
    <w:link w:val="CommentTextChar"/>
    <w:uiPriority w:val="99"/>
    <w:semiHidden/>
    <w:unhideWhenUsed/>
    <w:rsid w:val="00194C98"/>
    <w:pPr>
      <w:spacing w:line="240" w:lineRule="auto"/>
    </w:pPr>
    <w:rPr>
      <w:sz w:val="20"/>
      <w:szCs w:val="20"/>
    </w:rPr>
  </w:style>
  <w:style w:type="character" w:customStyle="1" w:styleId="CommentTextChar">
    <w:name w:val="Comment Text Char"/>
    <w:basedOn w:val="DefaultParagraphFont"/>
    <w:link w:val="CommentText"/>
    <w:uiPriority w:val="99"/>
    <w:semiHidden/>
    <w:rsid w:val="00194C98"/>
    <w:rPr>
      <w:sz w:val="20"/>
      <w:szCs w:val="20"/>
      <w:lang w:eastAsia="en-US"/>
    </w:rPr>
  </w:style>
  <w:style w:type="paragraph" w:styleId="CommentSubject">
    <w:name w:val="annotation subject"/>
    <w:basedOn w:val="CommentText"/>
    <w:next w:val="CommentText"/>
    <w:link w:val="CommentSubjectChar"/>
    <w:uiPriority w:val="99"/>
    <w:semiHidden/>
    <w:unhideWhenUsed/>
    <w:rsid w:val="00194C98"/>
    <w:rPr>
      <w:b/>
      <w:bCs/>
    </w:rPr>
  </w:style>
  <w:style w:type="character" w:customStyle="1" w:styleId="CommentSubjectChar">
    <w:name w:val="Comment Subject Char"/>
    <w:basedOn w:val="CommentTextChar"/>
    <w:link w:val="CommentSubject"/>
    <w:uiPriority w:val="99"/>
    <w:semiHidden/>
    <w:rsid w:val="00194C98"/>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304">
      <w:bodyDiv w:val="1"/>
      <w:marLeft w:val="0"/>
      <w:marRight w:val="0"/>
      <w:marTop w:val="0"/>
      <w:marBottom w:val="0"/>
      <w:divBdr>
        <w:top w:val="none" w:sz="0" w:space="0" w:color="auto"/>
        <w:left w:val="none" w:sz="0" w:space="0" w:color="auto"/>
        <w:bottom w:val="none" w:sz="0" w:space="0" w:color="auto"/>
        <w:right w:val="none" w:sz="0" w:space="0" w:color="auto"/>
      </w:divBdr>
      <w:divsChild>
        <w:div w:id="184057795">
          <w:marLeft w:val="0"/>
          <w:marRight w:val="0"/>
          <w:marTop w:val="134"/>
          <w:marBottom w:val="0"/>
          <w:divBdr>
            <w:top w:val="none" w:sz="0" w:space="0" w:color="auto"/>
            <w:left w:val="none" w:sz="0" w:space="0" w:color="auto"/>
            <w:bottom w:val="none" w:sz="0" w:space="0" w:color="auto"/>
            <w:right w:val="none" w:sz="0" w:space="0" w:color="auto"/>
          </w:divBdr>
        </w:div>
      </w:divsChild>
    </w:div>
    <w:div w:id="33317069">
      <w:bodyDiv w:val="1"/>
      <w:marLeft w:val="0"/>
      <w:marRight w:val="0"/>
      <w:marTop w:val="0"/>
      <w:marBottom w:val="0"/>
      <w:divBdr>
        <w:top w:val="none" w:sz="0" w:space="0" w:color="auto"/>
        <w:left w:val="none" w:sz="0" w:space="0" w:color="auto"/>
        <w:bottom w:val="none" w:sz="0" w:space="0" w:color="auto"/>
        <w:right w:val="none" w:sz="0" w:space="0" w:color="auto"/>
      </w:divBdr>
      <w:divsChild>
        <w:div w:id="233659476">
          <w:marLeft w:val="0"/>
          <w:marRight w:val="0"/>
          <w:marTop w:val="0"/>
          <w:marBottom w:val="0"/>
          <w:divBdr>
            <w:top w:val="none" w:sz="0" w:space="0" w:color="auto"/>
            <w:left w:val="none" w:sz="0" w:space="0" w:color="auto"/>
            <w:bottom w:val="none" w:sz="0" w:space="0" w:color="auto"/>
            <w:right w:val="none" w:sz="0" w:space="0" w:color="auto"/>
          </w:divBdr>
        </w:div>
        <w:div w:id="400754216">
          <w:marLeft w:val="0"/>
          <w:marRight w:val="0"/>
          <w:marTop w:val="0"/>
          <w:marBottom w:val="0"/>
          <w:divBdr>
            <w:top w:val="none" w:sz="0" w:space="0" w:color="auto"/>
            <w:left w:val="none" w:sz="0" w:space="0" w:color="auto"/>
            <w:bottom w:val="none" w:sz="0" w:space="0" w:color="auto"/>
            <w:right w:val="none" w:sz="0" w:space="0" w:color="auto"/>
          </w:divBdr>
        </w:div>
        <w:div w:id="918636502">
          <w:marLeft w:val="0"/>
          <w:marRight w:val="0"/>
          <w:marTop w:val="0"/>
          <w:marBottom w:val="0"/>
          <w:divBdr>
            <w:top w:val="none" w:sz="0" w:space="0" w:color="auto"/>
            <w:left w:val="none" w:sz="0" w:space="0" w:color="auto"/>
            <w:bottom w:val="none" w:sz="0" w:space="0" w:color="auto"/>
            <w:right w:val="none" w:sz="0" w:space="0" w:color="auto"/>
          </w:divBdr>
        </w:div>
      </w:divsChild>
    </w:div>
    <w:div w:id="197277395">
      <w:bodyDiv w:val="1"/>
      <w:marLeft w:val="0"/>
      <w:marRight w:val="0"/>
      <w:marTop w:val="0"/>
      <w:marBottom w:val="0"/>
      <w:divBdr>
        <w:top w:val="none" w:sz="0" w:space="0" w:color="auto"/>
        <w:left w:val="none" w:sz="0" w:space="0" w:color="auto"/>
        <w:bottom w:val="none" w:sz="0" w:space="0" w:color="auto"/>
        <w:right w:val="none" w:sz="0" w:space="0" w:color="auto"/>
      </w:divBdr>
    </w:div>
    <w:div w:id="385108908">
      <w:bodyDiv w:val="1"/>
      <w:marLeft w:val="0"/>
      <w:marRight w:val="0"/>
      <w:marTop w:val="0"/>
      <w:marBottom w:val="0"/>
      <w:divBdr>
        <w:top w:val="none" w:sz="0" w:space="0" w:color="auto"/>
        <w:left w:val="none" w:sz="0" w:space="0" w:color="auto"/>
        <w:bottom w:val="none" w:sz="0" w:space="0" w:color="auto"/>
        <w:right w:val="none" w:sz="0" w:space="0" w:color="auto"/>
      </w:divBdr>
    </w:div>
    <w:div w:id="395247702">
      <w:bodyDiv w:val="1"/>
      <w:marLeft w:val="0"/>
      <w:marRight w:val="0"/>
      <w:marTop w:val="0"/>
      <w:marBottom w:val="0"/>
      <w:divBdr>
        <w:top w:val="none" w:sz="0" w:space="0" w:color="auto"/>
        <w:left w:val="none" w:sz="0" w:space="0" w:color="auto"/>
        <w:bottom w:val="none" w:sz="0" w:space="0" w:color="auto"/>
        <w:right w:val="none" w:sz="0" w:space="0" w:color="auto"/>
      </w:divBdr>
      <w:divsChild>
        <w:div w:id="870847573">
          <w:marLeft w:val="0"/>
          <w:marRight w:val="0"/>
          <w:marTop w:val="134"/>
          <w:marBottom w:val="0"/>
          <w:divBdr>
            <w:top w:val="none" w:sz="0" w:space="0" w:color="auto"/>
            <w:left w:val="none" w:sz="0" w:space="0" w:color="auto"/>
            <w:bottom w:val="none" w:sz="0" w:space="0" w:color="auto"/>
            <w:right w:val="none" w:sz="0" w:space="0" w:color="auto"/>
          </w:divBdr>
        </w:div>
      </w:divsChild>
    </w:div>
    <w:div w:id="404305800">
      <w:bodyDiv w:val="1"/>
      <w:marLeft w:val="0"/>
      <w:marRight w:val="0"/>
      <w:marTop w:val="0"/>
      <w:marBottom w:val="0"/>
      <w:divBdr>
        <w:top w:val="none" w:sz="0" w:space="0" w:color="auto"/>
        <w:left w:val="none" w:sz="0" w:space="0" w:color="auto"/>
        <w:bottom w:val="none" w:sz="0" w:space="0" w:color="auto"/>
        <w:right w:val="none" w:sz="0" w:space="0" w:color="auto"/>
      </w:divBdr>
      <w:divsChild>
        <w:div w:id="1371999677">
          <w:marLeft w:val="0"/>
          <w:marRight w:val="0"/>
          <w:marTop w:val="134"/>
          <w:marBottom w:val="0"/>
          <w:divBdr>
            <w:top w:val="none" w:sz="0" w:space="0" w:color="auto"/>
            <w:left w:val="none" w:sz="0" w:space="0" w:color="auto"/>
            <w:bottom w:val="none" w:sz="0" w:space="0" w:color="auto"/>
            <w:right w:val="none" w:sz="0" w:space="0" w:color="auto"/>
          </w:divBdr>
        </w:div>
      </w:divsChild>
    </w:div>
    <w:div w:id="435945597">
      <w:bodyDiv w:val="1"/>
      <w:marLeft w:val="0"/>
      <w:marRight w:val="0"/>
      <w:marTop w:val="0"/>
      <w:marBottom w:val="0"/>
      <w:divBdr>
        <w:top w:val="none" w:sz="0" w:space="0" w:color="auto"/>
        <w:left w:val="none" w:sz="0" w:space="0" w:color="auto"/>
        <w:bottom w:val="none" w:sz="0" w:space="0" w:color="auto"/>
        <w:right w:val="none" w:sz="0" w:space="0" w:color="auto"/>
      </w:divBdr>
      <w:divsChild>
        <w:div w:id="1580750875">
          <w:marLeft w:val="0"/>
          <w:marRight w:val="0"/>
          <w:marTop w:val="0"/>
          <w:marBottom w:val="0"/>
          <w:divBdr>
            <w:top w:val="none" w:sz="0" w:space="0" w:color="auto"/>
            <w:left w:val="none" w:sz="0" w:space="0" w:color="auto"/>
            <w:bottom w:val="none" w:sz="0" w:space="0" w:color="auto"/>
            <w:right w:val="none" w:sz="0" w:space="0" w:color="auto"/>
          </w:divBdr>
          <w:divsChild>
            <w:div w:id="1308582618">
              <w:marLeft w:val="0"/>
              <w:marRight w:val="0"/>
              <w:marTop w:val="0"/>
              <w:marBottom w:val="0"/>
              <w:divBdr>
                <w:top w:val="none" w:sz="0" w:space="0" w:color="auto"/>
                <w:left w:val="none" w:sz="0" w:space="0" w:color="auto"/>
                <w:bottom w:val="none" w:sz="0" w:space="0" w:color="auto"/>
                <w:right w:val="none" w:sz="0" w:space="0" w:color="auto"/>
              </w:divBdr>
              <w:divsChild>
                <w:div w:id="1962031694">
                  <w:marLeft w:val="0"/>
                  <w:marRight w:val="0"/>
                  <w:marTop w:val="0"/>
                  <w:marBottom w:val="180"/>
                  <w:divBdr>
                    <w:top w:val="none" w:sz="0" w:space="0" w:color="auto"/>
                    <w:left w:val="none" w:sz="0" w:space="0" w:color="auto"/>
                    <w:bottom w:val="none" w:sz="0" w:space="0" w:color="auto"/>
                    <w:right w:val="none" w:sz="0" w:space="0" w:color="auto"/>
                  </w:divBdr>
                  <w:divsChild>
                    <w:div w:id="1679648978">
                      <w:marLeft w:val="0"/>
                      <w:marRight w:val="0"/>
                      <w:marTop w:val="0"/>
                      <w:marBottom w:val="0"/>
                      <w:divBdr>
                        <w:top w:val="none" w:sz="0" w:space="0" w:color="auto"/>
                        <w:left w:val="none" w:sz="0" w:space="0" w:color="auto"/>
                        <w:bottom w:val="none" w:sz="0" w:space="0" w:color="auto"/>
                        <w:right w:val="none" w:sz="0" w:space="0" w:color="auto"/>
                      </w:divBdr>
                      <w:divsChild>
                        <w:div w:id="56825840">
                          <w:marLeft w:val="0"/>
                          <w:marRight w:val="0"/>
                          <w:marTop w:val="0"/>
                          <w:marBottom w:val="0"/>
                          <w:divBdr>
                            <w:top w:val="none" w:sz="0" w:space="0" w:color="auto"/>
                            <w:left w:val="none" w:sz="0" w:space="0" w:color="auto"/>
                            <w:bottom w:val="none" w:sz="0" w:space="0" w:color="auto"/>
                            <w:right w:val="none" w:sz="0" w:space="0" w:color="auto"/>
                          </w:divBdr>
                          <w:divsChild>
                            <w:div w:id="190609827">
                              <w:marLeft w:val="0"/>
                              <w:marRight w:val="0"/>
                              <w:marTop w:val="0"/>
                              <w:marBottom w:val="0"/>
                              <w:divBdr>
                                <w:top w:val="none" w:sz="0" w:space="0" w:color="auto"/>
                                <w:left w:val="none" w:sz="0" w:space="0" w:color="auto"/>
                                <w:bottom w:val="none" w:sz="0" w:space="0" w:color="auto"/>
                                <w:right w:val="none" w:sz="0" w:space="0" w:color="auto"/>
                              </w:divBdr>
                              <w:divsChild>
                                <w:div w:id="1482381792">
                                  <w:marLeft w:val="0"/>
                                  <w:marRight w:val="0"/>
                                  <w:marTop w:val="0"/>
                                  <w:marBottom w:val="0"/>
                                  <w:divBdr>
                                    <w:top w:val="none" w:sz="0" w:space="0" w:color="auto"/>
                                    <w:left w:val="none" w:sz="0" w:space="0" w:color="auto"/>
                                    <w:bottom w:val="none" w:sz="0" w:space="0" w:color="auto"/>
                                    <w:right w:val="none" w:sz="0" w:space="0" w:color="auto"/>
                                  </w:divBdr>
                                  <w:divsChild>
                                    <w:div w:id="862480871">
                                      <w:marLeft w:val="0"/>
                                      <w:marRight w:val="0"/>
                                      <w:marTop w:val="0"/>
                                      <w:marBottom w:val="0"/>
                                      <w:divBdr>
                                        <w:top w:val="none" w:sz="0" w:space="0" w:color="auto"/>
                                        <w:left w:val="none" w:sz="0" w:space="0" w:color="auto"/>
                                        <w:bottom w:val="none" w:sz="0" w:space="0" w:color="auto"/>
                                        <w:right w:val="none" w:sz="0" w:space="0" w:color="auto"/>
                                      </w:divBdr>
                                      <w:divsChild>
                                        <w:div w:id="797256695">
                                          <w:marLeft w:val="0"/>
                                          <w:marRight w:val="0"/>
                                          <w:marTop w:val="0"/>
                                          <w:marBottom w:val="0"/>
                                          <w:divBdr>
                                            <w:top w:val="none" w:sz="0" w:space="0" w:color="auto"/>
                                            <w:left w:val="none" w:sz="0" w:space="0" w:color="auto"/>
                                            <w:bottom w:val="none" w:sz="0" w:space="0" w:color="auto"/>
                                            <w:right w:val="none" w:sz="0" w:space="0" w:color="auto"/>
                                          </w:divBdr>
                                          <w:divsChild>
                                            <w:div w:id="1819347670">
                                              <w:marLeft w:val="0"/>
                                              <w:marRight w:val="0"/>
                                              <w:marTop w:val="0"/>
                                              <w:marBottom w:val="0"/>
                                              <w:divBdr>
                                                <w:top w:val="none" w:sz="0" w:space="0" w:color="auto"/>
                                                <w:left w:val="none" w:sz="0" w:space="0" w:color="auto"/>
                                                <w:bottom w:val="none" w:sz="0" w:space="0" w:color="auto"/>
                                                <w:right w:val="none" w:sz="0" w:space="0" w:color="auto"/>
                                              </w:divBdr>
                                              <w:divsChild>
                                                <w:div w:id="1772965166">
                                                  <w:marLeft w:val="0"/>
                                                  <w:marRight w:val="0"/>
                                                  <w:marTop w:val="0"/>
                                                  <w:marBottom w:val="540"/>
                                                  <w:divBdr>
                                                    <w:top w:val="none" w:sz="0" w:space="0" w:color="auto"/>
                                                    <w:left w:val="none" w:sz="0" w:space="0" w:color="auto"/>
                                                    <w:bottom w:val="single" w:sz="6" w:space="6" w:color="C0CBC4"/>
                                                    <w:right w:val="none" w:sz="0" w:space="0" w:color="auto"/>
                                                  </w:divBdr>
                                                </w:div>
                                              </w:divsChild>
                                            </w:div>
                                          </w:divsChild>
                                        </w:div>
                                      </w:divsChild>
                                    </w:div>
                                  </w:divsChild>
                                </w:div>
                              </w:divsChild>
                            </w:div>
                          </w:divsChild>
                        </w:div>
                      </w:divsChild>
                    </w:div>
                  </w:divsChild>
                </w:div>
              </w:divsChild>
            </w:div>
          </w:divsChild>
        </w:div>
      </w:divsChild>
    </w:div>
    <w:div w:id="447240231">
      <w:marLeft w:val="0"/>
      <w:marRight w:val="315"/>
      <w:marTop w:val="0"/>
      <w:marBottom w:val="0"/>
      <w:divBdr>
        <w:top w:val="none" w:sz="0" w:space="0" w:color="auto"/>
        <w:left w:val="none" w:sz="0" w:space="0" w:color="auto"/>
        <w:bottom w:val="none" w:sz="0" w:space="0" w:color="auto"/>
        <w:right w:val="none" w:sz="0" w:space="0" w:color="auto"/>
      </w:divBdr>
      <w:divsChild>
        <w:div w:id="447240249">
          <w:marLeft w:val="0"/>
          <w:marRight w:val="0"/>
          <w:marTop w:val="0"/>
          <w:marBottom w:val="0"/>
          <w:divBdr>
            <w:top w:val="none" w:sz="0" w:space="0" w:color="auto"/>
            <w:left w:val="none" w:sz="0" w:space="0" w:color="auto"/>
            <w:bottom w:val="none" w:sz="0" w:space="0" w:color="auto"/>
            <w:right w:val="none" w:sz="0" w:space="0" w:color="auto"/>
          </w:divBdr>
          <w:divsChild>
            <w:div w:id="4472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0248">
      <w:marLeft w:val="0"/>
      <w:marRight w:val="315"/>
      <w:marTop w:val="0"/>
      <w:marBottom w:val="0"/>
      <w:divBdr>
        <w:top w:val="none" w:sz="0" w:space="0" w:color="auto"/>
        <w:left w:val="none" w:sz="0" w:space="0" w:color="auto"/>
        <w:bottom w:val="none" w:sz="0" w:space="0" w:color="auto"/>
        <w:right w:val="none" w:sz="0" w:space="0" w:color="auto"/>
      </w:divBdr>
      <w:divsChild>
        <w:div w:id="447240273">
          <w:marLeft w:val="0"/>
          <w:marRight w:val="0"/>
          <w:marTop w:val="0"/>
          <w:marBottom w:val="0"/>
          <w:divBdr>
            <w:top w:val="none" w:sz="0" w:space="0" w:color="auto"/>
            <w:left w:val="none" w:sz="0" w:space="0" w:color="auto"/>
            <w:bottom w:val="none" w:sz="0" w:space="0" w:color="auto"/>
            <w:right w:val="none" w:sz="0" w:space="0" w:color="auto"/>
          </w:divBdr>
          <w:divsChild>
            <w:div w:id="447240207">
              <w:marLeft w:val="0"/>
              <w:marRight w:val="0"/>
              <w:marTop w:val="0"/>
              <w:marBottom w:val="0"/>
              <w:divBdr>
                <w:top w:val="none" w:sz="0" w:space="0" w:color="auto"/>
                <w:left w:val="none" w:sz="0" w:space="0" w:color="auto"/>
                <w:bottom w:val="none" w:sz="0" w:space="0" w:color="auto"/>
                <w:right w:val="none" w:sz="0" w:space="0" w:color="auto"/>
              </w:divBdr>
            </w:div>
            <w:div w:id="447240210">
              <w:marLeft w:val="0"/>
              <w:marRight w:val="0"/>
              <w:marTop w:val="0"/>
              <w:marBottom w:val="0"/>
              <w:divBdr>
                <w:top w:val="none" w:sz="0" w:space="0" w:color="auto"/>
                <w:left w:val="none" w:sz="0" w:space="0" w:color="auto"/>
                <w:bottom w:val="none" w:sz="0" w:space="0" w:color="auto"/>
                <w:right w:val="none" w:sz="0" w:space="0" w:color="auto"/>
              </w:divBdr>
            </w:div>
            <w:div w:id="447240211">
              <w:marLeft w:val="0"/>
              <w:marRight w:val="0"/>
              <w:marTop w:val="0"/>
              <w:marBottom w:val="0"/>
              <w:divBdr>
                <w:top w:val="none" w:sz="0" w:space="0" w:color="auto"/>
                <w:left w:val="none" w:sz="0" w:space="0" w:color="auto"/>
                <w:bottom w:val="none" w:sz="0" w:space="0" w:color="auto"/>
                <w:right w:val="none" w:sz="0" w:space="0" w:color="auto"/>
              </w:divBdr>
            </w:div>
            <w:div w:id="447240213">
              <w:marLeft w:val="0"/>
              <w:marRight w:val="0"/>
              <w:marTop w:val="0"/>
              <w:marBottom w:val="0"/>
              <w:divBdr>
                <w:top w:val="none" w:sz="0" w:space="0" w:color="auto"/>
                <w:left w:val="none" w:sz="0" w:space="0" w:color="auto"/>
                <w:bottom w:val="none" w:sz="0" w:space="0" w:color="auto"/>
                <w:right w:val="none" w:sz="0" w:space="0" w:color="auto"/>
              </w:divBdr>
              <w:divsChild>
                <w:div w:id="447240237">
                  <w:marLeft w:val="0"/>
                  <w:marRight w:val="0"/>
                  <w:marTop w:val="0"/>
                  <w:marBottom w:val="0"/>
                  <w:divBdr>
                    <w:top w:val="none" w:sz="0" w:space="0" w:color="auto"/>
                    <w:left w:val="none" w:sz="0" w:space="0" w:color="auto"/>
                    <w:bottom w:val="none" w:sz="0" w:space="0" w:color="auto"/>
                    <w:right w:val="none" w:sz="0" w:space="0" w:color="auto"/>
                  </w:divBdr>
                </w:div>
                <w:div w:id="447240263">
                  <w:marLeft w:val="0"/>
                  <w:marRight w:val="0"/>
                  <w:marTop w:val="0"/>
                  <w:marBottom w:val="0"/>
                  <w:divBdr>
                    <w:top w:val="none" w:sz="0" w:space="0" w:color="auto"/>
                    <w:left w:val="none" w:sz="0" w:space="0" w:color="auto"/>
                    <w:bottom w:val="none" w:sz="0" w:space="0" w:color="auto"/>
                    <w:right w:val="none" w:sz="0" w:space="0" w:color="auto"/>
                  </w:divBdr>
                  <w:divsChild>
                    <w:div w:id="447240206">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447240264">
                  <w:marLeft w:val="0"/>
                  <w:marRight w:val="0"/>
                  <w:marTop w:val="0"/>
                  <w:marBottom w:val="0"/>
                  <w:divBdr>
                    <w:top w:val="none" w:sz="0" w:space="0" w:color="auto"/>
                    <w:left w:val="none" w:sz="0" w:space="0" w:color="auto"/>
                    <w:bottom w:val="none" w:sz="0" w:space="0" w:color="auto"/>
                    <w:right w:val="none" w:sz="0" w:space="0" w:color="auto"/>
                  </w:divBdr>
                  <w:divsChild>
                    <w:div w:id="447240260">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447240271">
                  <w:marLeft w:val="0"/>
                  <w:marRight w:val="0"/>
                  <w:marTop w:val="0"/>
                  <w:marBottom w:val="0"/>
                  <w:divBdr>
                    <w:top w:val="none" w:sz="0" w:space="0" w:color="auto"/>
                    <w:left w:val="none" w:sz="0" w:space="0" w:color="auto"/>
                    <w:bottom w:val="none" w:sz="0" w:space="0" w:color="auto"/>
                    <w:right w:val="none" w:sz="0" w:space="0" w:color="auto"/>
                  </w:divBdr>
                </w:div>
              </w:divsChild>
            </w:div>
            <w:div w:id="447240214">
              <w:marLeft w:val="0"/>
              <w:marRight w:val="0"/>
              <w:marTop w:val="0"/>
              <w:marBottom w:val="0"/>
              <w:divBdr>
                <w:top w:val="none" w:sz="0" w:space="0" w:color="auto"/>
                <w:left w:val="none" w:sz="0" w:space="0" w:color="auto"/>
                <w:bottom w:val="none" w:sz="0" w:space="0" w:color="auto"/>
                <w:right w:val="none" w:sz="0" w:space="0" w:color="auto"/>
              </w:divBdr>
            </w:div>
            <w:div w:id="447240215">
              <w:marLeft w:val="0"/>
              <w:marRight w:val="0"/>
              <w:marTop w:val="0"/>
              <w:marBottom w:val="0"/>
              <w:divBdr>
                <w:top w:val="none" w:sz="0" w:space="0" w:color="auto"/>
                <w:left w:val="none" w:sz="0" w:space="0" w:color="auto"/>
                <w:bottom w:val="none" w:sz="0" w:space="0" w:color="auto"/>
                <w:right w:val="none" w:sz="0" w:space="0" w:color="auto"/>
              </w:divBdr>
            </w:div>
            <w:div w:id="447240216">
              <w:marLeft w:val="0"/>
              <w:marRight w:val="0"/>
              <w:marTop w:val="0"/>
              <w:marBottom w:val="0"/>
              <w:divBdr>
                <w:top w:val="none" w:sz="0" w:space="0" w:color="auto"/>
                <w:left w:val="none" w:sz="0" w:space="0" w:color="auto"/>
                <w:bottom w:val="none" w:sz="0" w:space="0" w:color="auto"/>
                <w:right w:val="none" w:sz="0" w:space="0" w:color="auto"/>
              </w:divBdr>
            </w:div>
            <w:div w:id="447240217">
              <w:marLeft w:val="0"/>
              <w:marRight w:val="0"/>
              <w:marTop w:val="0"/>
              <w:marBottom w:val="0"/>
              <w:divBdr>
                <w:top w:val="none" w:sz="0" w:space="0" w:color="auto"/>
                <w:left w:val="none" w:sz="0" w:space="0" w:color="auto"/>
                <w:bottom w:val="none" w:sz="0" w:space="0" w:color="auto"/>
                <w:right w:val="none" w:sz="0" w:space="0" w:color="auto"/>
              </w:divBdr>
            </w:div>
            <w:div w:id="447240218">
              <w:marLeft w:val="0"/>
              <w:marRight w:val="0"/>
              <w:marTop w:val="0"/>
              <w:marBottom w:val="0"/>
              <w:divBdr>
                <w:top w:val="none" w:sz="0" w:space="0" w:color="auto"/>
                <w:left w:val="none" w:sz="0" w:space="0" w:color="auto"/>
                <w:bottom w:val="none" w:sz="0" w:space="0" w:color="auto"/>
                <w:right w:val="none" w:sz="0" w:space="0" w:color="auto"/>
              </w:divBdr>
            </w:div>
            <w:div w:id="447240219">
              <w:marLeft w:val="0"/>
              <w:marRight w:val="0"/>
              <w:marTop w:val="0"/>
              <w:marBottom w:val="0"/>
              <w:divBdr>
                <w:top w:val="none" w:sz="0" w:space="0" w:color="auto"/>
                <w:left w:val="none" w:sz="0" w:space="0" w:color="auto"/>
                <w:bottom w:val="none" w:sz="0" w:space="0" w:color="auto"/>
                <w:right w:val="none" w:sz="0" w:space="0" w:color="auto"/>
              </w:divBdr>
            </w:div>
            <w:div w:id="447240220">
              <w:marLeft w:val="0"/>
              <w:marRight w:val="0"/>
              <w:marTop w:val="0"/>
              <w:marBottom w:val="0"/>
              <w:divBdr>
                <w:top w:val="none" w:sz="0" w:space="0" w:color="auto"/>
                <w:left w:val="none" w:sz="0" w:space="0" w:color="auto"/>
                <w:bottom w:val="none" w:sz="0" w:space="0" w:color="auto"/>
                <w:right w:val="none" w:sz="0" w:space="0" w:color="auto"/>
              </w:divBdr>
            </w:div>
            <w:div w:id="447240222">
              <w:marLeft w:val="0"/>
              <w:marRight w:val="0"/>
              <w:marTop w:val="0"/>
              <w:marBottom w:val="0"/>
              <w:divBdr>
                <w:top w:val="none" w:sz="0" w:space="0" w:color="auto"/>
                <w:left w:val="none" w:sz="0" w:space="0" w:color="auto"/>
                <w:bottom w:val="none" w:sz="0" w:space="0" w:color="auto"/>
                <w:right w:val="none" w:sz="0" w:space="0" w:color="auto"/>
              </w:divBdr>
            </w:div>
            <w:div w:id="447240223">
              <w:marLeft w:val="0"/>
              <w:marRight w:val="0"/>
              <w:marTop w:val="0"/>
              <w:marBottom w:val="0"/>
              <w:divBdr>
                <w:top w:val="none" w:sz="0" w:space="0" w:color="auto"/>
                <w:left w:val="none" w:sz="0" w:space="0" w:color="auto"/>
                <w:bottom w:val="none" w:sz="0" w:space="0" w:color="auto"/>
                <w:right w:val="none" w:sz="0" w:space="0" w:color="auto"/>
              </w:divBdr>
            </w:div>
            <w:div w:id="447240225">
              <w:marLeft w:val="0"/>
              <w:marRight w:val="0"/>
              <w:marTop w:val="0"/>
              <w:marBottom w:val="0"/>
              <w:divBdr>
                <w:top w:val="none" w:sz="0" w:space="0" w:color="auto"/>
                <w:left w:val="none" w:sz="0" w:space="0" w:color="auto"/>
                <w:bottom w:val="none" w:sz="0" w:space="0" w:color="auto"/>
                <w:right w:val="none" w:sz="0" w:space="0" w:color="auto"/>
              </w:divBdr>
            </w:div>
            <w:div w:id="447240226">
              <w:marLeft w:val="0"/>
              <w:marRight w:val="0"/>
              <w:marTop w:val="0"/>
              <w:marBottom w:val="0"/>
              <w:divBdr>
                <w:top w:val="none" w:sz="0" w:space="0" w:color="auto"/>
                <w:left w:val="none" w:sz="0" w:space="0" w:color="auto"/>
                <w:bottom w:val="none" w:sz="0" w:space="0" w:color="auto"/>
                <w:right w:val="none" w:sz="0" w:space="0" w:color="auto"/>
              </w:divBdr>
              <w:divsChild>
                <w:div w:id="447240235">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447240228">
              <w:marLeft w:val="0"/>
              <w:marRight w:val="0"/>
              <w:marTop w:val="0"/>
              <w:marBottom w:val="0"/>
              <w:divBdr>
                <w:top w:val="none" w:sz="0" w:space="0" w:color="auto"/>
                <w:left w:val="none" w:sz="0" w:space="0" w:color="auto"/>
                <w:bottom w:val="none" w:sz="0" w:space="0" w:color="auto"/>
                <w:right w:val="none" w:sz="0" w:space="0" w:color="auto"/>
              </w:divBdr>
            </w:div>
            <w:div w:id="447240230">
              <w:marLeft w:val="0"/>
              <w:marRight w:val="0"/>
              <w:marTop w:val="0"/>
              <w:marBottom w:val="0"/>
              <w:divBdr>
                <w:top w:val="none" w:sz="0" w:space="0" w:color="auto"/>
                <w:left w:val="none" w:sz="0" w:space="0" w:color="auto"/>
                <w:bottom w:val="none" w:sz="0" w:space="0" w:color="auto"/>
                <w:right w:val="none" w:sz="0" w:space="0" w:color="auto"/>
              </w:divBdr>
            </w:div>
            <w:div w:id="447240233">
              <w:marLeft w:val="0"/>
              <w:marRight w:val="0"/>
              <w:marTop w:val="0"/>
              <w:marBottom w:val="0"/>
              <w:divBdr>
                <w:top w:val="none" w:sz="0" w:space="0" w:color="auto"/>
                <w:left w:val="none" w:sz="0" w:space="0" w:color="auto"/>
                <w:bottom w:val="none" w:sz="0" w:space="0" w:color="auto"/>
                <w:right w:val="none" w:sz="0" w:space="0" w:color="auto"/>
              </w:divBdr>
            </w:div>
            <w:div w:id="447240236">
              <w:marLeft w:val="0"/>
              <w:marRight w:val="0"/>
              <w:marTop w:val="0"/>
              <w:marBottom w:val="0"/>
              <w:divBdr>
                <w:top w:val="none" w:sz="0" w:space="0" w:color="auto"/>
                <w:left w:val="none" w:sz="0" w:space="0" w:color="auto"/>
                <w:bottom w:val="none" w:sz="0" w:space="0" w:color="auto"/>
                <w:right w:val="none" w:sz="0" w:space="0" w:color="auto"/>
              </w:divBdr>
            </w:div>
            <w:div w:id="447240239">
              <w:marLeft w:val="0"/>
              <w:marRight w:val="0"/>
              <w:marTop w:val="0"/>
              <w:marBottom w:val="0"/>
              <w:divBdr>
                <w:top w:val="none" w:sz="0" w:space="0" w:color="auto"/>
                <w:left w:val="none" w:sz="0" w:space="0" w:color="auto"/>
                <w:bottom w:val="none" w:sz="0" w:space="0" w:color="auto"/>
                <w:right w:val="none" w:sz="0" w:space="0" w:color="auto"/>
              </w:divBdr>
            </w:div>
            <w:div w:id="447240240">
              <w:marLeft w:val="0"/>
              <w:marRight w:val="0"/>
              <w:marTop w:val="0"/>
              <w:marBottom w:val="0"/>
              <w:divBdr>
                <w:top w:val="none" w:sz="0" w:space="0" w:color="auto"/>
                <w:left w:val="none" w:sz="0" w:space="0" w:color="auto"/>
                <w:bottom w:val="none" w:sz="0" w:space="0" w:color="auto"/>
                <w:right w:val="none" w:sz="0" w:space="0" w:color="auto"/>
              </w:divBdr>
            </w:div>
            <w:div w:id="447240241">
              <w:marLeft w:val="0"/>
              <w:marRight w:val="0"/>
              <w:marTop w:val="0"/>
              <w:marBottom w:val="0"/>
              <w:divBdr>
                <w:top w:val="none" w:sz="0" w:space="0" w:color="auto"/>
                <w:left w:val="none" w:sz="0" w:space="0" w:color="auto"/>
                <w:bottom w:val="none" w:sz="0" w:space="0" w:color="auto"/>
                <w:right w:val="none" w:sz="0" w:space="0" w:color="auto"/>
              </w:divBdr>
            </w:div>
            <w:div w:id="447240243">
              <w:marLeft w:val="0"/>
              <w:marRight w:val="0"/>
              <w:marTop w:val="0"/>
              <w:marBottom w:val="0"/>
              <w:divBdr>
                <w:top w:val="none" w:sz="0" w:space="0" w:color="auto"/>
                <w:left w:val="none" w:sz="0" w:space="0" w:color="auto"/>
                <w:bottom w:val="none" w:sz="0" w:space="0" w:color="auto"/>
                <w:right w:val="none" w:sz="0" w:space="0" w:color="auto"/>
              </w:divBdr>
            </w:div>
            <w:div w:id="447240244">
              <w:marLeft w:val="0"/>
              <w:marRight w:val="0"/>
              <w:marTop w:val="0"/>
              <w:marBottom w:val="0"/>
              <w:divBdr>
                <w:top w:val="none" w:sz="0" w:space="0" w:color="auto"/>
                <w:left w:val="none" w:sz="0" w:space="0" w:color="auto"/>
                <w:bottom w:val="none" w:sz="0" w:space="0" w:color="auto"/>
                <w:right w:val="none" w:sz="0" w:space="0" w:color="auto"/>
              </w:divBdr>
            </w:div>
            <w:div w:id="447240245">
              <w:marLeft w:val="0"/>
              <w:marRight w:val="0"/>
              <w:marTop w:val="0"/>
              <w:marBottom w:val="0"/>
              <w:divBdr>
                <w:top w:val="none" w:sz="0" w:space="0" w:color="auto"/>
                <w:left w:val="none" w:sz="0" w:space="0" w:color="auto"/>
                <w:bottom w:val="none" w:sz="0" w:space="0" w:color="auto"/>
                <w:right w:val="none" w:sz="0" w:space="0" w:color="auto"/>
              </w:divBdr>
            </w:div>
            <w:div w:id="447240246">
              <w:marLeft w:val="0"/>
              <w:marRight w:val="0"/>
              <w:marTop w:val="0"/>
              <w:marBottom w:val="0"/>
              <w:divBdr>
                <w:top w:val="none" w:sz="0" w:space="0" w:color="auto"/>
                <w:left w:val="none" w:sz="0" w:space="0" w:color="auto"/>
                <w:bottom w:val="none" w:sz="0" w:space="0" w:color="auto"/>
                <w:right w:val="none" w:sz="0" w:space="0" w:color="auto"/>
              </w:divBdr>
            </w:div>
            <w:div w:id="447240247">
              <w:marLeft w:val="0"/>
              <w:marRight w:val="0"/>
              <w:marTop w:val="0"/>
              <w:marBottom w:val="0"/>
              <w:divBdr>
                <w:top w:val="none" w:sz="0" w:space="0" w:color="auto"/>
                <w:left w:val="none" w:sz="0" w:space="0" w:color="auto"/>
                <w:bottom w:val="none" w:sz="0" w:space="0" w:color="auto"/>
                <w:right w:val="none" w:sz="0" w:space="0" w:color="auto"/>
              </w:divBdr>
            </w:div>
            <w:div w:id="447240251">
              <w:marLeft w:val="0"/>
              <w:marRight w:val="0"/>
              <w:marTop w:val="0"/>
              <w:marBottom w:val="0"/>
              <w:divBdr>
                <w:top w:val="none" w:sz="0" w:space="0" w:color="auto"/>
                <w:left w:val="none" w:sz="0" w:space="0" w:color="auto"/>
                <w:bottom w:val="none" w:sz="0" w:space="0" w:color="auto"/>
                <w:right w:val="none" w:sz="0" w:space="0" w:color="auto"/>
              </w:divBdr>
            </w:div>
            <w:div w:id="447240252">
              <w:marLeft w:val="0"/>
              <w:marRight w:val="0"/>
              <w:marTop w:val="0"/>
              <w:marBottom w:val="0"/>
              <w:divBdr>
                <w:top w:val="none" w:sz="0" w:space="0" w:color="auto"/>
                <w:left w:val="none" w:sz="0" w:space="0" w:color="auto"/>
                <w:bottom w:val="none" w:sz="0" w:space="0" w:color="auto"/>
                <w:right w:val="none" w:sz="0" w:space="0" w:color="auto"/>
              </w:divBdr>
            </w:div>
            <w:div w:id="447240253">
              <w:marLeft w:val="0"/>
              <w:marRight w:val="0"/>
              <w:marTop w:val="0"/>
              <w:marBottom w:val="0"/>
              <w:divBdr>
                <w:top w:val="none" w:sz="0" w:space="0" w:color="auto"/>
                <w:left w:val="none" w:sz="0" w:space="0" w:color="auto"/>
                <w:bottom w:val="none" w:sz="0" w:space="0" w:color="auto"/>
                <w:right w:val="none" w:sz="0" w:space="0" w:color="auto"/>
              </w:divBdr>
            </w:div>
            <w:div w:id="447240254">
              <w:marLeft w:val="0"/>
              <w:marRight w:val="0"/>
              <w:marTop w:val="0"/>
              <w:marBottom w:val="0"/>
              <w:divBdr>
                <w:top w:val="none" w:sz="0" w:space="0" w:color="auto"/>
                <w:left w:val="none" w:sz="0" w:space="0" w:color="auto"/>
                <w:bottom w:val="none" w:sz="0" w:space="0" w:color="auto"/>
                <w:right w:val="none" w:sz="0" w:space="0" w:color="auto"/>
              </w:divBdr>
            </w:div>
            <w:div w:id="447240255">
              <w:marLeft w:val="0"/>
              <w:marRight w:val="0"/>
              <w:marTop w:val="0"/>
              <w:marBottom w:val="0"/>
              <w:divBdr>
                <w:top w:val="none" w:sz="0" w:space="0" w:color="auto"/>
                <w:left w:val="none" w:sz="0" w:space="0" w:color="auto"/>
                <w:bottom w:val="none" w:sz="0" w:space="0" w:color="auto"/>
                <w:right w:val="none" w:sz="0" w:space="0" w:color="auto"/>
              </w:divBdr>
              <w:divsChild>
                <w:div w:id="447240242">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447240256">
              <w:marLeft w:val="0"/>
              <w:marRight w:val="0"/>
              <w:marTop w:val="0"/>
              <w:marBottom w:val="0"/>
              <w:divBdr>
                <w:top w:val="none" w:sz="0" w:space="0" w:color="auto"/>
                <w:left w:val="none" w:sz="0" w:space="0" w:color="auto"/>
                <w:bottom w:val="none" w:sz="0" w:space="0" w:color="auto"/>
                <w:right w:val="none" w:sz="0" w:space="0" w:color="auto"/>
              </w:divBdr>
            </w:div>
            <w:div w:id="447240258">
              <w:marLeft w:val="0"/>
              <w:marRight w:val="0"/>
              <w:marTop w:val="0"/>
              <w:marBottom w:val="0"/>
              <w:divBdr>
                <w:top w:val="none" w:sz="0" w:space="0" w:color="auto"/>
                <w:left w:val="none" w:sz="0" w:space="0" w:color="auto"/>
                <w:bottom w:val="none" w:sz="0" w:space="0" w:color="auto"/>
                <w:right w:val="none" w:sz="0" w:space="0" w:color="auto"/>
              </w:divBdr>
              <w:divsChild>
                <w:div w:id="447240208">
                  <w:marLeft w:val="0"/>
                  <w:marRight w:val="0"/>
                  <w:marTop w:val="0"/>
                  <w:marBottom w:val="0"/>
                  <w:divBdr>
                    <w:top w:val="none" w:sz="0" w:space="0" w:color="auto"/>
                    <w:left w:val="none" w:sz="0" w:space="0" w:color="auto"/>
                    <w:bottom w:val="none" w:sz="0" w:space="0" w:color="auto"/>
                    <w:right w:val="none" w:sz="0" w:space="0" w:color="auto"/>
                  </w:divBdr>
                </w:div>
                <w:div w:id="447240224">
                  <w:marLeft w:val="0"/>
                  <w:marRight w:val="0"/>
                  <w:marTop w:val="0"/>
                  <w:marBottom w:val="0"/>
                  <w:divBdr>
                    <w:top w:val="none" w:sz="0" w:space="0" w:color="auto"/>
                    <w:left w:val="none" w:sz="0" w:space="0" w:color="auto"/>
                    <w:bottom w:val="none" w:sz="0" w:space="0" w:color="auto"/>
                    <w:right w:val="none" w:sz="0" w:space="0" w:color="auto"/>
                  </w:divBdr>
                </w:div>
                <w:div w:id="447240234">
                  <w:marLeft w:val="0"/>
                  <w:marRight w:val="0"/>
                  <w:marTop w:val="0"/>
                  <w:marBottom w:val="0"/>
                  <w:divBdr>
                    <w:top w:val="none" w:sz="0" w:space="0" w:color="auto"/>
                    <w:left w:val="none" w:sz="0" w:space="0" w:color="auto"/>
                    <w:bottom w:val="none" w:sz="0" w:space="0" w:color="auto"/>
                    <w:right w:val="none" w:sz="0" w:space="0" w:color="auto"/>
                  </w:divBdr>
                </w:div>
                <w:div w:id="447240250">
                  <w:marLeft w:val="0"/>
                  <w:marRight w:val="0"/>
                  <w:marTop w:val="0"/>
                  <w:marBottom w:val="0"/>
                  <w:divBdr>
                    <w:top w:val="none" w:sz="0" w:space="0" w:color="auto"/>
                    <w:left w:val="none" w:sz="0" w:space="0" w:color="auto"/>
                    <w:bottom w:val="none" w:sz="0" w:space="0" w:color="auto"/>
                    <w:right w:val="none" w:sz="0" w:space="0" w:color="auto"/>
                  </w:divBdr>
                </w:div>
              </w:divsChild>
            </w:div>
            <w:div w:id="447240259">
              <w:marLeft w:val="0"/>
              <w:marRight w:val="0"/>
              <w:marTop w:val="0"/>
              <w:marBottom w:val="0"/>
              <w:divBdr>
                <w:top w:val="none" w:sz="0" w:space="0" w:color="auto"/>
                <w:left w:val="none" w:sz="0" w:space="0" w:color="auto"/>
                <w:bottom w:val="none" w:sz="0" w:space="0" w:color="auto"/>
                <w:right w:val="none" w:sz="0" w:space="0" w:color="auto"/>
              </w:divBdr>
            </w:div>
            <w:div w:id="447240261">
              <w:marLeft w:val="0"/>
              <w:marRight w:val="0"/>
              <w:marTop w:val="0"/>
              <w:marBottom w:val="0"/>
              <w:divBdr>
                <w:top w:val="none" w:sz="0" w:space="0" w:color="auto"/>
                <w:left w:val="none" w:sz="0" w:space="0" w:color="auto"/>
                <w:bottom w:val="none" w:sz="0" w:space="0" w:color="auto"/>
                <w:right w:val="none" w:sz="0" w:space="0" w:color="auto"/>
              </w:divBdr>
            </w:div>
            <w:div w:id="447240262">
              <w:marLeft w:val="0"/>
              <w:marRight w:val="0"/>
              <w:marTop w:val="0"/>
              <w:marBottom w:val="0"/>
              <w:divBdr>
                <w:top w:val="none" w:sz="0" w:space="0" w:color="auto"/>
                <w:left w:val="none" w:sz="0" w:space="0" w:color="auto"/>
                <w:bottom w:val="none" w:sz="0" w:space="0" w:color="auto"/>
                <w:right w:val="none" w:sz="0" w:space="0" w:color="auto"/>
              </w:divBdr>
            </w:div>
            <w:div w:id="447240265">
              <w:marLeft w:val="0"/>
              <w:marRight w:val="0"/>
              <w:marTop w:val="0"/>
              <w:marBottom w:val="0"/>
              <w:divBdr>
                <w:top w:val="none" w:sz="0" w:space="0" w:color="auto"/>
                <w:left w:val="none" w:sz="0" w:space="0" w:color="auto"/>
                <w:bottom w:val="none" w:sz="0" w:space="0" w:color="auto"/>
                <w:right w:val="none" w:sz="0" w:space="0" w:color="auto"/>
              </w:divBdr>
            </w:div>
            <w:div w:id="447240267">
              <w:marLeft w:val="0"/>
              <w:marRight w:val="0"/>
              <w:marTop w:val="0"/>
              <w:marBottom w:val="0"/>
              <w:divBdr>
                <w:top w:val="none" w:sz="0" w:space="0" w:color="auto"/>
                <w:left w:val="none" w:sz="0" w:space="0" w:color="auto"/>
                <w:bottom w:val="none" w:sz="0" w:space="0" w:color="auto"/>
                <w:right w:val="none" w:sz="0" w:space="0" w:color="auto"/>
              </w:divBdr>
            </w:div>
            <w:div w:id="447240268">
              <w:marLeft w:val="0"/>
              <w:marRight w:val="0"/>
              <w:marTop w:val="0"/>
              <w:marBottom w:val="0"/>
              <w:divBdr>
                <w:top w:val="none" w:sz="0" w:space="0" w:color="auto"/>
                <w:left w:val="none" w:sz="0" w:space="0" w:color="auto"/>
                <w:bottom w:val="none" w:sz="0" w:space="0" w:color="auto"/>
                <w:right w:val="none" w:sz="0" w:space="0" w:color="auto"/>
              </w:divBdr>
            </w:div>
            <w:div w:id="447240269">
              <w:marLeft w:val="0"/>
              <w:marRight w:val="0"/>
              <w:marTop w:val="0"/>
              <w:marBottom w:val="0"/>
              <w:divBdr>
                <w:top w:val="none" w:sz="0" w:space="0" w:color="auto"/>
                <w:left w:val="none" w:sz="0" w:space="0" w:color="auto"/>
                <w:bottom w:val="none" w:sz="0" w:space="0" w:color="auto"/>
                <w:right w:val="none" w:sz="0" w:space="0" w:color="auto"/>
              </w:divBdr>
            </w:div>
            <w:div w:id="447240274">
              <w:marLeft w:val="0"/>
              <w:marRight w:val="0"/>
              <w:marTop w:val="0"/>
              <w:marBottom w:val="0"/>
              <w:divBdr>
                <w:top w:val="none" w:sz="0" w:space="0" w:color="auto"/>
                <w:left w:val="none" w:sz="0" w:space="0" w:color="auto"/>
                <w:bottom w:val="none" w:sz="0" w:space="0" w:color="auto"/>
                <w:right w:val="none" w:sz="0" w:space="0" w:color="auto"/>
              </w:divBdr>
            </w:div>
            <w:div w:id="447240275">
              <w:marLeft w:val="0"/>
              <w:marRight w:val="0"/>
              <w:marTop w:val="0"/>
              <w:marBottom w:val="0"/>
              <w:divBdr>
                <w:top w:val="none" w:sz="0" w:space="0" w:color="auto"/>
                <w:left w:val="none" w:sz="0" w:space="0" w:color="auto"/>
                <w:bottom w:val="none" w:sz="0" w:space="0" w:color="auto"/>
                <w:right w:val="none" w:sz="0" w:space="0" w:color="auto"/>
              </w:divBdr>
            </w:div>
            <w:div w:id="447240276">
              <w:marLeft w:val="0"/>
              <w:marRight w:val="0"/>
              <w:marTop w:val="0"/>
              <w:marBottom w:val="0"/>
              <w:divBdr>
                <w:top w:val="none" w:sz="0" w:space="0" w:color="auto"/>
                <w:left w:val="none" w:sz="0" w:space="0" w:color="auto"/>
                <w:bottom w:val="none" w:sz="0" w:space="0" w:color="auto"/>
                <w:right w:val="none" w:sz="0" w:space="0" w:color="auto"/>
              </w:divBdr>
            </w:div>
            <w:div w:id="447240279">
              <w:marLeft w:val="0"/>
              <w:marRight w:val="0"/>
              <w:marTop w:val="0"/>
              <w:marBottom w:val="0"/>
              <w:divBdr>
                <w:top w:val="none" w:sz="0" w:space="0" w:color="auto"/>
                <w:left w:val="none" w:sz="0" w:space="0" w:color="auto"/>
                <w:bottom w:val="none" w:sz="0" w:space="0" w:color="auto"/>
                <w:right w:val="none" w:sz="0" w:space="0" w:color="auto"/>
              </w:divBdr>
            </w:div>
            <w:div w:id="4472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0270">
      <w:marLeft w:val="0"/>
      <w:marRight w:val="315"/>
      <w:marTop w:val="0"/>
      <w:marBottom w:val="0"/>
      <w:divBdr>
        <w:top w:val="none" w:sz="0" w:space="0" w:color="auto"/>
        <w:left w:val="none" w:sz="0" w:space="0" w:color="auto"/>
        <w:bottom w:val="none" w:sz="0" w:space="0" w:color="auto"/>
        <w:right w:val="none" w:sz="0" w:space="0" w:color="auto"/>
      </w:divBdr>
      <w:divsChild>
        <w:div w:id="447240238">
          <w:marLeft w:val="0"/>
          <w:marRight w:val="0"/>
          <w:marTop w:val="0"/>
          <w:marBottom w:val="0"/>
          <w:divBdr>
            <w:top w:val="none" w:sz="0" w:space="0" w:color="auto"/>
            <w:left w:val="none" w:sz="0" w:space="0" w:color="auto"/>
            <w:bottom w:val="none" w:sz="0" w:space="0" w:color="auto"/>
            <w:right w:val="none" w:sz="0" w:space="0" w:color="auto"/>
          </w:divBdr>
          <w:divsChild>
            <w:div w:id="447240205">
              <w:marLeft w:val="0"/>
              <w:marRight w:val="0"/>
              <w:marTop w:val="0"/>
              <w:marBottom w:val="0"/>
              <w:divBdr>
                <w:top w:val="none" w:sz="0" w:space="0" w:color="auto"/>
                <w:left w:val="none" w:sz="0" w:space="0" w:color="auto"/>
                <w:bottom w:val="none" w:sz="0" w:space="0" w:color="auto"/>
                <w:right w:val="none" w:sz="0" w:space="0" w:color="auto"/>
              </w:divBdr>
            </w:div>
            <w:div w:id="447240209">
              <w:marLeft w:val="0"/>
              <w:marRight w:val="0"/>
              <w:marTop w:val="0"/>
              <w:marBottom w:val="0"/>
              <w:divBdr>
                <w:top w:val="none" w:sz="0" w:space="0" w:color="auto"/>
                <w:left w:val="none" w:sz="0" w:space="0" w:color="auto"/>
                <w:bottom w:val="none" w:sz="0" w:space="0" w:color="auto"/>
                <w:right w:val="none" w:sz="0" w:space="0" w:color="auto"/>
              </w:divBdr>
            </w:div>
            <w:div w:id="447240212">
              <w:marLeft w:val="0"/>
              <w:marRight w:val="0"/>
              <w:marTop w:val="0"/>
              <w:marBottom w:val="0"/>
              <w:divBdr>
                <w:top w:val="none" w:sz="0" w:space="0" w:color="auto"/>
                <w:left w:val="none" w:sz="0" w:space="0" w:color="auto"/>
                <w:bottom w:val="none" w:sz="0" w:space="0" w:color="auto"/>
                <w:right w:val="none" w:sz="0" w:space="0" w:color="auto"/>
              </w:divBdr>
            </w:div>
            <w:div w:id="447240227">
              <w:marLeft w:val="0"/>
              <w:marRight w:val="0"/>
              <w:marTop w:val="0"/>
              <w:marBottom w:val="0"/>
              <w:divBdr>
                <w:top w:val="none" w:sz="0" w:space="0" w:color="auto"/>
                <w:left w:val="none" w:sz="0" w:space="0" w:color="auto"/>
                <w:bottom w:val="none" w:sz="0" w:space="0" w:color="auto"/>
                <w:right w:val="none" w:sz="0" w:space="0" w:color="auto"/>
              </w:divBdr>
            </w:div>
            <w:div w:id="447240232">
              <w:marLeft w:val="0"/>
              <w:marRight w:val="0"/>
              <w:marTop w:val="0"/>
              <w:marBottom w:val="0"/>
              <w:divBdr>
                <w:top w:val="none" w:sz="0" w:space="0" w:color="auto"/>
                <w:left w:val="none" w:sz="0" w:space="0" w:color="auto"/>
                <w:bottom w:val="none" w:sz="0" w:space="0" w:color="auto"/>
                <w:right w:val="none" w:sz="0" w:space="0" w:color="auto"/>
              </w:divBdr>
            </w:div>
            <w:div w:id="447240257">
              <w:marLeft w:val="0"/>
              <w:marRight w:val="0"/>
              <w:marTop w:val="0"/>
              <w:marBottom w:val="0"/>
              <w:divBdr>
                <w:top w:val="none" w:sz="0" w:space="0" w:color="auto"/>
                <w:left w:val="none" w:sz="0" w:space="0" w:color="auto"/>
                <w:bottom w:val="none" w:sz="0" w:space="0" w:color="auto"/>
                <w:right w:val="none" w:sz="0" w:space="0" w:color="auto"/>
              </w:divBdr>
            </w:div>
            <w:div w:id="447240266">
              <w:marLeft w:val="0"/>
              <w:marRight w:val="0"/>
              <w:marTop w:val="0"/>
              <w:marBottom w:val="0"/>
              <w:divBdr>
                <w:top w:val="none" w:sz="0" w:space="0" w:color="auto"/>
                <w:left w:val="none" w:sz="0" w:space="0" w:color="auto"/>
                <w:bottom w:val="none" w:sz="0" w:space="0" w:color="auto"/>
                <w:right w:val="none" w:sz="0" w:space="0" w:color="auto"/>
              </w:divBdr>
            </w:div>
            <w:div w:id="447240272">
              <w:marLeft w:val="0"/>
              <w:marRight w:val="0"/>
              <w:marTop w:val="0"/>
              <w:marBottom w:val="0"/>
              <w:divBdr>
                <w:top w:val="none" w:sz="0" w:space="0" w:color="auto"/>
                <w:left w:val="none" w:sz="0" w:space="0" w:color="auto"/>
                <w:bottom w:val="none" w:sz="0" w:space="0" w:color="auto"/>
                <w:right w:val="none" w:sz="0" w:space="0" w:color="auto"/>
              </w:divBdr>
              <w:divsChild>
                <w:div w:id="447240229">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447240277">
              <w:marLeft w:val="0"/>
              <w:marRight w:val="0"/>
              <w:marTop w:val="0"/>
              <w:marBottom w:val="0"/>
              <w:divBdr>
                <w:top w:val="none" w:sz="0" w:space="0" w:color="auto"/>
                <w:left w:val="none" w:sz="0" w:space="0" w:color="auto"/>
                <w:bottom w:val="none" w:sz="0" w:space="0" w:color="auto"/>
                <w:right w:val="none" w:sz="0" w:space="0" w:color="auto"/>
              </w:divBdr>
            </w:div>
            <w:div w:id="4472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30407">
      <w:bodyDiv w:val="1"/>
      <w:marLeft w:val="0"/>
      <w:marRight w:val="0"/>
      <w:marTop w:val="0"/>
      <w:marBottom w:val="0"/>
      <w:divBdr>
        <w:top w:val="none" w:sz="0" w:space="0" w:color="auto"/>
        <w:left w:val="none" w:sz="0" w:space="0" w:color="auto"/>
        <w:bottom w:val="none" w:sz="0" w:space="0" w:color="auto"/>
        <w:right w:val="none" w:sz="0" w:space="0" w:color="auto"/>
      </w:divBdr>
      <w:divsChild>
        <w:div w:id="1057047784">
          <w:marLeft w:val="0"/>
          <w:marRight w:val="0"/>
          <w:marTop w:val="134"/>
          <w:marBottom w:val="0"/>
          <w:divBdr>
            <w:top w:val="none" w:sz="0" w:space="0" w:color="auto"/>
            <w:left w:val="none" w:sz="0" w:space="0" w:color="auto"/>
            <w:bottom w:val="none" w:sz="0" w:space="0" w:color="auto"/>
            <w:right w:val="none" w:sz="0" w:space="0" w:color="auto"/>
          </w:divBdr>
        </w:div>
      </w:divsChild>
    </w:div>
    <w:div w:id="516115412">
      <w:bodyDiv w:val="1"/>
      <w:marLeft w:val="0"/>
      <w:marRight w:val="0"/>
      <w:marTop w:val="0"/>
      <w:marBottom w:val="0"/>
      <w:divBdr>
        <w:top w:val="none" w:sz="0" w:space="0" w:color="auto"/>
        <w:left w:val="none" w:sz="0" w:space="0" w:color="auto"/>
        <w:bottom w:val="none" w:sz="0" w:space="0" w:color="auto"/>
        <w:right w:val="none" w:sz="0" w:space="0" w:color="auto"/>
      </w:divBdr>
    </w:div>
    <w:div w:id="661618620">
      <w:bodyDiv w:val="1"/>
      <w:marLeft w:val="0"/>
      <w:marRight w:val="0"/>
      <w:marTop w:val="0"/>
      <w:marBottom w:val="0"/>
      <w:divBdr>
        <w:top w:val="none" w:sz="0" w:space="0" w:color="auto"/>
        <w:left w:val="none" w:sz="0" w:space="0" w:color="auto"/>
        <w:bottom w:val="none" w:sz="0" w:space="0" w:color="auto"/>
        <w:right w:val="none" w:sz="0" w:space="0" w:color="auto"/>
      </w:divBdr>
      <w:divsChild>
        <w:div w:id="774327652">
          <w:marLeft w:val="0"/>
          <w:marRight w:val="0"/>
          <w:marTop w:val="134"/>
          <w:marBottom w:val="0"/>
          <w:divBdr>
            <w:top w:val="none" w:sz="0" w:space="0" w:color="auto"/>
            <w:left w:val="none" w:sz="0" w:space="0" w:color="auto"/>
            <w:bottom w:val="none" w:sz="0" w:space="0" w:color="auto"/>
            <w:right w:val="none" w:sz="0" w:space="0" w:color="auto"/>
          </w:divBdr>
        </w:div>
      </w:divsChild>
    </w:div>
    <w:div w:id="681011802">
      <w:bodyDiv w:val="1"/>
      <w:marLeft w:val="0"/>
      <w:marRight w:val="0"/>
      <w:marTop w:val="0"/>
      <w:marBottom w:val="0"/>
      <w:divBdr>
        <w:top w:val="none" w:sz="0" w:space="0" w:color="auto"/>
        <w:left w:val="none" w:sz="0" w:space="0" w:color="auto"/>
        <w:bottom w:val="none" w:sz="0" w:space="0" w:color="auto"/>
        <w:right w:val="none" w:sz="0" w:space="0" w:color="auto"/>
      </w:divBdr>
      <w:divsChild>
        <w:div w:id="728499912">
          <w:marLeft w:val="0"/>
          <w:marRight w:val="0"/>
          <w:marTop w:val="75"/>
          <w:marBottom w:val="100"/>
          <w:divBdr>
            <w:top w:val="none" w:sz="0" w:space="0" w:color="auto"/>
            <w:left w:val="none" w:sz="0" w:space="0" w:color="auto"/>
            <w:bottom w:val="none" w:sz="0" w:space="0" w:color="auto"/>
            <w:right w:val="none" w:sz="0" w:space="0" w:color="auto"/>
          </w:divBdr>
          <w:divsChild>
            <w:div w:id="600141059">
              <w:marLeft w:val="0"/>
              <w:marRight w:val="0"/>
              <w:marTop w:val="100"/>
              <w:marBottom w:val="100"/>
              <w:divBdr>
                <w:top w:val="single" w:sz="8" w:space="0" w:color="999999"/>
                <w:left w:val="single" w:sz="8" w:space="0" w:color="999999"/>
                <w:bottom w:val="single" w:sz="8" w:space="0" w:color="999999"/>
                <w:right w:val="single" w:sz="8" w:space="0" w:color="999999"/>
              </w:divBdr>
              <w:divsChild>
                <w:div w:id="1283607471">
                  <w:marLeft w:val="0"/>
                  <w:marRight w:val="0"/>
                  <w:marTop w:val="0"/>
                  <w:marBottom w:val="0"/>
                  <w:divBdr>
                    <w:top w:val="none" w:sz="0" w:space="0" w:color="auto"/>
                    <w:left w:val="none" w:sz="0" w:space="0" w:color="auto"/>
                    <w:bottom w:val="none" w:sz="0" w:space="0" w:color="auto"/>
                    <w:right w:val="none" w:sz="0" w:space="0" w:color="auto"/>
                  </w:divBdr>
                  <w:divsChild>
                    <w:div w:id="540868977">
                      <w:marLeft w:val="0"/>
                      <w:marRight w:val="0"/>
                      <w:marTop w:val="0"/>
                      <w:marBottom w:val="0"/>
                      <w:divBdr>
                        <w:top w:val="none" w:sz="0" w:space="0" w:color="auto"/>
                        <w:left w:val="none" w:sz="0" w:space="0" w:color="auto"/>
                        <w:bottom w:val="none" w:sz="0" w:space="0" w:color="auto"/>
                        <w:right w:val="none" w:sz="0" w:space="0" w:color="auto"/>
                      </w:divBdr>
                      <w:divsChild>
                        <w:div w:id="1712070983">
                          <w:marLeft w:val="75"/>
                          <w:marRight w:val="75"/>
                          <w:marTop w:val="75"/>
                          <w:marBottom w:val="0"/>
                          <w:divBdr>
                            <w:top w:val="single" w:sz="8" w:space="0" w:color="CCCCCC"/>
                            <w:left w:val="single" w:sz="8" w:space="0" w:color="CCCCCC"/>
                            <w:bottom w:val="single" w:sz="8" w:space="9" w:color="CCCCCC"/>
                            <w:right w:val="single" w:sz="8" w:space="0" w:color="CCCCCC"/>
                          </w:divBdr>
                          <w:divsChild>
                            <w:div w:id="20907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35962">
      <w:bodyDiv w:val="1"/>
      <w:marLeft w:val="0"/>
      <w:marRight w:val="0"/>
      <w:marTop w:val="0"/>
      <w:marBottom w:val="0"/>
      <w:divBdr>
        <w:top w:val="none" w:sz="0" w:space="0" w:color="auto"/>
        <w:left w:val="none" w:sz="0" w:space="0" w:color="auto"/>
        <w:bottom w:val="none" w:sz="0" w:space="0" w:color="auto"/>
        <w:right w:val="none" w:sz="0" w:space="0" w:color="auto"/>
      </w:divBdr>
      <w:divsChild>
        <w:div w:id="2035575696">
          <w:marLeft w:val="0"/>
          <w:marRight w:val="0"/>
          <w:marTop w:val="134"/>
          <w:marBottom w:val="0"/>
          <w:divBdr>
            <w:top w:val="none" w:sz="0" w:space="0" w:color="auto"/>
            <w:left w:val="none" w:sz="0" w:space="0" w:color="auto"/>
            <w:bottom w:val="none" w:sz="0" w:space="0" w:color="auto"/>
            <w:right w:val="none" w:sz="0" w:space="0" w:color="auto"/>
          </w:divBdr>
        </w:div>
      </w:divsChild>
    </w:div>
    <w:div w:id="748311863">
      <w:bodyDiv w:val="1"/>
      <w:marLeft w:val="0"/>
      <w:marRight w:val="0"/>
      <w:marTop w:val="0"/>
      <w:marBottom w:val="0"/>
      <w:divBdr>
        <w:top w:val="none" w:sz="0" w:space="0" w:color="auto"/>
        <w:left w:val="none" w:sz="0" w:space="0" w:color="auto"/>
        <w:bottom w:val="none" w:sz="0" w:space="0" w:color="auto"/>
        <w:right w:val="none" w:sz="0" w:space="0" w:color="auto"/>
      </w:divBdr>
      <w:divsChild>
        <w:div w:id="417293267">
          <w:marLeft w:val="0"/>
          <w:marRight w:val="0"/>
          <w:marTop w:val="75"/>
          <w:marBottom w:val="100"/>
          <w:divBdr>
            <w:top w:val="none" w:sz="0" w:space="0" w:color="auto"/>
            <w:left w:val="none" w:sz="0" w:space="0" w:color="auto"/>
            <w:bottom w:val="none" w:sz="0" w:space="0" w:color="auto"/>
            <w:right w:val="none" w:sz="0" w:space="0" w:color="auto"/>
          </w:divBdr>
          <w:divsChild>
            <w:div w:id="1777478399">
              <w:marLeft w:val="0"/>
              <w:marRight w:val="0"/>
              <w:marTop w:val="100"/>
              <w:marBottom w:val="100"/>
              <w:divBdr>
                <w:top w:val="single" w:sz="8" w:space="0" w:color="999999"/>
                <w:left w:val="single" w:sz="8" w:space="0" w:color="999999"/>
                <w:bottom w:val="single" w:sz="8" w:space="0" w:color="999999"/>
                <w:right w:val="single" w:sz="8" w:space="0" w:color="999999"/>
              </w:divBdr>
              <w:divsChild>
                <w:div w:id="1357656467">
                  <w:marLeft w:val="0"/>
                  <w:marRight w:val="0"/>
                  <w:marTop w:val="0"/>
                  <w:marBottom w:val="0"/>
                  <w:divBdr>
                    <w:top w:val="none" w:sz="0" w:space="0" w:color="auto"/>
                    <w:left w:val="none" w:sz="0" w:space="0" w:color="auto"/>
                    <w:bottom w:val="none" w:sz="0" w:space="0" w:color="auto"/>
                    <w:right w:val="none" w:sz="0" w:space="0" w:color="auto"/>
                  </w:divBdr>
                  <w:divsChild>
                    <w:div w:id="302659220">
                      <w:marLeft w:val="0"/>
                      <w:marRight w:val="0"/>
                      <w:marTop w:val="0"/>
                      <w:marBottom w:val="0"/>
                      <w:divBdr>
                        <w:top w:val="none" w:sz="0" w:space="0" w:color="auto"/>
                        <w:left w:val="none" w:sz="0" w:space="0" w:color="auto"/>
                        <w:bottom w:val="none" w:sz="0" w:space="0" w:color="auto"/>
                        <w:right w:val="none" w:sz="0" w:space="0" w:color="auto"/>
                      </w:divBdr>
                      <w:divsChild>
                        <w:div w:id="1288243031">
                          <w:marLeft w:val="75"/>
                          <w:marRight w:val="75"/>
                          <w:marTop w:val="75"/>
                          <w:marBottom w:val="0"/>
                          <w:divBdr>
                            <w:top w:val="single" w:sz="8" w:space="0" w:color="CCCCCC"/>
                            <w:left w:val="single" w:sz="8" w:space="0" w:color="CCCCCC"/>
                            <w:bottom w:val="single" w:sz="8" w:space="9" w:color="CCCCCC"/>
                            <w:right w:val="single" w:sz="8" w:space="0" w:color="CCCCCC"/>
                          </w:divBdr>
                          <w:divsChild>
                            <w:div w:id="8074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776618">
      <w:bodyDiv w:val="1"/>
      <w:marLeft w:val="0"/>
      <w:marRight w:val="0"/>
      <w:marTop w:val="0"/>
      <w:marBottom w:val="0"/>
      <w:divBdr>
        <w:top w:val="none" w:sz="0" w:space="0" w:color="auto"/>
        <w:left w:val="none" w:sz="0" w:space="0" w:color="auto"/>
        <w:bottom w:val="none" w:sz="0" w:space="0" w:color="auto"/>
        <w:right w:val="none" w:sz="0" w:space="0" w:color="auto"/>
      </w:divBdr>
      <w:divsChild>
        <w:div w:id="384909518">
          <w:marLeft w:val="0"/>
          <w:marRight w:val="0"/>
          <w:marTop w:val="134"/>
          <w:marBottom w:val="0"/>
          <w:divBdr>
            <w:top w:val="none" w:sz="0" w:space="0" w:color="auto"/>
            <w:left w:val="none" w:sz="0" w:space="0" w:color="auto"/>
            <w:bottom w:val="none" w:sz="0" w:space="0" w:color="auto"/>
            <w:right w:val="none" w:sz="0" w:space="0" w:color="auto"/>
          </w:divBdr>
        </w:div>
      </w:divsChild>
    </w:div>
    <w:div w:id="783698528">
      <w:bodyDiv w:val="1"/>
      <w:marLeft w:val="0"/>
      <w:marRight w:val="0"/>
      <w:marTop w:val="0"/>
      <w:marBottom w:val="0"/>
      <w:divBdr>
        <w:top w:val="none" w:sz="0" w:space="0" w:color="auto"/>
        <w:left w:val="none" w:sz="0" w:space="0" w:color="auto"/>
        <w:bottom w:val="none" w:sz="0" w:space="0" w:color="auto"/>
        <w:right w:val="none" w:sz="0" w:space="0" w:color="auto"/>
      </w:divBdr>
      <w:divsChild>
        <w:div w:id="699090143">
          <w:marLeft w:val="0"/>
          <w:marRight w:val="0"/>
          <w:marTop w:val="0"/>
          <w:marBottom w:val="0"/>
          <w:divBdr>
            <w:top w:val="none" w:sz="0" w:space="0" w:color="auto"/>
            <w:left w:val="none" w:sz="0" w:space="0" w:color="auto"/>
            <w:bottom w:val="none" w:sz="0" w:space="0" w:color="auto"/>
            <w:right w:val="none" w:sz="0" w:space="0" w:color="auto"/>
          </w:divBdr>
        </w:div>
        <w:div w:id="1126194800">
          <w:marLeft w:val="0"/>
          <w:marRight w:val="0"/>
          <w:marTop w:val="0"/>
          <w:marBottom w:val="0"/>
          <w:divBdr>
            <w:top w:val="none" w:sz="0" w:space="0" w:color="auto"/>
            <w:left w:val="none" w:sz="0" w:space="0" w:color="auto"/>
            <w:bottom w:val="none" w:sz="0" w:space="0" w:color="auto"/>
            <w:right w:val="none" w:sz="0" w:space="0" w:color="auto"/>
          </w:divBdr>
        </w:div>
        <w:div w:id="375617652">
          <w:marLeft w:val="0"/>
          <w:marRight w:val="0"/>
          <w:marTop w:val="0"/>
          <w:marBottom w:val="0"/>
          <w:divBdr>
            <w:top w:val="none" w:sz="0" w:space="0" w:color="auto"/>
            <w:left w:val="none" w:sz="0" w:space="0" w:color="auto"/>
            <w:bottom w:val="none" w:sz="0" w:space="0" w:color="auto"/>
            <w:right w:val="none" w:sz="0" w:space="0" w:color="auto"/>
          </w:divBdr>
        </w:div>
      </w:divsChild>
    </w:div>
    <w:div w:id="806825873">
      <w:bodyDiv w:val="1"/>
      <w:marLeft w:val="0"/>
      <w:marRight w:val="0"/>
      <w:marTop w:val="0"/>
      <w:marBottom w:val="0"/>
      <w:divBdr>
        <w:top w:val="none" w:sz="0" w:space="0" w:color="auto"/>
        <w:left w:val="none" w:sz="0" w:space="0" w:color="auto"/>
        <w:bottom w:val="none" w:sz="0" w:space="0" w:color="auto"/>
        <w:right w:val="none" w:sz="0" w:space="0" w:color="auto"/>
      </w:divBdr>
      <w:divsChild>
        <w:div w:id="882520112">
          <w:marLeft w:val="0"/>
          <w:marRight w:val="0"/>
          <w:marTop w:val="75"/>
          <w:marBottom w:val="100"/>
          <w:divBdr>
            <w:top w:val="none" w:sz="0" w:space="0" w:color="auto"/>
            <w:left w:val="none" w:sz="0" w:space="0" w:color="auto"/>
            <w:bottom w:val="none" w:sz="0" w:space="0" w:color="auto"/>
            <w:right w:val="none" w:sz="0" w:space="0" w:color="auto"/>
          </w:divBdr>
          <w:divsChild>
            <w:div w:id="832915008">
              <w:marLeft w:val="0"/>
              <w:marRight w:val="0"/>
              <w:marTop w:val="100"/>
              <w:marBottom w:val="100"/>
              <w:divBdr>
                <w:top w:val="single" w:sz="8" w:space="0" w:color="999999"/>
                <w:left w:val="single" w:sz="8" w:space="0" w:color="999999"/>
                <w:bottom w:val="single" w:sz="8" w:space="0" w:color="999999"/>
                <w:right w:val="single" w:sz="8" w:space="0" w:color="999999"/>
              </w:divBdr>
              <w:divsChild>
                <w:div w:id="518085776">
                  <w:marLeft w:val="0"/>
                  <w:marRight w:val="0"/>
                  <w:marTop w:val="0"/>
                  <w:marBottom w:val="0"/>
                  <w:divBdr>
                    <w:top w:val="none" w:sz="0" w:space="0" w:color="auto"/>
                    <w:left w:val="none" w:sz="0" w:space="0" w:color="auto"/>
                    <w:bottom w:val="none" w:sz="0" w:space="0" w:color="auto"/>
                    <w:right w:val="none" w:sz="0" w:space="0" w:color="auto"/>
                  </w:divBdr>
                  <w:divsChild>
                    <w:div w:id="1437941972">
                      <w:marLeft w:val="0"/>
                      <w:marRight w:val="0"/>
                      <w:marTop w:val="0"/>
                      <w:marBottom w:val="0"/>
                      <w:divBdr>
                        <w:top w:val="none" w:sz="0" w:space="0" w:color="auto"/>
                        <w:left w:val="none" w:sz="0" w:space="0" w:color="auto"/>
                        <w:bottom w:val="none" w:sz="0" w:space="0" w:color="auto"/>
                        <w:right w:val="none" w:sz="0" w:space="0" w:color="auto"/>
                      </w:divBdr>
                      <w:divsChild>
                        <w:div w:id="1190753867">
                          <w:marLeft w:val="75"/>
                          <w:marRight w:val="75"/>
                          <w:marTop w:val="75"/>
                          <w:marBottom w:val="0"/>
                          <w:divBdr>
                            <w:top w:val="single" w:sz="8" w:space="0" w:color="CCCCCC"/>
                            <w:left w:val="single" w:sz="8" w:space="0" w:color="CCCCCC"/>
                            <w:bottom w:val="single" w:sz="8" w:space="9" w:color="CCCCCC"/>
                            <w:right w:val="single" w:sz="8" w:space="0" w:color="CCCCCC"/>
                          </w:divBdr>
                          <w:divsChild>
                            <w:div w:id="123278412">
                              <w:marLeft w:val="0"/>
                              <w:marRight w:val="0"/>
                              <w:marTop w:val="0"/>
                              <w:marBottom w:val="0"/>
                              <w:divBdr>
                                <w:top w:val="none" w:sz="0" w:space="0" w:color="auto"/>
                                <w:left w:val="none" w:sz="0" w:space="0" w:color="auto"/>
                                <w:bottom w:val="none" w:sz="0" w:space="0" w:color="auto"/>
                                <w:right w:val="none" w:sz="0" w:space="0" w:color="auto"/>
                              </w:divBdr>
                              <w:divsChild>
                                <w:div w:id="776676832">
                                  <w:marLeft w:val="0"/>
                                  <w:marRight w:val="0"/>
                                  <w:marTop w:val="75"/>
                                  <w:marBottom w:val="0"/>
                                  <w:divBdr>
                                    <w:top w:val="none" w:sz="0" w:space="0" w:color="auto"/>
                                    <w:left w:val="none" w:sz="0" w:space="0" w:color="auto"/>
                                    <w:bottom w:val="none" w:sz="0" w:space="0" w:color="auto"/>
                                    <w:right w:val="none" w:sz="0" w:space="0" w:color="auto"/>
                                  </w:divBdr>
                                  <w:divsChild>
                                    <w:div w:id="29305025">
                                      <w:marLeft w:val="0"/>
                                      <w:marRight w:val="0"/>
                                      <w:marTop w:val="0"/>
                                      <w:marBottom w:val="0"/>
                                      <w:divBdr>
                                        <w:top w:val="none" w:sz="0" w:space="0" w:color="auto"/>
                                        <w:left w:val="none" w:sz="0" w:space="0" w:color="auto"/>
                                        <w:bottom w:val="none" w:sz="0" w:space="0" w:color="auto"/>
                                        <w:right w:val="none" w:sz="0" w:space="0" w:color="auto"/>
                                      </w:divBdr>
                                      <w:divsChild>
                                        <w:div w:id="16470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273022">
      <w:bodyDiv w:val="1"/>
      <w:marLeft w:val="0"/>
      <w:marRight w:val="0"/>
      <w:marTop w:val="0"/>
      <w:marBottom w:val="0"/>
      <w:divBdr>
        <w:top w:val="none" w:sz="0" w:space="0" w:color="auto"/>
        <w:left w:val="none" w:sz="0" w:space="0" w:color="auto"/>
        <w:bottom w:val="none" w:sz="0" w:space="0" w:color="auto"/>
        <w:right w:val="none" w:sz="0" w:space="0" w:color="auto"/>
      </w:divBdr>
    </w:div>
    <w:div w:id="902836314">
      <w:bodyDiv w:val="1"/>
      <w:marLeft w:val="0"/>
      <w:marRight w:val="0"/>
      <w:marTop w:val="0"/>
      <w:marBottom w:val="0"/>
      <w:divBdr>
        <w:top w:val="none" w:sz="0" w:space="0" w:color="auto"/>
        <w:left w:val="none" w:sz="0" w:space="0" w:color="auto"/>
        <w:bottom w:val="none" w:sz="0" w:space="0" w:color="auto"/>
        <w:right w:val="none" w:sz="0" w:space="0" w:color="auto"/>
      </w:divBdr>
      <w:divsChild>
        <w:div w:id="1314291499">
          <w:marLeft w:val="0"/>
          <w:marRight w:val="0"/>
          <w:marTop w:val="0"/>
          <w:marBottom w:val="0"/>
          <w:divBdr>
            <w:top w:val="none" w:sz="0" w:space="0" w:color="auto"/>
            <w:left w:val="none" w:sz="0" w:space="0" w:color="auto"/>
            <w:bottom w:val="none" w:sz="0" w:space="0" w:color="auto"/>
            <w:right w:val="none" w:sz="0" w:space="0" w:color="auto"/>
          </w:divBdr>
        </w:div>
      </w:divsChild>
    </w:div>
    <w:div w:id="920331555">
      <w:bodyDiv w:val="1"/>
      <w:marLeft w:val="0"/>
      <w:marRight w:val="0"/>
      <w:marTop w:val="0"/>
      <w:marBottom w:val="0"/>
      <w:divBdr>
        <w:top w:val="none" w:sz="0" w:space="0" w:color="auto"/>
        <w:left w:val="none" w:sz="0" w:space="0" w:color="auto"/>
        <w:bottom w:val="none" w:sz="0" w:space="0" w:color="auto"/>
        <w:right w:val="none" w:sz="0" w:space="0" w:color="auto"/>
      </w:divBdr>
      <w:divsChild>
        <w:div w:id="945036591">
          <w:marLeft w:val="0"/>
          <w:marRight w:val="0"/>
          <w:marTop w:val="0"/>
          <w:marBottom w:val="0"/>
          <w:divBdr>
            <w:top w:val="none" w:sz="0" w:space="0" w:color="auto"/>
            <w:left w:val="none" w:sz="0" w:space="0" w:color="auto"/>
            <w:bottom w:val="none" w:sz="0" w:space="0" w:color="auto"/>
            <w:right w:val="none" w:sz="0" w:space="0" w:color="auto"/>
          </w:divBdr>
          <w:divsChild>
            <w:div w:id="1362242911">
              <w:marLeft w:val="0"/>
              <w:marRight w:val="0"/>
              <w:marTop w:val="0"/>
              <w:marBottom w:val="0"/>
              <w:divBdr>
                <w:top w:val="none" w:sz="0" w:space="0" w:color="auto"/>
                <w:left w:val="none" w:sz="0" w:space="0" w:color="auto"/>
                <w:bottom w:val="none" w:sz="0" w:space="0" w:color="auto"/>
                <w:right w:val="none" w:sz="0" w:space="0" w:color="auto"/>
              </w:divBdr>
              <w:divsChild>
                <w:div w:id="1677027964">
                  <w:marLeft w:val="0"/>
                  <w:marRight w:val="0"/>
                  <w:marTop w:val="0"/>
                  <w:marBottom w:val="0"/>
                  <w:divBdr>
                    <w:top w:val="none" w:sz="0" w:space="0" w:color="auto"/>
                    <w:left w:val="none" w:sz="0" w:space="0" w:color="auto"/>
                    <w:bottom w:val="none" w:sz="0" w:space="0" w:color="auto"/>
                    <w:right w:val="none" w:sz="0" w:space="0" w:color="auto"/>
                  </w:divBdr>
                  <w:divsChild>
                    <w:div w:id="1988825675">
                      <w:marLeft w:val="0"/>
                      <w:marRight w:val="0"/>
                      <w:marTop w:val="0"/>
                      <w:marBottom w:val="0"/>
                      <w:divBdr>
                        <w:top w:val="none" w:sz="0" w:space="0" w:color="auto"/>
                        <w:left w:val="none" w:sz="0" w:space="0" w:color="auto"/>
                        <w:bottom w:val="none" w:sz="0" w:space="0" w:color="auto"/>
                        <w:right w:val="none" w:sz="0" w:space="0" w:color="auto"/>
                      </w:divBdr>
                      <w:divsChild>
                        <w:div w:id="3780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661219">
      <w:bodyDiv w:val="1"/>
      <w:marLeft w:val="0"/>
      <w:marRight w:val="0"/>
      <w:marTop w:val="0"/>
      <w:marBottom w:val="0"/>
      <w:divBdr>
        <w:top w:val="none" w:sz="0" w:space="0" w:color="auto"/>
        <w:left w:val="none" w:sz="0" w:space="0" w:color="auto"/>
        <w:bottom w:val="none" w:sz="0" w:space="0" w:color="auto"/>
        <w:right w:val="none" w:sz="0" w:space="0" w:color="auto"/>
      </w:divBdr>
      <w:divsChild>
        <w:div w:id="2038002003">
          <w:marLeft w:val="0"/>
          <w:marRight w:val="0"/>
          <w:marTop w:val="0"/>
          <w:marBottom w:val="0"/>
          <w:divBdr>
            <w:top w:val="none" w:sz="0" w:space="0" w:color="auto"/>
            <w:left w:val="none" w:sz="0" w:space="0" w:color="auto"/>
            <w:bottom w:val="none" w:sz="0" w:space="0" w:color="auto"/>
            <w:right w:val="none" w:sz="0" w:space="0" w:color="auto"/>
          </w:divBdr>
        </w:div>
        <w:div w:id="749930525">
          <w:marLeft w:val="0"/>
          <w:marRight w:val="0"/>
          <w:marTop w:val="0"/>
          <w:marBottom w:val="0"/>
          <w:divBdr>
            <w:top w:val="none" w:sz="0" w:space="0" w:color="auto"/>
            <w:left w:val="none" w:sz="0" w:space="0" w:color="auto"/>
            <w:bottom w:val="none" w:sz="0" w:space="0" w:color="auto"/>
            <w:right w:val="none" w:sz="0" w:space="0" w:color="auto"/>
          </w:divBdr>
        </w:div>
        <w:div w:id="1031027437">
          <w:marLeft w:val="0"/>
          <w:marRight w:val="0"/>
          <w:marTop w:val="0"/>
          <w:marBottom w:val="0"/>
          <w:divBdr>
            <w:top w:val="none" w:sz="0" w:space="0" w:color="auto"/>
            <w:left w:val="none" w:sz="0" w:space="0" w:color="auto"/>
            <w:bottom w:val="none" w:sz="0" w:space="0" w:color="auto"/>
            <w:right w:val="none" w:sz="0" w:space="0" w:color="auto"/>
          </w:divBdr>
        </w:div>
        <w:div w:id="1070926533">
          <w:marLeft w:val="0"/>
          <w:marRight w:val="0"/>
          <w:marTop w:val="0"/>
          <w:marBottom w:val="0"/>
          <w:divBdr>
            <w:top w:val="none" w:sz="0" w:space="0" w:color="auto"/>
            <w:left w:val="none" w:sz="0" w:space="0" w:color="auto"/>
            <w:bottom w:val="none" w:sz="0" w:space="0" w:color="auto"/>
            <w:right w:val="none" w:sz="0" w:space="0" w:color="auto"/>
          </w:divBdr>
        </w:div>
        <w:div w:id="616643391">
          <w:marLeft w:val="0"/>
          <w:marRight w:val="0"/>
          <w:marTop w:val="0"/>
          <w:marBottom w:val="0"/>
          <w:divBdr>
            <w:top w:val="none" w:sz="0" w:space="0" w:color="auto"/>
            <w:left w:val="none" w:sz="0" w:space="0" w:color="auto"/>
            <w:bottom w:val="none" w:sz="0" w:space="0" w:color="auto"/>
            <w:right w:val="none" w:sz="0" w:space="0" w:color="auto"/>
          </w:divBdr>
        </w:div>
        <w:div w:id="94403226">
          <w:marLeft w:val="0"/>
          <w:marRight w:val="0"/>
          <w:marTop w:val="0"/>
          <w:marBottom w:val="0"/>
          <w:divBdr>
            <w:top w:val="none" w:sz="0" w:space="0" w:color="auto"/>
            <w:left w:val="none" w:sz="0" w:space="0" w:color="auto"/>
            <w:bottom w:val="none" w:sz="0" w:space="0" w:color="auto"/>
            <w:right w:val="none" w:sz="0" w:space="0" w:color="auto"/>
          </w:divBdr>
        </w:div>
        <w:div w:id="13962197">
          <w:marLeft w:val="0"/>
          <w:marRight w:val="0"/>
          <w:marTop w:val="0"/>
          <w:marBottom w:val="0"/>
          <w:divBdr>
            <w:top w:val="none" w:sz="0" w:space="0" w:color="auto"/>
            <w:left w:val="none" w:sz="0" w:space="0" w:color="auto"/>
            <w:bottom w:val="none" w:sz="0" w:space="0" w:color="auto"/>
            <w:right w:val="none" w:sz="0" w:space="0" w:color="auto"/>
          </w:divBdr>
        </w:div>
        <w:div w:id="1747264354">
          <w:marLeft w:val="0"/>
          <w:marRight w:val="0"/>
          <w:marTop w:val="0"/>
          <w:marBottom w:val="0"/>
          <w:divBdr>
            <w:top w:val="none" w:sz="0" w:space="0" w:color="auto"/>
            <w:left w:val="none" w:sz="0" w:space="0" w:color="auto"/>
            <w:bottom w:val="none" w:sz="0" w:space="0" w:color="auto"/>
            <w:right w:val="none" w:sz="0" w:space="0" w:color="auto"/>
          </w:divBdr>
        </w:div>
        <w:div w:id="150028803">
          <w:marLeft w:val="0"/>
          <w:marRight w:val="0"/>
          <w:marTop w:val="0"/>
          <w:marBottom w:val="0"/>
          <w:divBdr>
            <w:top w:val="none" w:sz="0" w:space="0" w:color="auto"/>
            <w:left w:val="none" w:sz="0" w:space="0" w:color="auto"/>
            <w:bottom w:val="none" w:sz="0" w:space="0" w:color="auto"/>
            <w:right w:val="none" w:sz="0" w:space="0" w:color="auto"/>
          </w:divBdr>
        </w:div>
        <w:div w:id="2140830366">
          <w:marLeft w:val="0"/>
          <w:marRight w:val="0"/>
          <w:marTop w:val="0"/>
          <w:marBottom w:val="0"/>
          <w:divBdr>
            <w:top w:val="none" w:sz="0" w:space="0" w:color="auto"/>
            <w:left w:val="none" w:sz="0" w:space="0" w:color="auto"/>
            <w:bottom w:val="none" w:sz="0" w:space="0" w:color="auto"/>
            <w:right w:val="none" w:sz="0" w:space="0" w:color="auto"/>
          </w:divBdr>
        </w:div>
        <w:div w:id="1046099361">
          <w:marLeft w:val="0"/>
          <w:marRight w:val="0"/>
          <w:marTop w:val="0"/>
          <w:marBottom w:val="0"/>
          <w:divBdr>
            <w:top w:val="none" w:sz="0" w:space="0" w:color="auto"/>
            <w:left w:val="none" w:sz="0" w:space="0" w:color="auto"/>
            <w:bottom w:val="none" w:sz="0" w:space="0" w:color="auto"/>
            <w:right w:val="none" w:sz="0" w:space="0" w:color="auto"/>
          </w:divBdr>
        </w:div>
        <w:div w:id="1874228621">
          <w:marLeft w:val="0"/>
          <w:marRight w:val="0"/>
          <w:marTop w:val="0"/>
          <w:marBottom w:val="0"/>
          <w:divBdr>
            <w:top w:val="none" w:sz="0" w:space="0" w:color="auto"/>
            <w:left w:val="none" w:sz="0" w:space="0" w:color="auto"/>
            <w:bottom w:val="none" w:sz="0" w:space="0" w:color="auto"/>
            <w:right w:val="none" w:sz="0" w:space="0" w:color="auto"/>
          </w:divBdr>
        </w:div>
        <w:div w:id="1487942413">
          <w:marLeft w:val="0"/>
          <w:marRight w:val="0"/>
          <w:marTop w:val="0"/>
          <w:marBottom w:val="0"/>
          <w:divBdr>
            <w:top w:val="none" w:sz="0" w:space="0" w:color="auto"/>
            <w:left w:val="none" w:sz="0" w:space="0" w:color="auto"/>
            <w:bottom w:val="none" w:sz="0" w:space="0" w:color="auto"/>
            <w:right w:val="none" w:sz="0" w:space="0" w:color="auto"/>
          </w:divBdr>
        </w:div>
        <w:div w:id="474494392">
          <w:marLeft w:val="0"/>
          <w:marRight w:val="0"/>
          <w:marTop w:val="0"/>
          <w:marBottom w:val="0"/>
          <w:divBdr>
            <w:top w:val="none" w:sz="0" w:space="0" w:color="auto"/>
            <w:left w:val="none" w:sz="0" w:space="0" w:color="auto"/>
            <w:bottom w:val="none" w:sz="0" w:space="0" w:color="auto"/>
            <w:right w:val="none" w:sz="0" w:space="0" w:color="auto"/>
          </w:divBdr>
        </w:div>
        <w:div w:id="2009862591">
          <w:marLeft w:val="0"/>
          <w:marRight w:val="0"/>
          <w:marTop w:val="0"/>
          <w:marBottom w:val="0"/>
          <w:divBdr>
            <w:top w:val="none" w:sz="0" w:space="0" w:color="auto"/>
            <w:left w:val="none" w:sz="0" w:space="0" w:color="auto"/>
            <w:bottom w:val="none" w:sz="0" w:space="0" w:color="auto"/>
            <w:right w:val="none" w:sz="0" w:space="0" w:color="auto"/>
          </w:divBdr>
        </w:div>
        <w:div w:id="1460951028">
          <w:marLeft w:val="0"/>
          <w:marRight w:val="0"/>
          <w:marTop w:val="0"/>
          <w:marBottom w:val="0"/>
          <w:divBdr>
            <w:top w:val="none" w:sz="0" w:space="0" w:color="auto"/>
            <w:left w:val="none" w:sz="0" w:space="0" w:color="auto"/>
            <w:bottom w:val="none" w:sz="0" w:space="0" w:color="auto"/>
            <w:right w:val="none" w:sz="0" w:space="0" w:color="auto"/>
          </w:divBdr>
        </w:div>
        <w:div w:id="1522470991">
          <w:marLeft w:val="0"/>
          <w:marRight w:val="0"/>
          <w:marTop w:val="0"/>
          <w:marBottom w:val="0"/>
          <w:divBdr>
            <w:top w:val="none" w:sz="0" w:space="0" w:color="auto"/>
            <w:left w:val="none" w:sz="0" w:space="0" w:color="auto"/>
            <w:bottom w:val="none" w:sz="0" w:space="0" w:color="auto"/>
            <w:right w:val="none" w:sz="0" w:space="0" w:color="auto"/>
          </w:divBdr>
        </w:div>
        <w:div w:id="774253392">
          <w:marLeft w:val="0"/>
          <w:marRight w:val="0"/>
          <w:marTop w:val="0"/>
          <w:marBottom w:val="0"/>
          <w:divBdr>
            <w:top w:val="none" w:sz="0" w:space="0" w:color="auto"/>
            <w:left w:val="none" w:sz="0" w:space="0" w:color="auto"/>
            <w:bottom w:val="none" w:sz="0" w:space="0" w:color="auto"/>
            <w:right w:val="none" w:sz="0" w:space="0" w:color="auto"/>
          </w:divBdr>
        </w:div>
        <w:div w:id="1141578822">
          <w:marLeft w:val="0"/>
          <w:marRight w:val="0"/>
          <w:marTop w:val="0"/>
          <w:marBottom w:val="0"/>
          <w:divBdr>
            <w:top w:val="none" w:sz="0" w:space="0" w:color="auto"/>
            <w:left w:val="none" w:sz="0" w:space="0" w:color="auto"/>
            <w:bottom w:val="none" w:sz="0" w:space="0" w:color="auto"/>
            <w:right w:val="none" w:sz="0" w:space="0" w:color="auto"/>
          </w:divBdr>
        </w:div>
        <w:div w:id="1183321836">
          <w:marLeft w:val="0"/>
          <w:marRight w:val="0"/>
          <w:marTop w:val="0"/>
          <w:marBottom w:val="0"/>
          <w:divBdr>
            <w:top w:val="none" w:sz="0" w:space="0" w:color="auto"/>
            <w:left w:val="none" w:sz="0" w:space="0" w:color="auto"/>
            <w:bottom w:val="none" w:sz="0" w:space="0" w:color="auto"/>
            <w:right w:val="none" w:sz="0" w:space="0" w:color="auto"/>
          </w:divBdr>
        </w:div>
        <w:div w:id="135296822">
          <w:marLeft w:val="0"/>
          <w:marRight w:val="0"/>
          <w:marTop w:val="0"/>
          <w:marBottom w:val="0"/>
          <w:divBdr>
            <w:top w:val="none" w:sz="0" w:space="0" w:color="auto"/>
            <w:left w:val="none" w:sz="0" w:space="0" w:color="auto"/>
            <w:bottom w:val="none" w:sz="0" w:space="0" w:color="auto"/>
            <w:right w:val="none" w:sz="0" w:space="0" w:color="auto"/>
          </w:divBdr>
        </w:div>
        <w:div w:id="1939825026">
          <w:marLeft w:val="0"/>
          <w:marRight w:val="0"/>
          <w:marTop w:val="0"/>
          <w:marBottom w:val="0"/>
          <w:divBdr>
            <w:top w:val="none" w:sz="0" w:space="0" w:color="auto"/>
            <w:left w:val="none" w:sz="0" w:space="0" w:color="auto"/>
            <w:bottom w:val="none" w:sz="0" w:space="0" w:color="auto"/>
            <w:right w:val="none" w:sz="0" w:space="0" w:color="auto"/>
          </w:divBdr>
        </w:div>
        <w:div w:id="1867135349">
          <w:marLeft w:val="0"/>
          <w:marRight w:val="0"/>
          <w:marTop w:val="0"/>
          <w:marBottom w:val="0"/>
          <w:divBdr>
            <w:top w:val="none" w:sz="0" w:space="0" w:color="auto"/>
            <w:left w:val="none" w:sz="0" w:space="0" w:color="auto"/>
            <w:bottom w:val="none" w:sz="0" w:space="0" w:color="auto"/>
            <w:right w:val="none" w:sz="0" w:space="0" w:color="auto"/>
          </w:divBdr>
        </w:div>
        <w:div w:id="1252347701">
          <w:marLeft w:val="0"/>
          <w:marRight w:val="0"/>
          <w:marTop w:val="0"/>
          <w:marBottom w:val="0"/>
          <w:divBdr>
            <w:top w:val="none" w:sz="0" w:space="0" w:color="auto"/>
            <w:left w:val="none" w:sz="0" w:space="0" w:color="auto"/>
            <w:bottom w:val="none" w:sz="0" w:space="0" w:color="auto"/>
            <w:right w:val="none" w:sz="0" w:space="0" w:color="auto"/>
          </w:divBdr>
        </w:div>
      </w:divsChild>
    </w:div>
    <w:div w:id="1001617986">
      <w:bodyDiv w:val="1"/>
      <w:marLeft w:val="0"/>
      <w:marRight w:val="0"/>
      <w:marTop w:val="0"/>
      <w:marBottom w:val="0"/>
      <w:divBdr>
        <w:top w:val="none" w:sz="0" w:space="0" w:color="auto"/>
        <w:left w:val="none" w:sz="0" w:space="0" w:color="auto"/>
        <w:bottom w:val="none" w:sz="0" w:space="0" w:color="auto"/>
        <w:right w:val="none" w:sz="0" w:space="0" w:color="auto"/>
      </w:divBdr>
      <w:divsChild>
        <w:div w:id="2014794166">
          <w:marLeft w:val="0"/>
          <w:marRight w:val="0"/>
          <w:marTop w:val="0"/>
          <w:marBottom w:val="0"/>
          <w:divBdr>
            <w:top w:val="none" w:sz="0" w:space="0" w:color="auto"/>
            <w:left w:val="none" w:sz="0" w:space="0" w:color="auto"/>
            <w:bottom w:val="none" w:sz="0" w:space="0" w:color="auto"/>
            <w:right w:val="none" w:sz="0" w:space="0" w:color="auto"/>
          </w:divBdr>
        </w:div>
        <w:div w:id="1395473112">
          <w:marLeft w:val="0"/>
          <w:marRight w:val="0"/>
          <w:marTop w:val="0"/>
          <w:marBottom w:val="0"/>
          <w:divBdr>
            <w:top w:val="none" w:sz="0" w:space="0" w:color="auto"/>
            <w:left w:val="none" w:sz="0" w:space="0" w:color="auto"/>
            <w:bottom w:val="none" w:sz="0" w:space="0" w:color="auto"/>
            <w:right w:val="none" w:sz="0" w:space="0" w:color="auto"/>
          </w:divBdr>
        </w:div>
        <w:div w:id="37096428">
          <w:marLeft w:val="0"/>
          <w:marRight w:val="0"/>
          <w:marTop w:val="0"/>
          <w:marBottom w:val="0"/>
          <w:divBdr>
            <w:top w:val="none" w:sz="0" w:space="0" w:color="auto"/>
            <w:left w:val="none" w:sz="0" w:space="0" w:color="auto"/>
            <w:bottom w:val="none" w:sz="0" w:space="0" w:color="auto"/>
            <w:right w:val="none" w:sz="0" w:space="0" w:color="auto"/>
          </w:divBdr>
        </w:div>
        <w:div w:id="1690108222">
          <w:marLeft w:val="0"/>
          <w:marRight w:val="0"/>
          <w:marTop w:val="0"/>
          <w:marBottom w:val="0"/>
          <w:divBdr>
            <w:top w:val="none" w:sz="0" w:space="0" w:color="auto"/>
            <w:left w:val="none" w:sz="0" w:space="0" w:color="auto"/>
            <w:bottom w:val="none" w:sz="0" w:space="0" w:color="auto"/>
            <w:right w:val="none" w:sz="0" w:space="0" w:color="auto"/>
          </w:divBdr>
        </w:div>
        <w:div w:id="986594410">
          <w:marLeft w:val="0"/>
          <w:marRight w:val="0"/>
          <w:marTop w:val="0"/>
          <w:marBottom w:val="0"/>
          <w:divBdr>
            <w:top w:val="none" w:sz="0" w:space="0" w:color="auto"/>
            <w:left w:val="none" w:sz="0" w:space="0" w:color="auto"/>
            <w:bottom w:val="none" w:sz="0" w:space="0" w:color="auto"/>
            <w:right w:val="none" w:sz="0" w:space="0" w:color="auto"/>
          </w:divBdr>
        </w:div>
        <w:div w:id="1111322808">
          <w:marLeft w:val="0"/>
          <w:marRight w:val="0"/>
          <w:marTop w:val="0"/>
          <w:marBottom w:val="0"/>
          <w:divBdr>
            <w:top w:val="none" w:sz="0" w:space="0" w:color="auto"/>
            <w:left w:val="none" w:sz="0" w:space="0" w:color="auto"/>
            <w:bottom w:val="none" w:sz="0" w:space="0" w:color="auto"/>
            <w:right w:val="none" w:sz="0" w:space="0" w:color="auto"/>
          </w:divBdr>
        </w:div>
        <w:div w:id="1981112843">
          <w:marLeft w:val="0"/>
          <w:marRight w:val="0"/>
          <w:marTop w:val="0"/>
          <w:marBottom w:val="0"/>
          <w:divBdr>
            <w:top w:val="none" w:sz="0" w:space="0" w:color="auto"/>
            <w:left w:val="none" w:sz="0" w:space="0" w:color="auto"/>
            <w:bottom w:val="none" w:sz="0" w:space="0" w:color="auto"/>
            <w:right w:val="none" w:sz="0" w:space="0" w:color="auto"/>
          </w:divBdr>
        </w:div>
        <w:div w:id="1507788361">
          <w:marLeft w:val="0"/>
          <w:marRight w:val="0"/>
          <w:marTop w:val="0"/>
          <w:marBottom w:val="0"/>
          <w:divBdr>
            <w:top w:val="none" w:sz="0" w:space="0" w:color="auto"/>
            <w:left w:val="none" w:sz="0" w:space="0" w:color="auto"/>
            <w:bottom w:val="none" w:sz="0" w:space="0" w:color="auto"/>
            <w:right w:val="none" w:sz="0" w:space="0" w:color="auto"/>
          </w:divBdr>
        </w:div>
        <w:div w:id="929045839">
          <w:marLeft w:val="0"/>
          <w:marRight w:val="0"/>
          <w:marTop w:val="0"/>
          <w:marBottom w:val="0"/>
          <w:divBdr>
            <w:top w:val="none" w:sz="0" w:space="0" w:color="auto"/>
            <w:left w:val="none" w:sz="0" w:space="0" w:color="auto"/>
            <w:bottom w:val="none" w:sz="0" w:space="0" w:color="auto"/>
            <w:right w:val="none" w:sz="0" w:space="0" w:color="auto"/>
          </w:divBdr>
        </w:div>
        <w:div w:id="1728146904">
          <w:marLeft w:val="0"/>
          <w:marRight w:val="0"/>
          <w:marTop w:val="0"/>
          <w:marBottom w:val="0"/>
          <w:divBdr>
            <w:top w:val="none" w:sz="0" w:space="0" w:color="auto"/>
            <w:left w:val="none" w:sz="0" w:space="0" w:color="auto"/>
            <w:bottom w:val="none" w:sz="0" w:space="0" w:color="auto"/>
            <w:right w:val="none" w:sz="0" w:space="0" w:color="auto"/>
          </w:divBdr>
        </w:div>
        <w:div w:id="841892450">
          <w:marLeft w:val="0"/>
          <w:marRight w:val="0"/>
          <w:marTop w:val="0"/>
          <w:marBottom w:val="0"/>
          <w:divBdr>
            <w:top w:val="none" w:sz="0" w:space="0" w:color="auto"/>
            <w:left w:val="none" w:sz="0" w:space="0" w:color="auto"/>
            <w:bottom w:val="none" w:sz="0" w:space="0" w:color="auto"/>
            <w:right w:val="none" w:sz="0" w:space="0" w:color="auto"/>
          </w:divBdr>
        </w:div>
        <w:div w:id="1353386357">
          <w:marLeft w:val="0"/>
          <w:marRight w:val="0"/>
          <w:marTop w:val="0"/>
          <w:marBottom w:val="0"/>
          <w:divBdr>
            <w:top w:val="none" w:sz="0" w:space="0" w:color="auto"/>
            <w:left w:val="none" w:sz="0" w:space="0" w:color="auto"/>
            <w:bottom w:val="none" w:sz="0" w:space="0" w:color="auto"/>
            <w:right w:val="none" w:sz="0" w:space="0" w:color="auto"/>
          </w:divBdr>
        </w:div>
        <w:div w:id="1608658021">
          <w:marLeft w:val="0"/>
          <w:marRight w:val="0"/>
          <w:marTop w:val="0"/>
          <w:marBottom w:val="0"/>
          <w:divBdr>
            <w:top w:val="none" w:sz="0" w:space="0" w:color="auto"/>
            <w:left w:val="none" w:sz="0" w:space="0" w:color="auto"/>
            <w:bottom w:val="none" w:sz="0" w:space="0" w:color="auto"/>
            <w:right w:val="none" w:sz="0" w:space="0" w:color="auto"/>
          </w:divBdr>
        </w:div>
        <w:div w:id="986125171">
          <w:marLeft w:val="0"/>
          <w:marRight w:val="0"/>
          <w:marTop w:val="0"/>
          <w:marBottom w:val="0"/>
          <w:divBdr>
            <w:top w:val="none" w:sz="0" w:space="0" w:color="auto"/>
            <w:left w:val="none" w:sz="0" w:space="0" w:color="auto"/>
            <w:bottom w:val="none" w:sz="0" w:space="0" w:color="auto"/>
            <w:right w:val="none" w:sz="0" w:space="0" w:color="auto"/>
          </w:divBdr>
        </w:div>
      </w:divsChild>
    </w:div>
    <w:div w:id="1069114718">
      <w:bodyDiv w:val="1"/>
      <w:marLeft w:val="0"/>
      <w:marRight w:val="0"/>
      <w:marTop w:val="0"/>
      <w:marBottom w:val="0"/>
      <w:divBdr>
        <w:top w:val="none" w:sz="0" w:space="0" w:color="auto"/>
        <w:left w:val="none" w:sz="0" w:space="0" w:color="auto"/>
        <w:bottom w:val="none" w:sz="0" w:space="0" w:color="auto"/>
        <w:right w:val="none" w:sz="0" w:space="0" w:color="auto"/>
      </w:divBdr>
      <w:divsChild>
        <w:div w:id="1459910919">
          <w:marLeft w:val="0"/>
          <w:marRight w:val="0"/>
          <w:marTop w:val="60"/>
          <w:marBottom w:val="100"/>
          <w:divBdr>
            <w:top w:val="none" w:sz="0" w:space="0" w:color="auto"/>
            <w:left w:val="none" w:sz="0" w:space="0" w:color="auto"/>
            <w:bottom w:val="none" w:sz="0" w:space="0" w:color="auto"/>
            <w:right w:val="none" w:sz="0" w:space="0" w:color="auto"/>
          </w:divBdr>
          <w:divsChild>
            <w:div w:id="717701524">
              <w:marLeft w:val="0"/>
              <w:marRight w:val="0"/>
              <w:marTop w:val="100"/>
              <w:marBottom w:val="100"/>
              <w:divBdr>
                <w:top w:val="single" w:sz="6" w:space="0" w:color="999999"/>
                <w:left w:val="single" w:sz="6" w:space="0" w:color="999999"/>
                <w:bottom w:val="single" w:sz="6" w:space="0" w:color="999999"/>
                <w:right w:val="single" w:sz="6" w:space="0" w:color="999999"/>
              </w:divBdr>
              <w:divsChild>
                <w:div w:id="391461636">
                  <w:marLeft w:val="0"/>
                  <w:marRight w:val="0"/>
                  <w:marTop w:val="0"/>
                  <w:marBottom w:val="0"/>
                  <w:divBdr>
                    <w:top w:val="none" w:sz="0" w:space="0" w:color="auto"/>
                    <w:left w:val="none" w:sz="0" w:space="0" w:color="auto"/>
                    <w:bottom w:val="none" w:sz="0" w:space="0" w:color="auto"/>
                    <w:right w:val="none" w:sz="0" w:space="0" w:color="auto"/>
                  </w:divBdr>
                  <w:divsChild>
                    <w:div w:id="1084305685">
                      <w:marLeft w:val="0"/>
                      <w:marRight w:val="0"/>
                      <w:marTop w:val="0"/>
                      <w:marBottom w:val="0"/>
                      <w:divBdr>
                        <w:top w:val="none" w:sz="0" w:space="0" w:color="auto"/>
                        <w:left w:val="none" w:sz="0" w:space="0" w:color="auto"/>
                        <w:bottom w:val="none" w:sz="0" w:space="0" w:color="auto"/>
                        <w:right w:val="none" w:sz="0" w:space="0" w:color="auto"/>
                      </w:divBdr>
                      <w:divsChild>
                        <w:div w:id="729501807">
                          <w:marLeft w:val="60"/>
                          <w:marRight w:val="60"/>
                          <w:marTop w:val="60"/>
                          <w:marBottom w:val="0"/>
                          <w:divBdr>
                            <w:top w:val="single" w:sz="6" w:space="0" w:color="CCCCCC"/>
                            <w:left w:val="single" w:sz="6" w:space="0" w:color="CCCCCC"/>
                            <w:bottom w:val="single" w:sz="6" w:space="8" w:color="CCCCCC"/>
                            <w:right w:val="single" w:sz="6" w:space="0" w:color="CCCCCC"/>
                          </w:divBdr>
                          <w:divsChild>
                            <w:div w:id="1458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83966">
      <w:bodyDiv w:val="1"/>
      <w:marLeft w:val="0"/>
      <w:marRight w:val="0"/>
      <w:marTop w:val="0"/>
      <w:marBottom w:val="0"/>
      <w:divBdr>
        <w:top w:val="none" w:sz="0" w:space="0" w:color="auto"/>
        <w:left w:val="none" w:sz="0" w:space="0" w:color="auto"/>
        <w:bottom w:val="none" w:sz="0" w:space="0" w:color="auto"/>
        <w:right w:val="none" w:sz="0" w:space="0" w:color="auto"/>
      </w:divBdr>
    </w:div>
    <w:div w:id="1210191173">
      <w:bodyDiv w:val="1"/>
      <w:marLeft w:val="0"/>
      <w:marRight w:val="0"/>
      <w:marTop w:val="0"/>
      <w:marBottom w:val="0"/>
      <w:divBdr>
        <w:top w:val="none" w:sz="0" w:space="0" w:color="auto"/>
        <w:left w:val="none" w:sz="0" w:space="0" w:color="auto"/>
        <w:bottom w:val="none" w:sz="0" w:space="0" w:color="auto"/>
        <w:right w:val="none" w:sz="0" w:space="0" w:color="auto"/>
      </w:divBdr>
      <w:divsChild>
        <w:div w:id="506286452">
          <w:marLeft w:val="0"/>
          <w:marRight w:val="0"/>
          <w:marTop w:val="0"/>
          <w:marBottom w:val="0"/>
          <w:divBdr>
            <w:top w:val="none" w:sz="0" w:space="0" w:color="auto"/>
            <w:left w:val="none" w:sz="0" w:space="0" w:color="auto"/>
            <w:bottom w:val="none" w:sz="0" w:space="0" w:color="auto"/>
            <w:right w:val="none" w:sz="0" w:space="0" w:color="auto"/>
          </w:divBdr>
        </w:div>
        <w:div w:id="1699770547">
          <w:marLeft w:val="0"/>
          <w:marRight w:val="0"/>
          <w:marTop w:val="0"/>
          <w:marBottom w:val="0"/>
          <w:divBdr>
            <w:top w:val="none" w:sz="0" w:space="0" w:color="auto"/>
            <w:left w:val="none" w:sz="0" w:space="0" w:color="auto"/>
            <w:bottom w:val="none" w:sz="0" w:space="0" w:color="auto"/>
            <w:right w:val="none" w:sz="0" w:space="0" w:color="auto"/>
          </w:divBdr>
        </w:div>
        <w:div w:id="488523321">
          <w:marLeft w:val="0"/>
          <w:marRight w:val="0"/>
          <w:marTop w:val="0"/>
          <w:marBottom w:val="0"/>
          <w:divBdr>
            <w:top w:val="none" w:sz="0" w:space="0" w:color="auto"/>
            <w:left w:val="none" w:sz="0" w:space="0" w:color="auto"/>
            <w:bottom w:val="none" w:sz="0" w:space="0" w:color="auto"/>
            <w:right w:val="none" w:sz="0" w:space="0" w:color="auto"/>
          </w:divBdr>
        </w:div>
        <w:div w:id="168252825">
          <w:marLeft w:val="0"/>
          <w:marRight w:val="0"/>
          <w:marTop w:val="0"/>
          <w:marBottom w:val="0"/>
          <w:divBdr>
            <w:top w:val="none" w:sz="0" w:space="0" w:color="auto"/>
            <w:left w:val="none" w:sz="0" w:space="0" w:color="auto"/>
            <w:bottom w:val="none" w:sz="0" w:space="0" w:color="auto"/>
            <w:right w:val="none" w:sz="0" w:space="0" w:color="auto"/>
          </w:divBdr>
        </w:div>
        <w:div w:id="1870097951">
          <w:marLeft w:val="0"/>
          <w:marRight w:val="0"/>
          <w:marTop w:val="0"/>
          <w:marBottom w:val="0"/>
          <w:divBdr>
            <w:top w:val="none" w:sz="0" w:space="0" w:color="auto"/>
            <w:left w:val="none" w:sz="0" w:space="0" w:color="auto"/>
            <w:bottom w:val="none" w:sz="0" w:space="0" w:color="auto"/>
            <w:right w:val="none" w:sz="0" w:space="0" w:color="auto"/>
          </w:divBdr>
        </w:div>
        <w:div w:id="1007365687">
          <w:marLeft w:val="0"/>
          <w:marRight w:val="0"/>
          <w:marTop w:val="0"/>
          <w:marBottom w:val="0"/>
          <w:divBdr>
            <w:top w:val="none" w:sz="0" w:space="0" w:color="auto"/>
            <w:left w:val="none" w:sz="0" w:space="0" w:color="auto"/>
            <w:bottom w:val="none" w:sz="0" w:space="0" w:color="auto"/>
            <w:right w:val="none" w:sz="0" w:space="0" w:color="auto"/>
          </w:divBdr>
        </w:div>
        <w:div w:id="307364737">
          <w:marLeft w:val="0"/>
          <w:marRight w:val="0"/>
          <w:marTop w:val="0"/>
          <w:marBottom w:val="0"/>
          <w:divBdr>
            <w:top w:val="none" w:sz="0" w:space="0" w:color="auto"/>
            <w:left w:val="none" w:sz="0" w:space="0" w:color="auto"/>
            <w:bottom w:val="none" w:sz="0" w:space="0" w:color="auto"/>
            <w:right w:val="none" w:sz="0" w:space="0" w:color="auto"/>
          </w:divBdr>
        </w:div>
        <w:div w:id="1954627845">
          <w:marLeft w:val="0"/>
          <w:marRight w:val="0"/>
          <w:marTop w:val="0"/>
          <w:marBottom w:val="0"/>
          <w:divBdr>
            <w:top w:val="none" w:sz="0" w:space="0" w:color="auto"/>
            <w:left w:val="none" w:sz="0" w:space="0" w:color="auto"/>
            <w:bottom w:val="none" w:sz="0" w:space="0" w:color="auto"/>
            <w:right w:val="none" w:sz="0" w:space="0" w:color="auto"/>
          </w:divBdr>
        </w:div>
        <w:div w:id="2058892863">
          <w:marLeft w:val="0"/>
          <w:marRight w:val="0"/>
          <w:marTop w:val="0"/>
          <w:marBottom w:val="0"/>
          <w:divBdr>
            <w:top w:val="none" w:sz="0" w:space="0" w:color="auto"/>
            <w:left w:val="none" w:sz="0" w:space="0" w:color="auto"/>
            <w:bottom w:val="none" w:sz="0" w:space="0" w:color="auto"/>
            <w:right w:val="none" w:sz="0" w:space="0" w:color="auto"/>
          </w:divBdr>
        </w:div>
        <w:div w:id="504710229">
          <w:marLeft w:val="0"/>
          <w:marRight w:val="0"/>
          <w:marTop w:val="0"/>
          <w:marBottom w:val="0"/>
          <w:divBdr>
            <w:top w:val="none" w:sz="0" w:space="0" w:color="auto"/>
            <w:left w:val="none" w:sz="0" w:space="0" w:color="auto"/>
            <w:bottom w:val="none" w:sz="0" w:space="0" w:color="auto"/>
            <w:right w:val="none" w:sz="0" w:space="0" w:color="auto"/>
          </w:divBdr>
        </w:div>
        <w:div w:id="2138140919">
          <w:marLeft w:val="0"/>
          <w:marRight w:val="0"/>
          <w:marTop w:val="0"/>
          <w:marBottom w:val="0"/>
          <w:divBdr>
            <w:top w:val="none" w:sz="0" w:space="0" w:color="auto"/>
            <w:left w:val="none" w:sz="0" w:space="0" w:color="auto"/>
            <w:bottom w:val="none" w:sz="0" w:space="0" w:color="auto"/>
            <w:right w:val="none" w:sz="0" w:space="0" w:color="auto"/>
          </w:divBdr>
        </w:div>
        <w:div w:id="1525509363">
          <w:marLeft w:val="0"/>
          <w:marRight w:val="0"/>
          <w:marTop w:val="0"/>
          <w:marBottom w:val="0"/>
          <w:divBdr>
            <w:top w:val="none" w:sz="0" w:space="0" w:color="auto"/>
            <w:left w:val="none" w:sz="0" w:space="0" w:color="auto"/>
            <w:bottom w:val="none" w:sz="0" w:space="0" w:color="auto"/>
            <w:right w:val="none" w:sz="0" w:space="0" w:color="auto"/>
          </w:divBdr>
        </w:div>
        <w:div w:id="1574048486">
          <w:marLeft w:val="0"/>
          <w:marRight w:val="0"/>
          <w:marTop w:val="0"/>
          <w:marBottom w:val="0"/>
          <w:divBdr>
            <w:top w:val="none" w:sz="0" w:space="0" w:color="auto"/>
            <w:left w:val="none" w:sz="0" w:space="0" w:color="auto"/>
            <w:bottom w:val="none" w:sz="0" w:space="0" w:color="auto"/>
            <w:right w:val="none" w:sz="0" w:space="0" w:color="auto"/>
          </w:divBdr>
        </w:div>
        <w:div w:id="77094548">
          <w:marLeft w:val="0"/>
          <w:marRight w:val="0"/>
          <w:marTop w:val="0"/>
          <w:marBottom w:val="0"/>
          <w:divBdr>
            <w:top w:val="none" w:sz="0" w:space="0" w:color="auto"/>
            <w:left w:val="none" w:sz="0" w:space="0" w:color="auto"/>
            <w:bottom w:val="none" w:sz="0" w:space="0" w:color="auto"/>
            <w:right w:val="none" w:sz="0" w:space="0" w:color="auto"/>
          </w:divBdr>
        </w:div>
        <w:div w:id="1895969046">
          <w:marLeft w:val="0"/>
          <w:marRight w:val="0"/>
          <w:marTop w:val="0"/>
          <w:marBottom w:val="0"/>
          <w:divBdr>
            <w:top w:val="none" w:sz="0" w:space="0" w:color="auto"/>
            <w:left w:val="none" w:sz="0" w:space="0" w:color="auto"/>
            <w:bottom w:val="none" w:sz="0" w:space="0" w:color="auto"/>
            <w:right w:val="none" w:sz="0" w:space="0" w:color="auto"/>
          </w:divBdr>
        </w:div>
        <w:div w:id="545681490">
          <w:marLeft w:val="0"/>
          <w:marRight w:val="0"/>
          <w:marTop w:val="0"/>
          <w:marBottom w:val="0"/>
          <w:divBdr>
            <w:top w:val="none" w:sz="0" w:space="0" w:color="auto"/>
            <w:left w:val="none" w:sz="0" w:space="0" w:color="auto"/>
            <w:bottom w:val="none" w:sz="0" w:space="0" w:color="auto"/>
            <w:right w:val="none" w:sz="0" w:space="0" w:color="auto"/>
          </w:divBdr>
        </w:div>
        <w:div w:id="636109584">
          <w:marLeft w:val="0"/>
          <w:marRight w:val="0"/>
          <w:marTop w:val="0"/>
          <w:marBottom w:val="0"/>
          <w:divBdr>
            <w:top w:val="none" w:sz="0" w:space="0" w:color="auto"/>
            <w:left w:val="none" w:sz="0" w:space="0" w:color="auto"/>
            <w:bottom w:val="none" w:sz="0" w:space="0" w:color="auto"/>
            <w:right w:val="none" w:sz="0" w:space="0" w:color="auto"/>
          </w:divBdr>
        </w:div>
        <w:div w:id="1363246425">
          <w:marLeft w:val="0"/>
          <w:marRight w:val="0"/>
          <w:marTop w:val="0"/>
          <w:marBottom w:val="0"/>
          <w:divBdr>
            <w:top w:val="none" w:sz="0" w:space="0" w:color="auto"/>
            <w:left w:val="none" w:sz="0" w:space="0" w:color="auto"/>
            <w:bottom w:val="none" w:sz="0" w:space="0" w:color="auto"/>
            <w:right w:val="none" w:sz="0" w:space="0" w:color="auto"/>
          </w:divBdr>
        </w:div>
        <w:div w:id="2074040685">
          <w:marLeft w:val="0"/>
          <w:marRight w:val="0"/>
          <w:marTop w:val="0"/>
          <w:marBottom w:val="0"/>
          <w:divBdr>
            <w:top w:val="none" w:sz="0" w:space="0" w:color="auto"/>
            <w:left w:val="none" w:sz="0" w:space="0" w:color="auto"/>
            <w:bottom w:val="none" w:sz="0" w:space="0" w:color="auto"/>
            <w:right w:val="none" w:sz="0" w:space="0" w:color="auto"/>
          </w:divBdr>
        </w:div>
        <w:div w:id="1530294474">
          <w:marLeft w:val="0"/>
          <w:marRight w:val="0"/>
          <w:marTop w:val="0"/>
          <w:marBottom w:val="0"/>
          <w:divBdr>
            <w:top w:val="none" w:sz="0" w:space="0" w:color="auto"/>
            <w:left w:val="none" w:sz="0" w:space="0" w:color="auto"/>
            <w:bottom w:val="none" w:sz="0" w:space="0" w:color="auto"/>
            <w:right w:val="none" w:sz="0" w:space="0" w:color="auto"/>
          </w:divBdr>
        </w:div>
        <w:div w:id="596602335">
          <w:marLeft w:val="0"/>
          <w:marRight w:val="0"/>
          <w:marTop w:val="0"/>
          <w:marBottom w:val="0"/>
          <w:divBdr>
            <w:top w:val="none" w:sz="0" w:space="0" w:color="auto"/>
            <w:left w:val="none" w:sz="0" w:space="0" w:color="auto"/>
            <w:bottom w:val="none" w:sz="0" w:space="0" w:color="auto"/>
            <w:right w:val="none" w:sz="0" w:space="0" w:color="auto"/>
          </w:divBdr>
        </w:div>
        <w:div w:id="731150482">
          <w:marLeft w:val="0"/>
          <w:marRight w:val="0"/>
          <w:marTop w:val="0"/>
          <w:marBottom w:val="0"/>
          <w:divBdr>
            <w:top w:val="none" w:sz="0" w:space="0" w:color="auto"/>
            <w:left w:val="none" w:sz="0" w:space="0" w:color="auto"/>
            <w:bottom w:val="none" w:sz="0" w:space="0" w:color="auto"/>
            <w:right w:val="none" w:sz="0" w:space="0" w:color="auto"/>
          </w:divBdr>
        </w:div>
        <w:div w:id="430399414">
          <w:marLeft w:val="0"/>
          <w:marRight w:val="0"/>
          <w:marTop w:val="0"/>
          <w:marBottom w:val="0"/>
          <w:divBdr>
            <w:top w:val="none" w:sz="0" w:space="0" w:color="auto"/>
            <w:left w:val="none" w:sz="0" w:space="0" w:color="auto"/>
            <w:bottom w:val="none" w:sz="0" w:space="0" w:color="auto"/>
            <w:right w:val="none" w:sz="0" w:space="0" w:color="auto"/>
          </w:divBdr>
        </w:div>
        <w:div w:id="1729953934">
          <w:marLeft w:val="0"/>
          <w:marRight w:val="0"/>
          <w:marTop w:val="0"/>
          <w:marBottom w:val="0"/>
          <w:divBdr>
            <w:top w:val="none" w:sz="0" w:space="0" w:color="auto"/>
            <w:left w:val="none" w:sz="0" w:space="0" w:color="auto"/>
            <w:bottom w:val="none" w:sz="0" w:space="0" w:color="auto"/>
            <w:right w:val="none" w:sz="0" w:space="0" w:color="auto"/>
          </w:divBdr>
        </w:div>
      </w:divsChild>
    </w:div>
    <w:div w:id="1213620521">
      <w:bodyDiv w:val="1"/>
      <w:marLeft w:val="0"/>
      <w:marRight w:val="0"/>
      <w:marTop w:val="0"/>
      <w:marBottom w:val="0"/>
      <w:divBdr>
        <w:top w:val="none" w:sz="0" w:space="0" w:color="auto"/>
        <w:left w:val="none" w:sz="0" w:space="0" w:color="auto"/>
        <w:bottom w:val="none" w:sz="0" w:space="0" w:color="auto"/>
        <w:right w:val="none" w:sz="0" w:space="0" w:color="auto"/>
      </w:divBdr>
    </w:div>
    <w:div w:id="1236672153">
      <w:bodyDiv w:val="1"/>
      <w:marLeft w:val="0"/>
      <w:marRight w:val="0"/>
      <w:marTop w:val="0"/>
      <w:marBottom w:val="0"/>
      <w:divBdr>
        <w:top w:val="none" w:sz="0" w:space="0" w:color="auto"/>
        <w:left w:val="none" w:sz="0" w:space="0" w:color="auto"/>
        <w:bottom w:val="none" w:sz="0" w:space="0" w:color="auto"/>
        <w:right w:val="none" w:sz="0" w:space="0" w:color="auto"/>
      </w:divBdr>
    </w:div>
    <w:div w:id="1304460136">
      <w:bodyDiv w:val="1"/>
      <w:marLeft w:val="0"/>
      <w:marRight w:val="0"/>
      <w:marTop w:val="0"/>
      <w:marBottom w:val="0"/>
      <w:divBdr>
        <w:top w:val="none" w:sz="0" w:space="0" w:color="auto"/>
        <w:left w:val="none" w:sz="0" w:space="0" w:color="auto"/>
        <w:bottom w:val="none" w:sz="0" w:space="0" w:color="auto"/>
        <w:right w:val="none" w:sz="0" w:space="0" w:color="auto"/>
      </w:divBdr>
      <w:divsChild>
        <w:div w:id="1701472120">
          <w:marLeft w:val="0"/>
          <w:marRight w:val="0"/>
          <w:marTop w:val="0"/>
          <w:marBottom w:val="0"/>
          <w:divBdr>
            <w:top w:val="none" w:sz="0" w:space="0" w:color="auto"/>
            <w:left w:val="none" w:sz="0" w:space="0" w:color="auto"/>
            <w:bottom w:val="none" w:sz="0" w:space="0" w:color="auto"/>
            <w:right w:val="none" w:sz="0" w:space="0" w:color="auto"/>
          </w:divBdr>
        </w:div>
        <w:div w:id="4091937">
          <w:marLeft w:val="0"/>
          <w:marRight w:val="0"/>
          <w:marTop w:val="0"/>
          <w:marBottom w:val="0"/>
          <w:divBdr>
            <w:top w:val="none" w:sz="0" w:space="0" w:color="auto"/>
            <w:left w:val="none" w:sz="0" w:space="0" w:color="auto"/>
            <w:bottom w:val="none" w:sz="0" w:space="0" w:color="auto"/>
            <w:right w:val="none" w:sz="0" w:space="0" w:color="auto"/>
          </w:divBdr>
        </w:div>
        <w:div w:id="1358852857">
          <w:marLeft w:val="0"/>
          <w:marRight w:val="0"/>
          <w:marTop w:val="0"/>
          <w:marBottom w:val="0"/>
          <w:divBdr>
            <w:top w:val="none" w:sz="0" w:space="0" w:color="auto"/>
            <w:left w:val="none" w:sz="0" w:space="0" w:color="auto"/>
            <w:bottom w:val="none" w:sz="0" w:space="0" w:color="auto"/>
            <w:right w:val="none" w:sz="0" w:space="0" w:color="auto"/>
          </w:divBdr>
        </w:div>
        <w:div w:id="1615751341">
          <w:marLeft w:val="0"/>
          <w:marRight w:val="0"/>
          <w:marTop w:val="0"/>
          <w:marBottom w:val="0"/>
          <w:divBdr>
            <w:top w:val="none" w:sz="0" w:space="0" w:color="auto"/>
            <w:left w:val="none" w:sz="0" w:space="0" w:color="auto"/>
            <w:bottom w:val="none" w:sz="0" w:space="0" w:color="auto"/>
            <w:right w:val="none" w:sz="0" w:space="0" w:color="auto"/>
          </w:divBdr>
        </w:div>
        <w:div w:id="1230968739">
          <w:marLeft w:val="0"/>
          <w:marRight w:val="0"/>
          <w:marTop w:val="0"/>
          <w:marBottom w:val="0"/>
          <w:divBdr>
            <w:top w:val="none" w:sz="0" w:space="0" w:color="auto"/>
            <w:left w:val="none" w:sz="0" w:space="0" w:color="auto"/>
            <w:bottom w:val="none" w:sz="0" w:space="0" w:color="auto"/>
            <w:right w:val="none" w:sz="0" w:space="0" w:color="auto"/>
          </w:divBdr>
        </w:div>
        <w:div w:id="1162311071">
          <w:marLeft w:val="0"/>
          <w:marRight w:val="0"/>
          <w:marTop w:val="0"/>
          <w:marBottom w:val="0"/>
          <w:divBdr>
            <w:top w:val="none" w:sz="0" w:space="0" w:color="auto"/>
            <w:left w:val="none" w:sz="0" w:space="0" w:color="auto"/>
            <w:bottom w:val="none" w:sz="0" w:space="0" w:color="auto"/>
            <w:right w:val="none" w:sz="0" w:space="0" w:color="auto"/>
          </w:divBdr>
        </w:div>
        <w:div w:id="2039500170">
          <w:marLeft w:val="0"/>
          <w:marRight w:val="0"/>
          <w:marTop w:val="0"/>
          <w:marBottom w:val="0"/>
          <w:divBdr>
            <w:top w:val="none" w:sz="0" w:space="0" w:color="auto"/>
            <w:left w:val="none" w:sz="0" w:space="0" w:color="auto"/>
            <w:bottom w:val="none" w:sz="0" w:space="0" w:color="auto"/>
            <w:right w:val="none" w:sz="0" w:space="0" w:color="auto"/>
          </w:divBdr>
        </w:div>
      </w:divsChild>
    </w:div>
    <w:div w:id="1321040429">
      <w:bodyDiv w:val="1"/>
      <w:marLeft w:val="0"/>
      <w:marRight w:val="0"/>
      <w:marTop w:val="0"/>
      <w:marBottom w:val="0"/>
      <w:divBdr>
        <w:top w:val="none" w:sz="0" w:space="0" w:color="auto"/>
        <w:left w:val="none" w:sz="0" w:space="0" w:color="auto"/>
        <w:bottom w:val="none" w:sz="0" w:space="0" w:color="auto"/>
        <w:right w:val="none" w:sz="0" w:space="0" w:color="auto"/>
      </w:divBdr>
    </w:div>
    <w:div w:id="1398478095">
      <w:bodyDiv w:val="1"/>
      <w:marLeft w:val="0"/>
      <w:marRight w:val="0"/>
      <w:marTop w:val="0"/>
      <w:marBottom w:val="0"/>
      <w:divBdr>
        <w:top w:val="none" w:sz="0" w:space="0" w:color="auto"/>
        <w:left w:val="none" w:sz="0" w:space="0" w:color="auto"/>
        <w:bottom w:val="none" w:sz="0" w:space="0" w:color="auto"/>
        <w:right w:val="none" w:sz="0" w:space="0" w:color="auto"/>
      </w:divBdr>
    </w:div>
    <w:div w:id="1444836816">
      <w:bodyDiv w:val="1"/>
      <w:marLeft w:val="0"/>
      <w:marRight w:val="0"/>
      <w:marTop w:val="0"/>
      <w:marBottom w:val="0"/>
      <w:divBdr>
        <w:top w:val="none" w:sz="0" w:space="0" w:color="auto"/>
        <w:left w:val="none" w:sz="0" w:space="0" w:color="auto"/>
        <w:bottom w:val="none" w:sz="0" w:space="0" w:color="auto"/>
        <w:right w:val="none" w:sz="0" w:space="0" w:color="auto"/>
      </w:divBdr>
      <w:divsChild>
        <w:div w:id="872156937">
          <w:marLeft w:val="0"/>
          <w:marRight w:val="0"/>
          <w:marTop w:val="134"/>
          <w:marBottom w:val="0"/>
          <w:divBdr>
            <w:top w:val="none" w:sz="0" w:space="0" w:color="auto"/>
            <w:left w:val="none" w:sz="0" w:space="0" w:color="auto"/>
            <w:bottom w:val="none" w:sz="0" w:space="0" w:color="auto"/>
            <w:right w:val="none" w:sz="0" w:space="0" w:color="auto"/>
          </w:divBdr>
        </w:div>
      </w:divsChild>
    </w:div>
    <w:div w:id="1502576526">
      <w:bodyDiv w:val="1"/>
      <w:marLeft w:val="0"/>
      <w:marRight w:val="0"/>
      <w:marTop w:val="0"/>
      <w:marBottom w:val="0"/>
      <w:divBdr>
        <w:top w:val="none" w:sz="0" w:space="0" w:color="auto"/>
        <w:left w:val="none" w:sz="0" w:space="0" w:color="auto"/>
        <w:bottom w:val="none" w:sz="0" w:space="0" w:color="auto"/>
        <w:right w:val="none" w:sz="0" w:space="0" w:color="auto"/>
      </w:divBdr>
      <w:divsChild>
        <w:div w:id="2008944974">
          <w:marLeft w:val="0"/>
          <w:marRight w:val="0"/>
          <w:marTop w:val="60"/>
          <w:marBottom w:val="100"/>
          <w:divBdr>
            <w:top w:val="none" w:sz="0" w:space="0" w:color="auto"/>
            <w:left w:val="none" w:sz="0" w:space="0" w:color="auto"/>
            <w:bottom w:val="none" w:sz="0" w:space="0" w:color="auto"/>
            <w:right w:val="none" w:sz="0" w:space="0" w:color="auto"/>
          </w:divBdr>
          <w:divsChild>
            <w:div w:id="1802263118">
              <w:marLeft w:val="0"/>
              <w:marRight w:val="0"/>
              <w:marTop w:val="100"/>
              <w:marBottom w:val="100"/>
              <w:divBdr>
                <w:top w:val="single" w:sz="6" w:space="0" w:color="999999"/>
                <w:left w:val="single" w:sz="6" w:space="0" w:color="999999"/>
                <w:bottom w:val="single" w:sz="6" w:space="0" w:color="999999"/>
                <w:right w:val="single" w:sz="6" w:space="0" w:color="999999"/>
              </w:divBdr>
              <w:divsChild>
                <w:div w:id="482163325">
                  <w:marLeft w:val="0"/>
                  <w:marRight w:val="0"/>
                  <w:marTop w:val="0"/>
                  <w:marBottom w:val="0"/>
                  <w:divBdr>
                    <w:top w:val="none" w:sz="0" w:space="0" w:color="auto"/>
                    <w:left w:val="none" w:sz="0" w:space="0" w:color="auto"/>
                    <w:bottom w:val="none" w:sz="0" w:space="0" w:color="auto"/>
                    <w:right w:val="none" w:sz="0" w:space="0" w:color="auto"/>
                  </w:divBdr>
                  <w:divsChild>
                    <w:div w:id="9456326">
                      <w:marLeft w:val="0"/>
                      <w:marRight w:val="0"/>
                      <w:marTop w:val="0"/>
                      <w:marBottom w:val="0"/>
                      <w:divBdr>
                        <w:top w:val="none" w:sz="0" w:space="0" w:color="auto"/>
                        <w:left w:val="none" w:sz="0" w:space="0" w:color="auto"/>
                        <w:bottom w:val="none" w:sz="0" w:space="0" w:color="auto"/>
                        <w:right w:val="none" w:sz="0" w:space="0" w:color="auto"/>
                      </w:divBdr>
                      <w:divsChild>
                        <w:div w:id="1664581297">
                          <w:marLeft w:val="60"/>
                          <w:marRight w:val="60"/>
                          <w:marTop w:val="60"/>
                          <w:marBottom w:val="0"/>
                          <w:divBdr>
                            <w:top w:val="single" w:sz="6" w:space="0" w:color="CCCCCC"/>
                            <w:left w:val="single" w:sz="6" w:space="0" w:color="CCCCCC"/>
                            <w:bottom w:val="single" w:sz="6" w:space="8" w:color="CCCCCC"/>
                            <w:right w:val="single" w:sz="6" w:space="0" w:color="CCCCCC"/>
                          </w:divBdr>
                          <w:divsChild>
                            <w:div w:id="1655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031711">
      <w:bodyDiv w:val="1"/>
      <w:marLeft w:val="0"/>
      <w:marRight w:val="0"/>
      <w:marTop w:val="0"/>
      <w:marBottom w:val="0"/>
      <w:divBdr>
        <w:top w:val="none" w:sz="0" w:space="0" w:color="auto"/>
        <w:left w:val="none" w:sz="0" w:space="0" w:color="auto"/>
        <w:bottom w:val="none" w:sz="0" w:space="0" w:color="auto"/>
        <w:right w:val="none" w:sz="0" w:space="0" w:color="auto"/>
      </w:divBdr>
    </w:div>
    <w:div w:id="1525092285">
      <w:bodyDiv w:val="1"/>
      <w:marLeft w:val="0"/>
      <w:marRight w:val="0"/>
      <w:marTop w:val="0"/>
      <w:marBottom w:val="0"/>
      <w:divBdr>
        <w:top w:val="none" w:sz="0" w:space="0" w:color="auto"/>
        <w:left w:val="none" w:sz="0" w:space="0" w:color="auto"/>
        <w:bottom w:val="none" w:sz="0" w:space="0" w:color="auto"/>
        <w:right w:val="none" w:sz="0" w:space="0" w:color="auto"/>
      </w:divBdr>
      <w:divsChild>
        <w:div w:id="461268023">
          <w:marLeft w:val="0"/>
          <w:marRight w:val="0"/>
          <w:marTop w:val="0"/>
          <w:marBottom w:val="0"/>
          <w:divBdr>
            <w:top w:val="none" w:sz="0" w:space="0" w:color="auto"/>
            <w:left w:val="none" w:sz="0" w:space="0" w:color="auto"/>
            <w:bottom w:val="none" w:sz="0" w:space="0" w:color="auto"/>
            <w:right w:val="none" w:sz="0" w:space="0" w:color="auto"/>
          </w:divBdr>
        </w:div>
        <w:div w:id="629825283">
          <w:marLeft w:val="0"/>
          <w:marRight w:val="0"/>
          <w:marTop w:val="0"/>
          <w:marBottom w:val="0"/>
          <w:divBdr>
            <w:top w:val="none" w:sz="0" w:space="0" w:color="auto"/>
            <w:left w:val="none" w:sz="0" w:space="0" w:color="auto"/>
            <w:bottom w:val="none" w:sz="0" w:space="0" w:color="auto"/>
            <w:right w:val="none" w:sz="0" w:space="0" w:color="auto"/>
          </w:divBdr>
        </w:div>
        <w:div w:id="715468846">
          <w:marLeft w:val="0"/>
          <w:marRight w:val="0"/>
          <w:marTop w:val="0"/>
          <w:marBottom w:val="0"/>
          <w:divBdr>
            <w:top w:val="none" w:sz="0" w:space="0" w:color="auto"/>
            <w:left w:val="none" w:sz="0" w:space="0" w:color="auto"/>
            <w:bottom w:val="none" w:sz="0" w:space="0" w:color="auto"/>
            <w:right w:val="none" w:sz="0" w:space="0" w:color="auto"/>
          </w:divBdr>
        </w:div>
      </w:divsChild>
    </w:div>
    <w:div w:id="1804106797">
      <w:bodyDiv w:val="1"/>
      <w:marLeft w:val="0"/>
      <w:marRight w:val="0"/>
      <w:marTop w:val="0"/>
      <w:marBottom w:val="0"/>
      <w:divBdr>
        <w:top w:val="none" w:sz="0" w:space="0" w:color="auto"/>
        <w:left w:val="none" w:sz="0" w:space="0" w:color="auto"/>
        <w:bottom w:val="none" w:sz="0" w:space="0" w:color="auto"/>
        <w:right w:val="none" w:sz="0" w:space="0" w:color="auto"/>
      </w:divBdr>
      <w:divsChild>
        <w:div w:id="805195546">
          <w:marLeft w:val="0"/>
          <w:marRight w:val="0"/>
          <w:marTop w:val="0"/>
          <w:marBottom w:val="0"/>
          <w:divBdr>
            <w:top w:val="none" w:sz="0" w:space="0" w:color="auto"/>
            <w:left w:val="none" w:sz="0" w:space="0" w:color="auto"/>
            <w:bottom w:val="none" w:sz="0" w:space="0" w:color="auto"/>
            <w:right w:val="none" w:sz="0" w:space="0" w:color="auto"/>
          </w:divBdr>
        </w:div>
        <w:div w:id="925843648">
          <w:marLeft w:val="0"/>
          <w:marRight w:val="0"/>
          <w:marTop w:val="0"/>
          <w:marBottom w:val="0"/>
          <w:divBdr>
            <w:top w:val="none" w:sz="0" w:space="0" w:color="auto"/>
            <w:left w:val="none" w:sz="0" w:space="0" w:color="auto"/>
            <w:bottom w:val="none" w:sz="0" w:space="0" w:color="auto"/>
            <w:right w:val="none" w:sz="0" w:space="0" w:color="auto"/>
          </w:divBdr>
        </w:div>
        <w:div w:id="413745445">
          <w:marLeft w:val="0"/>
          <w:marRight w:val="0"/>
          <w:marTop w:val="0"/>
          <w:marBottom w:val="0"/>
          <w:divBdr>
            <w:top w:val="none" w:sz="0" w:space="0" w:color="auto"/>
            <w:left w:val="none" w:sz="0" w:space="0" w:color="auto"/>
            <w:bottom w:val="none" w:sz="0" w:space="0" w:color="auto"/>
            <w:right w:val="none" w:sz="0" w:space="0" w:color="auto"/>
          </w:divBdr>
        </w:div>
        <w:div w:id="1058894750">
          <w:marLeft w:val="0"/>
          <w:marRight w:val="0"/>
          <w:marTop w:val="0"/>
          <w:marBottom w:val="0"/>
          <w:divBdr>
            <w:top w:val="none" w:sz="0" w:space="0" w:color="auto"/>
            <w:left w:val="none" w:sz="0" w:space="0" w:color="auto"/>
            <w:bottom w:val="none" w:sz="0" w:space="0" w:color="auto"/>
            <w:right w:val="none" w:sz="0" w:space="0" w:color="auto"/>
          </w:divBdr>
        </w:div>
        <w:div w:id="514930066">
          <w:marLeft w:val="0"/>
          <w:marRight w:val="0"/>
          <w:marTop w:val="0"/>
          <w:marBottom w:val="0"/>
          <w:divBdr>
            <w:top w:val="none" w:sz="0" w:space="0" w:color="auto"/>
            <w:left w:val="none" w:sz="0" w:space="0" w:color="auto"/>
            <w:bottom w:val="none" w:sz="0" w:space="0" w:color="auto"/>
            <w:right w:val="none" w:sz="0" w:space="0" w:color="auto"/>
          </w:divBdr>
        </w:div>
        <w:div w:id="831870276">
          <w:marLeft w:val="0"/>
          <w:marRight w:val="0"/>
          <w:marTop w:val="0"/>
          <w:marBottom w:val="0"/>
          <w:divBdr>
            <w:top w:val="none" w:sz="0" w:space="0" w:color="auto"/>
            <w:left w:val="none" w:sz="0" w:space="0" w:color="auto"/>
            <w:bottom w:val="none" w:sz="0" w:space="0" w:color="auto"/>
            <w:right w:val="none" w:sz="0" w:space="0" w:color="auto"/>
          </w:divBdr>
        </w:div>
        <w:div w:id="1002703280">
          <w:marLeft w:val="0"/>
          <w:marRight w:val="0"/>
          <w:marTop w:val="0"/>
          <w:marBottom w:val="0"/>
          <w:divBdr>
            <w:top w:val="none" w:sz="0" w:space="0" w:color="auto"/>
            <w:left w:val="none" w:sz="0" w:space="0" w:color="auto"/>
            <w:bottom w:val="none" w:sz="0" w:space="0" w:color="auto"/>
            <w:right w:val="none" w:sz="0" w:space="0" w:color="auto"/>
          </w:divBdr>
        </w:div>
        <w:div w:id="1091967998">
          <w:marLeft w:val="0"/>
          <w:marRight w:val="0"/>
          <w:marTop w:val="0"/>
          <w:marBottom w:val="0"/>
          <w:divBdr>
            <w:top w:val="none" w:sz="0" w:space="0" w:color="auto"/>
            <w:left w:val="none" w:sz="0" w:space="0" w:color="auto"/>
            <w:bottom w:val="none" w:sz="0" w:space="0" w:color="auto"/>
            <w:right w:val="none" w:sz="0" w:space="0" w:color="auto"/>
          </w:divBdr>
        </w:div>
        <w:div w:id="5013326">
          <w:marLeft w:val="0"/>
          <w:marRight w:val="0"/>
          <w:marTop w:val="0"/>
          <w:marBottom w:val="0"/>
          <w:divBdr>
            <w:top w:val="none" w:sz="0" w:space="0" w:color="auto"/>
            <w:left w:val="none" w:sz="0" w:space="0" w:color="auto"/>
            <w:bottom w:val="none" w:sz="0" w:space="0" w:color="auto"/>
            <w:right w:val="none" w:sz="0" w:space="0" w:color="auto"/>
          </w:divBdr>
        </w:div>
        <w:div w:id="291404534">
          <w:marLeft w:val="0"/>
          <w:marRight w:val="0"/>
          <w:marTop w:val="0"/>
          <w:marBottom w:val="0"/>
          <w:divBdr>
            <w:top w:val="none" w:sz="0" w:space="0" w:color="auto"/>
            <w:left w:val="none" w:sz="0" w:space="0" w:color="auto"/>
            <w:bottom w:val="none" w:sz="0" w:space="0" w:color="auto"/>
            <w:right w:val="none" w:sz="0" w:space="0" w:color="auto"/>
          </w:divBdr>
        </w:div>
        <w:div w:id="1384908294">
          <w:marLeft w:val="0"/>
          <w:marRight w:val="0"/>
          <w:marTop w:val="0"/>
          <w:marBottom w:val="0"/>
          <w:divBdr>
            <w:top w:val="none" w:sz="0" w:space="0" w:color="auto"/>
            <w:left w:val="none" w:sz="0" w:space="0" w:color="auto"/>
            <w:bottom w:val="none" w:sz="0" w:space="0" w:color="auto"/>
            <w:right w:val="none" w:sz="0" w:space="0" w:color="auto"/>
          </w:divBdr>
        </w:div>
        <w:div w:id="777454973">
          <w:marLeft w:val="0"/>
          <w:marRight w:val="0"/>
          <w:marTop w:val="0"/>
          <w:marBottom w:val="0"/>
          <w:divBdr>
            <w:top w:val="none" w:sz="0" w:space="0" w:color="auto"/>
            <w:left w:val="none" w:sz="0" w:space="0" w:color="auto"/>
            <w:bottom w:val="none" w:sz="0" w:space="0" w:color="auto"/>
            <w:right w:val="none" w:sz="0" w:space="0" w:color="auto"/>
          </w:divBdr>
        </w:div>
        <w:div w:id="557596725">
          <w:marLeft w:val="0"/>
          <w:marRight w:val="0"/>
          <w:marTop w:val="0"/>
          <w:marBottom w:val="0"/>
          <w:divBdr>
            <w:top w:val="none" w:sz="0" w:space="0" w:color="auto"/>
            <w:left w:val="none" w:sz="0" w:space="0" w:color="auto"/>
            <w:bottom w:val="none" w:sz="0" w:space="0" w:color="auto"/>
            <w:right w:val="none" w:sz="0" w:space="0" w:color="auto"/>
          </w:divBdr>
        </w:div>
        <w:div w:id="1485195545">
          <w:marLeft w:val="0"/>
          <w:marRight w:val="0"/>
          <w:marTop w:val="0"/>
          <w:marBottom w:val="0"/>
          <w:divBdr>
            <w:top w:val="none" w:sz="0" w:space="0" w:color="auto"/>
            <w:left w:val="none" w:sz="0" w:space="0" w:color="auto"/>
            <w:bottom w:val="none" w:sz="0" w:space="0" w:color="auto"/>
            <w:right w:val="none" w:sz="0" w:space="0" w:color="auto"/>
          </w:divBdr>
        </w:div>
      </w:divsChild>
    </w:div>
    <w:div w:id="1850367274">
      <w:bodyDiv w:val="1"/>
      <w:marLeft w:val="0"/>
      <w:marRight w:val="0"/>
      <w:marTop w:val="0"/>
      <w:marBottom w:val="0"/>
      <w:divBdr>
        <w:top w:val="none" w:sz="0" w:space="0" w:color="auto"/>
        <w:left w:val="none" w:sz="0" w:space="0" w:color="auto"/>
        <w:bottom w:val="none" w:sz="0" w:space="0" w:color="auto"/>
        <w:right w:val="none" w:sz="0" w:space="0" w:color="auto"/>
      </w:divBdr>
      <w:divsChild>
        <w:div w:id="1625043527">
          <w:marLeft w:val="0"/>
          <w:marRight w:val="0"/>
          <w:marTop w:val="60"/>
          <w:marBottom w:val="100"/>
          <w:divBdr>
            <w:top w:val="none" w:sz="0" w:space="0" w:color="auto"/>
            <w:left w:val="none" w:sz="0" w:space="0" w:color="auto"/>
            <w:bottom w:val="none" w:sz="0" w:space="0" w:color="auto"/>
            <w:right w:val="none" w:sz="0" w:space="0" w:color="auto"/>
          </w:divBdr>
          <w:divsChild>
            <w:div w:id="1423836456">
              <w:marLeft w:val="0"/>
              <w:marRight w:val="0"/>
              <w:marTop w:val="100"/>
              <w:marBottom w:val="100"/>
              <w:divBdr>
                <w:top w:val="single" w:sz="6" w:space="0" w:color="999999"/>
                <w:left w:val="single" w:sz="6" w:space="0" w:color="999999"/>
                <w:bottom w:val="single" w:sz="6" w:space="0" w:color="999999"/>
                <w:right w:val="single" w:sz="6" w:space="0" w:color="999999"/>
              </w:divBdr>
              <w:divsChild>
                <w:div w:id="1199508473">
                  <w:marLeft w:val="0"/>
                  <w:marRight w:val="0"/>
                  <w:marTop w:val="0"/>
                  <w:marBottom w:val="0"/>
                  <w:divBdr>
                    <w:top w:val="none" w:sz="0" w:space="0" w:color="auto"/>
                    <w:left w:val="none" w:sz="0" w:space="0" w:color="auto"/>
                    <w:bottom w:val="none" w:sz="0" w:space="0" w:color="auto"/>
                    <w:right w:val="none" w:sz="0" w:space="0" w:color="auto"/>
                  </w:divBdr>
                  <w:divsChild>
                    <w:div w:id="1019284382">
                      <w:marLeft w:val="0"/>
                      <w:marRight w:val="0"/>
                      <w:marTop w:val="0"/>
                      <w:marBottom w:val="0"/>
                      <w:divBdr>
                        <w:top w:val="none" w:sz="0" w:space="0" w:color="auto"/>
                        <w:left w:val="none" w:sz="0" w:space="0" w:color="auto"/>
                        <w:bottom w:val="none" w:sz="0" w:space="0" w:color="auto"/>
                        <w:right w:val="none" w:sz="0" w:space="0" w:color="auto"/>
                      </w:divBdr>
                      <w:divsChild>
                        <w:div w:id="361243925">
                          <w:marLeft w:val="60"/>
                          <w:marRight w:val="60"/>
                          <w:marTop w:val="60"/>
                          <w:marBottom w:val="0"/>
                          <w:divBdr>
                            <w:top w:val="single" w:sz="6" w:space="0" w:color="CCCCCC"/>
                            <w:left w:val="single" w:sz="6" w:space="0" w:color="CCCCCC"/>
                            <w:bottom w:val="single" w:sz="6" w:space="8" w:color="CCCCCC"/>
                            <w:right w:val="single" w:sz="6" w:space="0" w:color="CCCCCC"/>
                          </w:divBdr>
                          <w:divsChild>
                            <w:div w:id="5903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939312">
      <w:bodyDiv w:val="1"/>
      <w:marLeft w:val="0"/>
      <w:marRight w:val="0"/>
      <w:marTop w:val="0"/>
      <w:marBottom w:val="0"/>
      <w:divBdr>
        <w:top w:val="none" w:sz="0" w:space="0" w:color="auto"/>
        <w:left w:val="none" w:sz="0" w:space="0" w:color="auto"/>
        <w:bottom w:val="none" w:sz="0" w:space="0" w:color="auto"/>
        <w:right w:val="none" w:sz="0" w:space="0" w:color="auto"/>
      </w:divBdr>
      <w:divsChild>
        <w:div w:id="1252666911">
          <w:marLeft w:val="0"/>
          <w:marRight w:val="0"/>
          <w:marTop w:val="60"/>
          <w:marBottom w:val="100"/>
          <w:divBdr>
            <w:top w:val="none" w:sz="0" w:space="0" w:color="auto"/>
            <w:left w:val="none" w:sz="0" w:space="0" w:color="auto"/>
            <w:bottom w:val="none" w:sz="0" w:space="0" w:color="auto"/>
            <w:right w:val="none" w:sz="0" w:space="0" w:color="auto"/>
          </w:divBdr>
          <w:divsChild>
            <w:div w:id="2080514813">
              <w:marLeft w:val="0"/>
              <w:marRight w:val="0"/>
              <w:marTop w:val="100"/>
              <w:marBottom w:val="100"/>
              <w:divBdr>
                <w:top w:val="single" w:sz="6" w:space="0" w:color="999999"/>
                <w:left w:val="single" w:sz="6" w:space="0" w:color="999999"/>
                <w:bottom w:val="single" w:sz="6" w:space="0" w:color="999999"/>
                <w:right w:val="single" w:sz="6" w:space="0" w:color="999999"/>
              </w:divBdr>
              <w:divsChild>
                <w:div w:id="547225790">
                  <w:marLeft w:val="0"/>
                  <w:marRight w:val="0"/>
                  <w:marTop w:val="0"/>
                  <w:marBottom w:val="0"/>
                  <w:divBdr>
                    <w:top w:val="none" w:sz="0" w:space="0" w:color="auto"/>
                    <w:left w:val="none" w:sz="0" w:space="0" w:color="auto"/>
                    <w:bottom w:val="none" w:sz="0" w:space="0" w:color="auto"/>
                    <w:right w:val="none" w:sz="0" w:space="0" w:color="auto"/>
                  </w:divBdr>
                  <w:divsChild>
                    <w:div w:id="453597354">
                      <w:marLeft w:val="0"/>
                      <w:marRight w:val="0"/>
                      <w:marTop w:val="0"/>
                      <w:marBottom w:val="0"/>
                      <w:divBdr>
                        <w:top w:val="none" w:sz="0" w:space="0" w:color="auto"/>
                        <w:left w:val="none" w:sz="0" w:space="0" w:color="auto"/>
                        <w:bottom w:val="none" w:sz="0" w:space="0" w:color="auto"/>
                        <w:right w:val="none" w:sz="0" w:space="0" w:color="auto"/>
                      </w:divBdr>
                      <w:divsChild>
                        <w:div w:id="690499214">
                          <w:marLeft w:val="60"/>
                          <w:marRight w:val="60"/>
                          <w:marTop w:val="60"/>
                          <w:marBottom w:val="0"/>
                          <w:divBdr>
                            <w:top w:val="single" w:sz="6" w:space="0" w:color="CCCCCC"/>
                            <w:left w:val="single" w:sz="6" w:space="0" w:color="CCCCCC"/>
                            <w:bottom w:val="single" w:sz="6" w:space="8" w:color="CCCCCC"/>
                            <w:right w:val="single" w:sz="6" w:space="0" w:color="CCCCCC"/>
                          </w:divBdr>
                          <w:divsChild>
                            <w:div w:id="18659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021029">
      <w:bodyDiv w:val="1"/>
      <w:marLeft w:val="0"/>
      <w:marRight w:val="0"/>
      <w:marTop w:val="0"/>
      <w:marBottom w:val="0"/>
      <w:divBdr>
        <w:top w:val="none" w:sz="0" w:space="0" w:color="auto"/>
        <w:left w:val="none" w:sz="0" w:space="0" w:color="auto"/>
        <w:bottom w:val="none" w:sz="0" w:space="0" w:color="auto"/>
        <w:right w:val="none" w:sz="0" w:space="0" w:color="auto"/>
      </w:divBdr>
      <w:divsChild>
        <w:div w:id="1019741074">
          <w:marLeft w:val="0"/>
          <w:marRight w:val="0"/>
          <w:marTop w:val="0"/>
          <w:marBottom w:val="0"/>
          <w:divBdr>
            <w:top w:val="none" w:sz="0" w:space="0" w:color="auto"/>
            <w:left w:val="none" w:sz="0" w:space="0" w:color="auto"/>
            <w:bottom w:val="none" w:sz="0" w:space="0" w:color="auto"/>
            <w:right w:val="none" w:sz="0" w:space="0" w:color="auto"/>
          </w:divBdr>
        </w:div>
        <w:div w:id="87582804">
          <w:marLeft w:val="0"/>
          <w:marRight w:val="0"/>
          <w:marTop w:val="0"/>
          <w:marBottom w:val="0"/>
          <w:divBdr>
            <w:top w:val="none" w:sz="0" w:space="0" w:color="auto"/>
            <w:left w:val="none" w:sz="0" w:space="0" w:color="auto"/>
            <w:bottom w:val="none" w:sz="0" w:space="0" w:color="auto"/>
            <w:right w:val="none" w:sz="0" w:space="0" w:color="auto"/>
          </w:divBdr>
        </w:div>
        <w:div w:id="1988314100">
          <w:marLeft w:val="0"/>
          <w:marRight w:val="0"/>
          <w:marTop w:val="0"/>
          <w:marBottom w:val="0"/>
          <w:divBdr>
            <w:top w:val="none" w:sz="0" w:space="0" w:color="auto"/>
            <w:left w:val="none" w:sz="0" w:space="0" w:color="auto"/>
            <w:bottom w:val="none" w:sz="0" w:space="0" w:color="auto"/>
            <w:right w:val="none" w:sz="0" w:space="0" w:color="auto"/>
          </w:divBdr>
        </w:div>
      </w:divsChild>
    </w:div>
    <w:div w:id="1949267302">
      <w:bodyDiv w:val="1"/>
      <w:marLeft w:val="0"/>
      <w:marRight w:val="0"/>
      <w:marTop w:val="0"/>
      <w:marBottom w:val="0"/>
      <w:divBdr>
        <w:top w:val="none" w:sz="0" w:space="0" w:color="auto"/>
        <w:left w:val="none" w:sz="0" w:space="0" w:color="auto"/>
        <w:bottom w:val="none" w:sz="0" w:space="0" w:color="auto"/>
        <w:right w:val="none" w:sz="0" w:space="0" w:color="auto"/>
      </w:divBdr>
      <w:divsChild>
        <w:div w:id="921061014">
          <w:marLeft w:val="0"/>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qualities@lambeth.gov.u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wiggins@lambeth.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57312A2236148A29DC2BBB10EDD81" ma:contentTypeVersion="0" ma:contentTypeDescription="Create a new document." ma:contentTypeScope="" ma:versionID="5db78893d0c69a55c53f320569b1a54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F55D-3489-4CC8-A393-9617ADEED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7259CB1-AF5B-4981-94C9-38F611D4308D}">
  <ds:schemaRefs>
    <ds:schemaRef ds:uri="http://schemas.microsoft.com/sharepoint/v3/contenttype/forms"/>
  </ds:schemaRefs>
</ds:datastoreItem>
</file>

<file path=customXml/itemProps3.xml><?xml version="1.0" encoding="utf-8"?>
<ds:datastoreItem xmlns:ds="http://schemas.openxmlformats.org/officeDocument/2006/customXml" ds:itemID="{013D007E-A61F-45FC-A4DC-AFFBC62D43E6}">
  <ds:schemaRef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5BBF82F1-DD68-4ED6-BAF1-284B0A6B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15069</Words>
  <Characters>81466</Characters>
  <Application>Microsoft Office Word</Application>
  <DocSecurity>0</DocSecurity>
  <Lines>678</Lines>
  <Paragraphs>192</Paragraphs>
  <ScaleCrop>false</ScaleCrop>
  <HeadingPairs>
    <vt:vector size="2" baseType="variant">
      <vt:variant>
        <vt:lpstr>Title</vt:lpstr>
      </vt:variant>
      <vt:variant>
        <vt:i4>1</vt:i4>
      </vt:variant>
    </vt:vector>
  </HeadingPairs>
  <TitlesOfParts>
    <vt:vector size="1" baseType="lpstr">
      <vt:lpstr>EIA template</vt:lpstr>
    </vt:vector>
  </TitlesOfParts>
  <Company>London Borough of Lambeth</Company>
  <LinksUpToDate>false</LinksUpToDate>
  <CharactersWithSpaces>96343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template</dc:title>
  <dc:creator>Matthew Skinner</dc:creator>
  <cp:lastModifiedBy>Roberts,Annette J</cp:lastModifiedBy>
  <cp:revision>3</cp:revision>
  <cp:lastPrinted>2014-11-26T18:40:00Z</cp:lastPrinted>
  <dcterms:created xsi:type="dcterms:W3CDTF">2015-10-07T09:19:00Z</dcterms:created>
  <dcterms:modified xsi:type="dcterms:W3CDTF">2015-10-07T09:23:00Z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0x010100BD257312A2236148A29DC2BBB10EDD81</vt:lpwstr>
  </property>
  <property fmtid="{D5CDD505-2E9C-101B-9397-08002B2CF9AE}" pid="3" name="Description0">
    <vt:lpwstr/>
  </property>
  <property fmtid="{D5CDD505-2E9C-101B-9397-08002B2CF9AE}" pid="4" name="Expiry date">
    <vt:lpwstr/>
  </property>
</Properties>
</file>