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22574" w14:textId="70C3867E" w:rsidR="00067D72" w:rsidRDefault="005934BA" w:rsidP="005934BA">
      <w:pPr>
        <w:pStyle w:val="Subtitle"/>
        <w:jc w:val="both"/>
        <w:rPr>
          <w:b w:val="0"/>
          <w:bCs/>
        </w:rPr>
      </w:pPr>
      <w:r w:rsidRPr="005934BA">
        <w:rPr>
          <w:b w:val="0"/>
          <w:bCs/>
        </w:rPr>
        <w:t xml:space="preserve">In qualità di datore di lavoro, dovete proteggere le persone da eventuali danni. Ciò include l'adozione di misure ragionevoli per proteggere i vostri </w:t>
      </w:r>
      <w:r>
        <w:rPr>
          <w:b w:val="0"/>
          <w:bCs/>
        </w:rPr>
        <w:t>collabor</w:t>
      </w:r>
      <w:r w:rsidRPr="005934BA">
        <w:rPr>
          <w:b w:val="0"/>
          <w:bCs/>
        </w:rPr>
        <w:t xml:space="preserve">atori e gli altri da Coronavirus. Questo si chiama Valutazione del </w:t>
      </w:r>
      <w:r>
        <w:rPr>
          <w:b w:val="0"/>
          <w:bCs/>
        </w:rPr>
        <w:t>R</w:t>
      </w:r>
      <w:r w:rsidRPr="005934BA">
        <w:rPr>
          <w:b w:val="0"/>
          <w:bCs/>
        </w:rPr>
        <w:t>ischio. Il presente documento vi aiuterà a garantire un ambiente di lavoro sicuro per il personale e per il pubblico.</w:t>
      </w:r>
    </w:p>
    <w:p w14:paraId="055CAB1C" w14:textId="77777777" w:rsidR="005934BA" w:rsidRPr="005934BA" w:rsidRDefault="005934BA" w:rsidP="005934BA">
      <w:pPr>
        <w:rPr>
          <w:lang w:eastAsia="en-GB"/>
        </w:rPr>
      </w:pPr>
    </w:p>
    <w:p w14:paraId="1B5F1D99" w14:textId="77777777" w:rsidR="00441C9B" w:rsidRDefault="00441C9B" w:rsidP="00441C9B">
      <w:pPr>
        <w:pStyle w:val="Subtitle"/>
        <w:jc w:val="both"/>
        <w:rPr>
          <w:b w:val="0"/>
          <w:bCs/>
        </w:rPr>
      </w:pPr>
      <w:r w:rsidRPr="00441C9B">
        <w:rPr>
          <w:b w:val="0"/>
          <w:bCs/>
        </w:rPr>
        <w:t>Questo documento è stato progettato principalmente per le piccole e medie imprese per guidarvi nel processo di stesura di una valutazione dei rischi, in quanto è improbabile che abbiate accesso a un rappresentante interno per la salute e la sicurezza adeguatamente competente o a un consulente esterno per la salute e la sicurezza.</w:t>
      </w:r>
    </w:p>
    <w:p w14:paraId="10E00BF7" w14:textId="2C3F81B1" w:rsidR="00374C4F" w:rsidRDefault="00441C9B" w:rsidP="00441C9B">
      <w:pPr>
        <w:pStyle w:val="Subtitle"/>
        <w:jc w:val="both"/>
        <w:rPr>
          <w:b w:val="0"/>
          <w:bCs/>
        </w:rPr>
      </w:pPr>
      <w:r w:rsidRPr="00441C9B">
        <w:rPr>
          <w:b w:val="0"/>
          <w:bCs/>
        </w:rPr>
        <w:t xml:space="preserve">   </w:t>
      </w:r>
    </w:p>
    <w:p w14:paraId="2A233E2A" w14:textId="41CC8405" w:rsidR="005C41EA" w:rsidRDefault="005C41EA" w:rsidP="003C0746">
      <w:pPr>
        <w:pStyle w:val="Subtitle"/>
        <w:rPr>
          <w:b w:val="0"/>
          <w:bCs/>
        </w:rPr>
      </w:pPr>
      <w:r w:rsidRPr="005C41EA">
        <w:rPr>
          <w:b w:val="0"/>
          <w:bCs/>
        </w:rPr>
        <w:t>Al fine di garantire che la vostra attività sia conforme</w:t>
      </w:r>
      <w:r w:rsidR="00976066">
        <w:rPr>
          <w:b w:val="0"/>
          <w:bCs/>
        </w:rPr>
        <w:t xml:space="preserve"> alle misure di sicu</w:t>
      </w:r>
      <w:r w:rsidR="00AC079E">
        <w:rPr>
          <w:b w:val="0"/>
          <w:bCs/>
        </w:rPr>
        <w:t>rezza contro la Covid-19</w:t>
      </w:r>
      <w:r w:rsidRPr="005C41EA">
        <w:rPr>
          <w:b w:val="0"/>
          <w:bCs/>
        </w:rPr>
        <w:t>, dovete intraprendere quanto segue:-</w:t>
      </w:r>
    </w:p>
    <w:p w14:paraId="51D795FF" w14:textId="77777777" w:rsidR="00AC079E" w:rsidRPr="00AC079E" w:rsidRDefault="00AC079E" w:rsidP="003C0746">
      <w:pPr>
        <w:pStyle w:val="Subtitle"/>
        <w:numPr>
          <w:ilvl w:val="0"/>
          <w:numId w:val="19"/>
        </w:numPr>
        <w:rPr>
          <w:b w:val="0"/>
          <w:bCs/>
        </w:rPr>
      </w:pPr>
      <w:r w:rsidRPr="00AC079E">
        <w:rPr>
          <w:b w:val="0"/>
          <w:bCs/>
        </w:rPr>
        <w:t>Identificare quali attività lavorative o situazioni potrebbero portare alla trasmissione del virus;</w:t>
      </w:r>
    </w:p>
    <w:p w14:paraId="56A227F5" w14:textId="77777777" w:rsidR="00AC079E" w:rsidRPr="00AC079E" w:rsidRDefault="00AC079E" w:rsidP="003C0746">
      <w:pPr>
        <w:pStyle w:val="Subtitle"/>
        <w:numPr>
          <w:ilvl w:val="0"/>
          <w:numId w:val="19"/>
        </w:numPr>
        <w:rPr>
          <w:b w:val="0"/>
          <w:bCs/>
        </w:rPr>
      </w:pPr>
      <w:r w:rsidRPr="00AC079E">
        <w:rPr>
          <w:b w:val="0"/>
          <w:bCs/>
        </w:rPr>
        <w:t>Pensare a chi potrebbe essere a rischio e come;</w:t>
      </w:r>
    </w:p>
    <w:p w14:paraId="25E3D76B" w14:textId="77777777" w:rsidR="00AC079E" w:rsidRPr="00AC079E" w:rsidRDefault="00AC079E" w:rsidP="003C0746">
      <w:pPr>
        <w:pStyle w:val="Subtitle"/>
        <w:numPr>
          <w:ilvl w:val="0"/>
          <w:numId w:val="19"/>
        </w:numPr>
        <w:rPr>
          <w:b w:val="0"/>
          <w:bCs/>
        </w:rPr>
      </w:pPr>
      <w:r w:rsidRPr="00AC079E">
        <w:rPr>
          <w:b w:val="0"/>
          <w:bCs/>
        </w:rPr>
        <w:t>Determinare e attuare misure di controllo per mitigare i rischi derivanti dalla diffusione e/o dalla trasmissione del virus; oppure cercare di eliminare questa attività lavorativa o queste attività/circostanze, ove possibile.</w:t>
      </w:r>
    </w:p>
    <w:p w14:paraId="39070CE6" w14:textId="3C9BBABE" w:rsidR="006A1F83" w:rsidRDefault="00AC079E" w:rsidP="003C0746">
      <w:pPr>
        <w:pStyle w:val="Subtitle"/>
        <w:numPr>
          <w:ilvl w:val="0"/>
          <w:numId w:val="19"/>
        </w:numPr>
        <w:rPr>
          <w:b w:val="0"/>
          <w:bCs/>
        </w:rPr>
      </w:pPr>
      <w:r w:rsidRPr="00AC079E">
        <w:rPr>
          <w:b w:val="0"/>
          <w:bCs/>
        </w:rPr>
        <w:t>Decidere chi nell'organizzazione/commercio intraprenderà questa azione ed entro quando.</w:t>
      </w:r>
    </w:p>
    <w:p w14:paraId="3D57E084" w14:textId="77777777" w:rsidR="003C0746" w:rsidRPr="003C0746" w:rsidRDefault="003C0746" w:rsidP="003C0746">
      <w:pPr>
        <w:rPr>
          <w:lang w:eastAsia="en-GB"/>
        </w:rPr>
      </w:pPr>
    </w:p>
    <w:p w14:paraId="71773930" w14:textId="217ABE7E" w:rsidR="001034DF" w:rsidRDefault="002167FD">
      <w:pPr>
        <w:rPr>
          <w:b/>
          <w:noProof/>
          <w:sz w:val="22"/>
          <w:szCs w:val="22"/>
          <w:lang w:eastAsia="en-GB"/>
        </w:rPr>
      </w:pPr>
      <w:r w:rsidRPr="002167FD">
        <w:rPr>
          <w:b/>
          <w:noProof/>
          <w:sz w:val="22"/>
          <w:szCs w:val="22"/>
          <w:lang w:eastAsia="en-GB"/>
        </w:rPr>
        <w:t>Nota: i datori di lavoro con cinque o più dipendenti devono registrare elettronicamente o in un documento manuale i risultati significativi della loro valutazione del rischio. Se avete meno di cinque dipendenti, non è necessario documentarli per iscritto o elettronicamente, tuttavia vi raccomandiamo di farlo per facilitare la consultazione da parte della direzione e del personale.</w:t>
      </w:r>
    </w:p>
    <w:p w14:paraId="7CEAB146" w14:textId="77777777" w:rsidR="002167FD" w:rsidRDefault="002167FD">
      <w:pPr>
        <w:rPr>
          <w:rFonts w:cs="Arial"/>
          <w:sz w:val="24"/>
        </w:rPr>
      </w:pPr>
    </w:p>
    <w:p w14:paraId="539DD6CE" w14:textId="4F776EE1" w:rsidR="00261A36" w:rsidRDefault="002167FD" w:rsidP="00A07135">
      <w:r w:rsidRPr="002167FD">
        <w:t xml:space="preserve">Per la vostra guida, abbiamo avviato per voi la Valutazione dei rischi sotto l'intestazione 'Cosa state già facendo per controllare i rischi </w:t>
      </w:r>
      <w:r w:rsidR="008353C7" w:rsidRPr="002167FD">
        <w:t>d</w:t>
      </w:r>
      <w:r w:rsidR="008353C7">
        <w:t>erivanti dal</w:t>
      </w:r>
      <w:r w:rsidRPr="002167FD">
        <w:t xml:space="preserve"> Coronavirus' includendo un profilo di base dei controlli COVID-19 attualmente in circolazione su vari siti web governativi. Dovreste anche pensare a tutte le altre persone che potrebbero essere danneggiate che non sono incluse nei gruppi di classe documentati di seguito in questo documento; e poi valutare come potrebbero essere danneggiate. Inoltre, dovrete anche documentare ogni ulteriore azione che intendete mettere in atto e specificare chi lo farà e un calendario per il completamento, e segnare quando sarà completato.</w:t>
      </w:r>
    </w:p>
    <w:p w14:paraId="24845063" w14:textId="77777777" w:rsidR="002167FD" w:rsidRDefault="002167FD" w:rsidP="00A07135"/>
    <w:p w14:paraId="4E2CC910" w14:textId="502B3120" w:rsidR="000C21A5" w:rsidRDefault="00F3393E" w:rsidP="00A07135">
      <w:r w:rsidRPr="00F3393E">
        <w:t>Nota bene: tutte le misure di controllo registrate in questo modello potrebbero non essere rilevanti o praticabili per la vostra attività commerciale o i vostri locali</w:t>
      </w:r>
      <w:r w:rsidR="007B06B6">
        <w:t>.</w:t>
      </w:r>
      <w:r w:rsidR="000160FD">
        <w:t xml:space="preserve">  </w:t>
      </w:r>
      <w:r w:rsidRPr="00F3393E">
        <w:t>Si dovrebbe quindi modificare o rimuovere a seconda dei casi.</w:t>
      </w:r>
    </w:p>
    <w:p w14:paraId="24087337" w14:textId="77777777" w:rsidR="00F3393E" w:rsidRDefault="00F3393E" w:rsidP="00A07135"/>
    <w:p w14:paraId="272A5450" w14:textId="0976D18D" w:rsidR="00B13F13" w:rsidRDefault="00F3393E" w:rsidP="00A07135">
      <w:r w:rsidRPr="00F3393E">
        <w:t xml:space="preserve">Si consiglia di compilare il presente documento in formato elettronico, poiché le informazioni inserite saranno in un formato leggibile e completo. </w:t>
      </w:r>
      <w:r w:rsidR="00D82A4E" w:rsidRPr="00D82A4E">
        <w:t>Si consiglia di fare riferimento alla pagina web dell'Health and Safety Executive: Lavorare in sicurezza durante l'epidemia di Coronavirus</w:t>
      </w:r>
      <w:r w:rsidR="00512153">
        <w:t>:</w:t>
      </w:r>
      <w:r w:rsidR="00A43878" w:rsidRPr="00A43878">
        <w:t xml:space="preserve"> </w:t>
      </w:r>
      <w:hyperlink r:id="rId10" w:history="1">
        <w:r w:rsidR="00A43878" w:rsidRPr="00B21410">
          <w:rPr>
            <w:rStyle w:val="Hyperlink"/>
          </w:rPr>
          <w:t>www.hse.gov.uk/coronavirus/working-safely/resources.htm</w:t>
        </w:r>
      </w:hyperlink>
      <w:r w:rsidR="00A43878">
        <w:t xml:space="preserve"> </w:t>
      </w:r>
      <w:r w:rsidR="00D82A4E" w:rsidRPr="00D82A4E">
        <w:t xml:space="preserve">e la guida </w:t>
      </w:r>
      <w:hyperlink r:id="rId11">
        <w:r w:rsidR="3E70C317" w:rsidRPr="2955209E">
          <w:rPr>
            <w:rStyle w:val="Hyperlink"/>
          </w:rPr>
          <w:t>HSE Working Safely During the Coronavirus Outbreak</w:t>
        </w:r>
        <w:r w:rsidR="1BEE52FF" w:rsidRPr="2955209E">
          <w:rPr>
            <w:rStyle w:val="Hyperlink"/>
          </w:rPr>
          <w:t xml:space="preserve"> - A Short Guide</w:t>
        </w:r>
      </w:hyperlink>
      <w:r w:rsidR="1BEE52FF">
        <w:t>.</w:t>
      </w:r>
      <w:r w:rsidR="00610BA0">
        <w:t xml:space="preserve">  </w:t>
      </w:r>
    </w:p>
    <w:p w14:paraId="1DF15150" w14:textId="77777777" w:rsidR="00B13F13" w:rsidRDefault="00B13F13" w:rsidP="00A07135"/>
    <w:p w14:paraId="78F8AF07" w14:textId="45982E8A" w:rsidR="00B116F6" w:rsidRDefault="00D82A4E" w:rsidP="00A07135">
      <w:r w:rsidRPr="00D82A4E">
        <w:t>È possibile salvare questo modello una volta completato in modo da poter facilmente rivedere e aggiornare le informazioni come e quando richiesto in termini di nuove Linee Guida Governative in corso di emissione; e/o dall'identificazione di nuovi pericoli correlati al lavoro con Coronavirus sul posto di lavoro/ambiente di lavoro, insieme ad ulteriori misure di controllo che possono essere implementate.</w:t>
      </w:r>
    </w:p>
    <w:p w14:paraId="3A95853E" w14:textId="63221E07" w:rsidR="00F67D66" w:rsidRPr="00A50CD1" w:rsidRDefault="0078767C" w:rsidP="00A07135">
      <w:pPr>
        <w:rPr>
          <w:b/>
          <w:bCs/>
        </w:rPr>
      </w:pPr>
      <w:r w:rsidRPr="0078767C">
        <w:rPr>
          <w:b/>
          <w:bCs/>
        </w:rPr>
        <w:t xml:space="preserve">È importante che discutiate la vostra valutazione e le azioni proposte con il vostro personale o con il loro rappresentante per la salute e la sicurezza.  </w:t>
      </w:r>
    </w:p>
    <w:p w14:paraId="15256029" w14:textId="77777777" w:rsidR="004E3373" w:rsidRDefault="004E3373" w:rsidP="007112CD"/>
    <w:p w14:paraId="55E6C70E" w14:textId="33E65A5B" w:rsidR="002630B7" w:rsidRDefault="002F40F2" w:rsidP="007112CD">
      <w:pPr>
        <w:rPr>
          <w:rStyle w:val="Hyperlink"/>
          <w:rFonts w:cs="Arial"/>
          <w:color w:val="auto"/>
          <w:szCs w:val="20"/>
        </w:rPr>
      </w:pPr>
      <w:r w:rsidRPr="002F40F2">
        <w:t>Nota consultiva: non è necessario utilizzare questo modello per la valutazione del rischio. Per ulteriori informazioni e per visualizzare esempi di una serie di valutazioni dei rischi in diversi settori aziendali, visitate il sito web del Comitato Esecutivo per la Salute e la Sicurezza sul Lavoro all'indirizzo</w:t>
      </w:r>
      <w:r w:rsidR="001072DB">
        <w:t>:</w:t>
      </w:r>
      <w:r w:rsidR="007112CD" w:rsidRPr="007112CD">
        <w:t xml:space="preserve"> </w:t>
      </w:r>
      <w:hyperlink r:id="rId12" w:history="1">
        <w:r w:rsidR="007112CD" w:rsidRPr="007112CD">
          <w:rPr>
            <w:rStyle w:val="Hyperlink"/>
            <w:rFonts w:cs="Arial"/>
            <w:color w:val="auto"/>
            <w:szCs w:val="20"/>
          </w:rPr>
          <w:t>http://www.hse.gov.uk/risk/casestudies/</w:t>
        </w:r>
      </w:hyperlink>
    </w:p>
    <w:p w14:paraId="28300EC7" w14:textId="77777777" w:rsidR="00B116F6" w:rsidRPr="00D3652E" w:rsidRDefault="00B116F6" w:rsidP="007112CD">
      <w:pPr>
        <w:rPr>
          <w:rStyle w:val="Hyperlink"/>
          <w:color w:val="auto"/>
          <w:u w:val="none"/>
        </w:rPr>
      </w:pPr>
    </w:p>
    <w:p w14:paraId="116F4CD7" w14:textId="77777777" w:rsidR="002630B7" w:rsidRDefault="002630B7" w:rsidP="007112CD">
      <w:pPr>
        <w:rPr>
          <w:rStyle w:val="Hyperlink"/>
          <w:rFonts w:cs="Arial"/>
          <w:color w:val="auto"/>
          <w:szCs w:val="20"/>
        </w:rPr>
      </w:pPr>
    </w:p>
    <w:p w14:paraId="75E38508" w14:textId="77777777" w:rsidR="002630B7" w:rsidRDefault="002630B7" w:rsidP="007112CD">
      <w:pPr>
        <w:rPr>
          <w:rStyle w:val="Hyperlink"/>
          <w:rFonts w:cs="Arial"/>
          <w:color w:val="auto"/>
          <w:szCs w:val="20"/>
        </w:rPr>
      </w:pPr>
    </w:p>
    <w:p w14:paraId="4C63F194" w14:textId="423C15A5" w:rsidR="00523875" w:rsidRDefault="00E24EBA" w:rsidP="00E24EBA">
      <w:pPr>
        <w:pStyle w:val="Subtitle"/>
        <w:jc w:val="center"/>
      </w:pPr>
      <w:r w:rsidRPr="00E24EBA">
        <w:rPr>
          <w:bCs/>
          <w:noProof w:val="0"/>
          <w:sz w:val="32"/>
          <w:szCs w:val="32"/>
          <w:u w:val="single"/>
          <w:lang w:eastAsia="en-US"/>
        </w:rPr>
        <w:t>VALUTAZIONE DEL RISCHIO COVID-19</w:t>
      </w:r>
    </w:p>
    <w:p w14:paraId="3137A29E" w14:textId="77777777" w:rsidR="00523875" w:rsidRDefault="00523875" w:rsidP="00E33A86">
      <w:pPr>
        <w:pStyle w:val="Subtitle"/>
      </w:pPr>
    </w:p>
    <w:p w14:paraId="3E6657CC" w14:textId="4E8ACE88" w:rsidR="001034DF" w:rsidRDefault="00E24EBA" w:rsidP="00E33A86">
      <w:pPr>
        <w:pStyle w:val="Subtitle"/>
      </w:pPr>
      <w:r w:rsidRPr="00E24EBA">
        <w:t>Società/Ragione Sociale</w:t>
      </w:r>
      <w:r w:rsidR="002254AA">
        <w:t xml:space="preserve">: </w:t>
      </w:r>
      <w:bookmarkStart w:id="0" w:name="Text12"/>
      <w:r w:rsidR="002254AA">
        <w:t> </w:t>
      </w:r>
      <w:bookmarkEnd w:id="0"/>
      <w:r w:rsidR="00681A4D">
        <w:t xml:space="preserve">                                                                         </w:t>
      </w:r>
      <w:r w:rsidR="008353C7">
        <w:t xml:space="preserve">   </w:t>
      </w:r>
      <w:r w:rsidR="00681A4D">
        <w:t xml:space="preserve"> </w:t>
      </w:r>
      <w:r w:rsidRPr="00E24EBA">
        <w:t>Valutazione effettuata da</w:t>
      </w:r>
      <w:r w:rsidR="0042177D">
        <w:t xml:space="preserve">: </w:t>
      </w:r>
    </w:p>
    <w:p w14:paraId="77430320" w14:textId="3D0EF625" w:rsidR="007B0DDD" w:rsidRDefault="00E24EBA" w:rsidP="00267BCC">
      <w:pPr>
        <w:rPr>
          <w:b/>
          <w:bCs/>
          <w:sz w:val="24"/>
          <w:lang w:eastAsia="en-GB"/>
        </w:rPr>
      </w:pPr>
      <w:r>
        <w:rPr>
          <w:b/>
          <w:bCs/>
          <w:sz w:val="24"/>
          <w:lang w:eastAsia="en-GB"/>
        </w:rPr>
        <w:t>Indirizzo</w:t>
      </w:r>
      <w:r w:rsidR="00447305" w:rsidRPr="00447305">
        <w:rPr>
          <w:b/>
          <w:bCs/>
          <w:sz w:val="24"/>
          <w:lang w:eastAsia="en-GB"/>
        </w:rPr>
        <w:t xml:space="preserve"> </w:t>
      </w:r>
      <w:r w:rsidR="00501771">
        <w:rPr>
          <w:b/>
          <w:bCs/>
          <w:sz w:val="24"/>
          <w:lang w:eastAsia="en-GB"/>
        </w:rPr>
        <w:t xml:space="preserve">                                                                                                         </w:t>
      </w:r>
      <w:r w:rsidR="007B0DDD">
        <w:rPr>
          <w:b/>
          <w:bCs/>
          <w:sz w:val="24"/>
          <w:lang w:eastAsia="en-GB"/>
        </w:rPr>
        <w:t xml:space="preserve"> </w:t>
      </w:r>
    </w:p>
    <w:p w14:paraId="60DBD08B" w14:textId="7157C3B3" w:rsidR="00501771" w:rsidRDefault="007B0DDD" w:rsidP="00267BCC">
      <w:pPr>
        <w:rPr>
          <w:b/>
          <w:bCs/>
          <w:sz w:val="24"/>
          <w:lang w:eastAsia="en-GB"/>
        </w:rPr>
      </w:pPr>
      <w:r>
        <w:rPr>
          <w:b/>
          <w:bCs/>
          <w:sz w:val="24"/>
          <w:lang w:eastAsia="en-GB"/>
        </w:rPr>
        <w:t xml:space="preserve">                                                                                                                         </w:t>
      </w:r>
      <w:r w:rsidR="00B3556C" w:rsidRPr="00B3556C">
        <w:rPr>
          <w:b/>
          <w:bCs/>
          <w:sz w:val="24"/>
          <w:lang w:eastAsia="en-GB"/>
        </w:rPr>
        <w:t>Data di valutazione</w:t>
      </w:r>
      <w:r w:rsidR="00A35759">
        <w:rPr>
          <w:b/>
          <w:bCs/>
          <w:sz w:val="24"/>
          <w:lang w:eastAsia="en-GB"/>
        </w:rPr>
        <w:t xml:space="preserve">: </w:t>
      </w:r>
    </w:p>
    <w:p w14:paraId="6BDC5051" w14:textId="77777777" w:rsidR="00AB5DC0" w:rsidRDefault="00AB5DC0" w:rsidP="00267BCC">
      <w:pPr>
        <w:rPr>
          <w:b/>
          <w:bCs/>
          <w:sz w:val="24"/>
          <w:lang w:eastAsia="en-GB"/>
        </w:rPr>
      </w:pPr>
    </w:p>
    <w:p w14:paraId="7E021BDF" w14:textId="417DAB65" w:rsidR="00AB5DC0" w:rsidRDefault="007B0DDD" w:rsidP="00267BCC">
      <w:pPr>
        <w:rPr>
          <w:b/>
          <w:bCs/>
          <w:sz w:val="24"/>
          <w:lang w:eastAsia="en-GB"/>
        </w:rPr>
      </w:pPr>
      <w:r>
        <w:rPr>
          <w:b/>
          <w:bCs/>
          <w:sz w:val="24"/>
          <w:lang w:eastAsia="en-GB"/>
        </w:rPr>
        <w:t xml:space="preserve">                                                                                                                         </w:t>
      </w:r>
      <w:r w:rsidR="00B3556C" w:rsidRPr="00B3556C">
        <w:rPr>
          <w:b/>
          <w:bCs/>
          <w:sz w:val="24"/>
          <w:lang w:eastAsia="en-GB"/>
        </w:rPr>
        <w:t>Data di revisione</w:t>
      </w:r>
      <w:r w:rsidR="00255C7D">
        <w:rPr>
          <w:b/>
          <w:bCs/>
          <w:sz w:val="24"/>
          <w:lang w:eastAsia="en-GB"/>
        </w:rPr>
        <w:t>:</w:t>
      </w:r>
    </w:p>
    <w:p w14:paraId="02A093C4" w14:textId="77777777" w:rsidR="001034DF" w:rsidRDefault="001034D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2857"/>
        <w:gridCol w:w="4284"/>
        <w:gridCol w:w="3758"/>
        <w:gridCol w:w="1398"/>
        <w:gridCol w:w="1093"/>
        <w:gridCol w:w="1085"/>
      </w:tblGrid>
      <w:tr w:rsidR="001034DF" w14:paraId="0FE6BD53" w14:textId="77777777" w:rsidTr="00850BD9">
        <w:trPr>
          <w:tblHeader/>
        </w:trPr>
        <w:tc>
          <w:tcPr>
            <w:tcW w:w="1487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1691E" w14:textId="0E935195" w:rsidR="001034DF" w:rsidRPr="00E33A86" w:rsidRDefault="00B3556C" w:rsidP="00E33A86">
            <w:pPr>
              <w:rPr>
                <w:rStyle w:val="SubtleEmphasis"/>
              </w:rPr>
            </w:pPr>
            <w:r w:rsidRPr="00B3556C">
              <w:rPr>
                <w:rStyle w:val="SubtleEmphasis"/>
              </w:rPr>
              <w:t>Quali sono i rischi?</w:t>
            </w:r>
          </w:p>
        </w:tc>
        <w:tc>
          <w:tcPr>
            <w:tcW w:w="2853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3A9676" w14:textId="3FE730C2" w:rsidR="001034DF" w:rsidRPr="00E33A86" w:rsidRDefault="00B3556C" w:rsidP="00E33A86">
            <w:pPr>
              <w:rPr>
                <w:rStyle w:val="SubtleEmphasis"/>
              </w:rPr>
            </w:pPr>
            <w:r w:rsidRPr="00B3556C">
              <w:rPr>
                <w:rStyle w:val="SubtleEmphasis"/>
              </w:rPr>
              <w:t>Chi potrebbe essere danneggiato e come?</w:t>
            </w:r>
          </w:p>
        </w:tc>
        <w:tc>
          <w:tcPr>
            <w:tcW w:w="4279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AB39A9" w14:textId="55C4C824" w:rsidR="001034DF" w:rsidRPr="00E33A86" w:rsidRDefault="00BD212C" w:rsidP="00E33A86">
            <w:pPr>
              <w:rPr>
                <w:rStyle w:val="SubtleEmphasis"/>
              </w:rPr>
            </w:pPr>
            <w:r w:rsidRPr="00BD212C">
              <w:rPr>
                <w:rStyle w:val="SubtleEmphasis"/>
              </w:rPr>
              <w:t xml:space="preserve">Cosa state già facendo per controllare i rischi </w:t>
            </w:r>
            <w:r w:rsidR="00F3589B">
              <w:rPr>
                <w:rStyle w:val="SubtleEmphasis"/>
              </w:rPr>
              <w:t>derivanti dal</w:t>
            </w:r>
            <w:r w:rsidRPr="00BD212C">
              <w:rPr>
                <w:rStyle w:val="SubtleEmphasis"/>
              </w:rPr>
              <w:t xml:space="preserve"> Coronavirus?</w:t>
            </w:r>
          </w:p>
        </w:tc>
        <w:tc>
          <w:tcPr>
            <w:tcW w:w="3753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FC790" w14:textId="504B6BD3" w:rsidR="001034DF" w:rsidRPr="00E33A86" w:rsidRDefault="00BD212C" w:rsidP="00E33A86">
            <w:pPr>
              <w:rPr>
                <w:rStyle w:val="SubtleEmphasis"/>
              </w:rPr>
            </w:pPr>
            <w:r w:rsidRPr="00BD212C">
              <w:rPr>
                <w:rStyle w:val="SubtleEmphasis"/>
              </w:rPr>
              <w:t xml:space="preserve">Quali ulteriori azioni dovete intraprendere per controllare i rischi </w:t>
            </w:r>
            <w:r w:rsidR="00F3589B">
              <w:rPr>
                <w:rStyle w:val="SubtleEmphasis"/>
              </w:rPr>
              <w:t xml:space="preserve">derivanti dal </w:t>
            </w:r>
            <w:r w:rsidRPr="00BD212C">
              <w:rPr>
                <w:rStyle w:val="SubtleEmphasis"/>
              </w:rPr>
              <w:t>Coronavirus?</w:t>
            </w:r>
          </w:p>
        </w:tc>
        <w:tc>
          <w:tcPr>
            <w:tcW w:w="1396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279783" w14:textId="6771765D" w:rsidR="001034DF" w:rsidRPr="00E33A86" w:rsidRDefault="00BD212C" w:rsidP="00E33A86">
            <w:pPr>
              <w:rPr>
                <w:rStyle w:val="SubtleEmphasis"/>
              </w:rPr>
            </w:pPr>
            <w:r w:rsidRPr="00BD212C">
              <w:rPr>
                <w:rStyle w:val="SubtleEmphasis"/>
              </w:rPr>
              <w:t>Azione da parte di chi?</w:t>
            </w:r>
          </w:p>
        </w:tc>
        <w:tc>
          <w:tcPr>
            <w:tcW w:w="1092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EC38E8" w14:textId="142D4C89" w:rsidR="001034DF" w:rsidRPr="00E33A86" w:rsidRDefault="00E65CF0" w:rsidP="00E33A86">
            <w:pPr>
              <w:rPr>
                <w:rStyle w:val="SubtleEmphasis"/>
              </w:rPr>
            </w:pPr>
            <w:r w:rsidRPr="00E65CF0">
              <w:rPr>
                <w:rStyle w:val="SubtleEmphasis"/>
              </w:rPr>
              <w:t>Azione entro quando?</w:t>
            </w:r>
          </w:p>
        </w:tc>
        <w:tc>
          <w:tcPr>
            <w:tcW w:w="1084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4FFE97" w14:textId="3BD814B8" w:rsidR="001034DF" w:rsidRPr="00E33A86" w:rsidRDefault="00E65CF0" w:rsidP="00E33A86">
            <w:pPr>
              <w:rPr>
                <w:rStyle w:val="SubtleEmphasis"/>
              </w:rPr>
            </w:pPr>
            <w:r>
              <w:rPr>
                <w:rStyle w:val="SubtleEmphasis"/>
              </w:rPr>
              <w:t>Fatto</w:t>
            </w:r>
          </w:p>
        </w:tc>
      </w:tr>
      <w:tr w:rsidR="00C03AC9" w14:paraId="40FE7889" w14:textId="77777777" w:rsidTr="00850BD9">
        <w:trPr>
          <w:trHeight w:val="5602"/>
        </w:trPr>
        <w:tc>
          <w:tcPr>
            <w:tcW w:w="1487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7C0900" w14:textId="77777777" w:rsidR="00E65CF0" w:rsidRPr="00E65CF0" w:rsidRDefault="00E65CF0" w:rsidP="00E65CF0">
            <w:pPr>
              <w:rPr>
                <w:rFonts w:eastAsia="Arial"/>
              </w:rPr>
            </w:pPr>
            <w:r w:rsidRPr="00E65CF0">
              <w:rPr>
                <w:rFonts w:eastAsia="Arial"/>
              </w:rPr>
              <w:t>Trasmissione/</w:t>
            </w:r>
          </w:p>
          <w:p w14:paraId="077225D0" w14:textId="77777777" w:rsidR="00E65CF0" w:rsidRPr="00E65CF0" w:rsidRDefault="00E65CF0" w:rsidP="00E65CF0">
            <w:pPr>
              <w:rPr>
                <w:rFonts w:eastAsia="Arial"/>
              </w:rPr>
            </w:pPr>
            <w:r w:rsidRPr="00E65CF0">
              <w:rPr>
                <w:rFonts w:eastAsia="Arial"/>
              </w:rPr>
              <w:t xml:space="preserve">Diffusione del Coronavirus </w:t>
            </w:r>
          </w:p>
          <w:p w14:paraId="68396269" w14:textId="412143C0" w:rsidR="00C03AC9" w:rsidRPr="00A07135" w:rsidRDefault="00E65CF0" w:rsidP="00E65CF0">
            <w:pPr>
              <w:rPr>
                <w:rFonts w:eastAsia="Arial"/>
              </w:rPr>
            </w:pPr>
            <w:r w:rsidRPr="00E65CF0">
              <w:rPr>
                <w:rFonts w:eastAsia="Arial"/>
              </w:rPr>
              <w:t>(COVID-19)</w:t>
            </w:r>
            <w:r w:rsidR="00C03AC9" w:rsidRPr="00A07135">
              <w:rPr>
                <w:rFonts w:eastAsia="Arial"/>
              </w:rPr>
              <w:t> </w:t>
            </w:r>
          </w:p>
        </w:tc>
        <w:tc>
          <w:tcPr>
            <w:tcW w:w="2853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507445" w14:textId="77777777" w:rsidR="00AF6E47" w:rsidRPr="00AF6E47" w:rsidRDefault="00AF6E47" w:rsidP="00AF6E47">
            <w:pPr>
              <w:pStyle w:val="ListParagraph"/>
              <w:numPr>
                <w:ilvl w:val="0"/>
                <w:numId w:val="0"/>
              </w:numPr>
              <w:ind w:left="360"/>
              <w:rPr>
                <w:rStyle w:val="normaltextrun"/>
              </w:rPr>
            </w:pPr>
            <w:r w:rsidRPr="00AF6E47">
              <w:rPr>
                <w:rStyle w:val="normaltextrun"/>
              </w:rPr>
              <w:t>CHI:</w:t>
            </w:r>
          </w:p>
          <w:p w14:paraId="65897220" w14:textId="77777777" w:rsidR="00AF6E47" w:rsidRPr="00AF6E47" w:rsidRDefault="00AF6E47" w:rsidP="00AF6E47">
            <w:pPr>
              <w:pStyle w:val="ListParagraph"/>
              <w:numPr>
                <w:ilvl w:val="0"/>
                <w:numId w:val="0"/>
              </w:numPr>
              <w:ind w:left="360"/>
              <w:rPr>
                <w:rStyle w:val="normaltextrun"/>
              </w:rPr>
            </w:pPr>
          </w:p>
          <w:p w14:paraId="64EC2797" w14:textId="77777777" w:rsidR="00AF6E47" w:rsidRPr="00AF6E47" w:rsidRDefault="00AF6E47" w:rsidP="00AF6E47">
            <w:pPr>
              <w:pStyle w:val="ListParagraph"/>
              <w:rPr>
                <w:rStyle w:val="normaltextrun"/>
              </w:rPr>
            </w:pPr>
            <w:r w:rsidRPr="00AF6E47">
              <w:rPr>
                <w:rStyle w:val="normaltextrun"/>
              </w:rPr>
              <w:t xml:space="preserve">Personale  </w:t>
            </w:r>
          </w:p>
          <w:p w14:paraId="52B7B042" w14:textId="77777777" w:rsidR="00AF6E47" w:rsidRPr="00AF6E47" w:rsidRDefault="00AF6E47" w:rsidP="00AF6E47">
            <w:pPr>
              <w:pStyle w:val="ListParagraph"/>
              <w:rPr>
                <w:rStyle w:val="normaltextrun"/>
              </w:rPr>
            </w:pPr>
            <w:r w:rsidRPr="00AF6E47">
              <w:rPr>
                <w:rStyle w:val="normaltextrun"/>
              </w:rPr>
              <w:t xml:space="preserve">Visitatori </w:t>
            </w:r>
          </w:p>
          <w:p w14:paraId="6BF1BD19" w14:textId="77777777" w:rsidR="00AF6E47" w:rsidRPr="00AF6E47" w:rsidRDefault="00AF6E47" w:rsidP="00AF6E47">
            <w:pPr>
              <w:pStyle w:val="ListParagraph"/>
              <w:rPr>
                <w:rStyle w:val="normaltextrun"/>
              </w:rPr>
            </w:pPr>
            <w:r w:rsidRPr="00AF6E47">
              <w:rPr>
                <w:rStyle w:val="normaltextrun"/>
              </w:rPr>
              <w:t xml:space="preserve">Clienti </w:t>
            </w:r>
          </w:p>
          <w:p w14:paraId="33F06237" w14:textId="77777777" w:rsidR="00AF6E47" w:rsidRPr="00AF6E47" w:rsidRDefault="00AF6E47" w:rsidP="00AF6E47">
            <w:pPr>
              <w:pStyle w:val="ListParagraph"/>
              <w:rPr>
                <w:rStyle w:val="normaltextrun"/>
              </w:rPr>
            </w:pPr>
            <w:r w:rsidRPr="00AF6E47">
              <w:rPr>
                <w:rStyle w:val="normaltextrun"/>
              </w:rPr>
              <w:t xml:space="preserve">Fornitori </w:t>
            </w:r>
          </w:p>
          <w:p w14:paraId="27F4B4D2" w14:textId="77777777" w:rsidR="00AF6E47" w:rsidRPr="00AF6E47" w:rsidRDefault="00AF6E47" w:rsidP="00AF6E47">
            <w:pPr>
              <w:pStyle w:val="ListParagraph"/>
              <w:rPr>
                <w:rStyle w:val="normaltextrun"/>
              </w:rPr>
            </w:pPr>
            <w:r w:rsidRPr="00AF6E47">
              <w:rPr>
                <w:rStyle w:val="normaltextrun"/>
              </w:rPr>
              <w:t>Pulitori</w:t>
            </w:r>
          </w:p>
          <w:p w14:paraId="71C991C9" w14:textId="77777777" w:rsidR="00AF6E47" w:rsidRPr="00AF6E47" w:rsidRDefault="00AF6E47" w:rsidP="00AF6E47">
            <w:pPr>
              <w:pStyle w:val="ListParagraph"/>
              <w:rPr>
                <w:rStyle w:val="normaltextrun"/>
              </w:rPr>
            </w:pPr>
            <w:r w:rsidRPr="00AF6E47">
              <w:rPr>
                <w:rStyle w:val="normaltextrun"/>
              </w:rPr>
              <w:t xml:space="preserve">Appaltatori </w:t>
            </w:r>
          </w:p>
          <w:p w14:paraId="5CEAC062" w14:textId="77777777" w:rsidR="00AF6E47" w:rsidRPr="00AF6E47" w:rsidRDefault="00AF6E47" w:rsidP="00AF6E47">
            <w:pPr>
              <w:pStyle w:val="ListParagraph"/>
              <w:rPr>
                <w:rStyle w:val="normaltextrun"/>
              </w:rPr>
            </w:pPr>
            <w:r w:rsidRPr="00AF6E47">
              <w:rPr>
                <w:rStyle w:val="normaltextrun"/>
              </w:rPr>
              <w:t>Driver</w:t>
            </w:r>
          </w:p>
          <w:p w14:paraId="34E34CE3" w14:textId="77777777" w:rsidR="00AF6E47" w:rsidRPr="00AF6E47" w:rsidRDefault="00AF6E47" w:rsidP="00AF6E47">
            <w:pPr>
              <w:pStyle w:val="ListParagraph"/>
              <w:rPr>
                <w:rStyle w:val="normaltextrun"/>
              </w:rPr>
            </w:pPr>
            <w:r w:rsidRPr="00AF6E47">
              <w:rPr>
                <w:rStyle w:val="normaltextrun"/>
              </w:rPr>
              <w:t xml:space="preserve">Gruppi vulnerabili  </w:t>
            </w:r>
          </w:p>
          <w:p w14:paraId="3AB1A8CB" w14:textId="0F097FC7" w:rsidR="00C03AC9" w:rsidRDefault="00AF6E47" w:rsidP="00AF6E47">
            <w:pPr>
              <w:rPr>
                <w:rFonts w:eastAsia="Arial"/>
              </w:rPr>
            </w:pPr>
            <w:r w:rsidRPr="00AF6E47">
              <w:rPr>
                <w:rStyle w:val="normaltextrun"/>
              </w:rPr>
              <w:t>come le lavoratrici gestanti e quelle con condizioni di salute di base già esistenti.</w:t>
            </w:r>
          </w:p>
          <w:p w14:paraId="5700B8A4" w14:textId="77777777" w:rsidR="00146ABC" w:rsidRDefault="00C03AC9" w:rsidP="00AF6E4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   </w:t>
            </w:r>
          </w:p>
          <w:p w14:paraId="3B7EBFF0" w14:textId="1B99C302" w:rsidR="00AF6E47" w:rsidRPr="00AF6E47" w:rsidRDefault="00146ABC" w:rsidP="00AF6E4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="00C03AC9">
              <w:rPr>
                <w:rFonts w:eastAsia="Arial"/>
              </w:rPr>
              <w:t xml:space="preserve">  </w:t>
            </w:r>
            <w:r w:rsidR="00AF6E47" w:rsidRPr="00AF6E47">
              <w:rPr>
                <w:rFonts w:eastAsia="Arial"/>
              </w:rPr>
              <w:t>COME</w:t>
            </w:r>
          </w:p>
          <w:p w14:paraId="089626B1" w14:textId="77777777" w:rsidR="00AF6E47" w:rsidRPr="00AF6E47" w:rsidRDefault="00AF6E47" w:rsidP="00AF6E47">
            <w:pPr>
              <w:rPr>
                <w:rFonts w:eastAsia="Arial"/>
              </w:rPr>
            </w:pPr>
          </w:p>
          <w:p w14:paraId="6F8745DB" w14:textId="77777777" w:rsidR="00B53AEE" w:rsidRDefault="00AF6E47" w:rsidP="00AF6E47">
            <w:pPr>
              <w:pStyle w:val="ListParagraph"/>
              <w:numPr>
                <w:ilvl w:val="0"/>
                <w:numId w:val="16"/>
              </w:numPr>
            </w:pPr>
            <w:r w:rsidRPr="00AF6E47">
              <w:t>Qualsiasi persona che entra fisicamente in contatto con un individuo infetto che è asintomatico/sintomatico, in relazione alla vostra attività.</w:t>
            </w:r>
          </w:p>
          <w:p w14:paraId="4476F3A5" w14:textId="75FFC075" w:rsidR="00AF6E47" w:rsidRDefault="00AF6E47" w:rsidP="00B53AEE">
            <w:pPr>
              <w:pStyle w:val="ListParagraph"/>
              <w:numPr>
                <w:ilvl w:val="0"/>
                <w:numId w:val="0"/>
              </w:numPr>
              <w:ind w:left="360"/>
            </w:pPr>
            <w:r w:rsidRPr="00AF6E47">
              <w:t xml:space="preserve"> </w:t>
            </w:r>
          </w:p>
          <w:p w14:paraId="66C10F5F" w14:textId="462353D6" w:rsidR="00C03AC9" w:rsidRPr="00610BA0" w:rsidRDefault="00037219" w:rsidP="00037219">
            <w:pPr>
              <w:pStyle w:val="ListParagraph"/>
              <w:numPr>
                <w:ilvl w:val="0"/>
                <w:numId w:val="16"/>
              </w:numPr>
            </w:pPr>
            <w:r w:rsidRPr="00037219">
              <w:lastRenderedPageBreak/>
              <w:t xml:space="preserve">Toccare Articoli/oggetti/attrezzature/macchinari contaminati. </w:t>
            </w:r>
          </w:p>
          <w:p w14:paraId="1777AEAB" w14:textId="77777777" w:rsidR="00C03AC9" w:rsidRPr="00610BA0" w:rsidRDefault="00C03AC9" w:rsidP="00610BA0"/>
          <w:p w14:paraId="657492F6" w14:textId="77777777" w:rsidR="00C03AC9" w:rsidRPr="00610BA0" w:rsidRDefault="00C03AC9" w:rsidP="00610BA0"/>
          <w:p w14:paraId="4436D417" w14:textId="77777777" w:rsidR="00C03AC9" w:rsidRPr="00610BA0" w:rsidRDefault="00C03AC9" w:rsidP="00610BA0"/>
          <w:p w14:paraId="06733F57" w14:textId="77777777" w:rsidR="00C03AC9" w:rsidRPr="00610BA0" w:rsidRDefault="00C03AC9" w:rsidP="00610BA0"/>
          <w:p w14:paraId="0E519CF0" w14:textId="77777777" w:rsidR="00C03AC9" w:rsidRPr="00610BA0" w:rsidRDefault="00C03AC9" w:rsidP="00610BA0"/>
          <w:p w14:paraId="6BFE5CBB" w14:textId="77777777" w:rsidR="00C03AC9" w:rsidRPr="00610BA0" w:rsidRDefault="00C03AC9" w:rsidP="00610BA0"/>
          <w:p w14:paraId="18385EF5" w14:textId="77777777" w:rsidR="00C03AC9" w:rsidRPr="00610BA0" w:rsidRDefault="00C03AC9" w:rsidP="00610BA0"/>
          <w:p w14:paraId="459F9B92" w14:textId="77777777" w:rsidR="00C03AC9" w:rsidRPr="00610BA0" w:rsidRDefault="00C03AC9" w:rsidP="00610BA0"/>
          <w:p w14:paraId="171FFD38" w14:textId="77777777" w:rsidR="00C03AC9" w:rsidRPr="00610BA0" w:rsidRDefault="00C03AC9" w:rsidP="00610BA0"/>
          <w:p w14:paraId="41420444" w14:textId="77777777" w:rsidR="00C03AC9" w:rsidRPr="00610BA0" w:rsidRDefault="00C03AC9" w:rsidP="00610BA0"/>
          <w:p w14:paraId="1CAA8404" w14:textId="77777777" w:rsidR="00C03AC9" w:rsidRPr="00610BA0" w:rsidRDefault="00C03AC9" w:rsidP="00610BA0"/>
          <w:p w14:paraId="549742BA" w14:textId="77777777" w:rsidR="00C03AC9" w:rsidRPr="00610BA0" w:rsidRDefault="00C03AC9" w:rsidP="00610BA0"/>
          <w:p w14:paraId="49E7B907" w14:textId="77777777" w:rsidR="00C03AC9" w:rsidRPr="00610BA0" w:rsidRDefault="00C03AC9" w:rsidP="00610BA0"/>
        </w:tc>
        <w:tc>
          <w:tcPr>
            <w:tcW w:w="4279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8B6CFA" w14:textId="77777777" w:rsidR="00146ABC" w:rsidRDefault="00146ABC" w:rsidP="00EA6133">
            <w:pPr>
              <w:pStyle w:val="ListParagraph"/>
              <w:numPr>
                <w:ilvl w:val="0"/>
                <w:numId w:val="16"/>
              </w:numPr>
              <w:rPr>
                <w:rStyle w:val="SubtleEmphasis"/>
                <w:b w:val="0"/>
                <w:bCs/>
              </w:rPr>
            </w:pPr>
            <w:r w:rsidRPr="00146ABC">
              <w:rPr>
                <w:rStyle w:val="SubtleEmphasis"/>
                <w:b w:val="0"/>
                <w:bCs/>
              </w:rPr>
              <w:lastRenderedPageBreak/>
              <w:t>Igiene personale - Impianti per il lavaggio delle mani con sapone antibatterico, acqua corrente calda e fredda e asciugamani monouso.</w:t>
            </w:r>
          </w:p>
          <w:p w14:paraId="232CF51E" w14:textId="1C90720A" w:rsidR="00C03AC9" w:rsidRPr="00864FAD" w:rsidRDefault="00CD2D96" w:rsidP="00CD2D96">
            <w:pPr>
              <w:pStyle w:val="ListParagraph"/>
              <w:numPr>
                <w:ilvl w:val="0"/>
                <w:numId w:val="20"/>
              </w:numPr>
              <w:rPr>
                <w:bCs/>
                <w:szCs w:val="20"/>
              </w:rPr>
            </w:pPr>
            <w:r w:rsidRPr="00CD2D96">
              <w:rPr>
                <w:bCs/>
                <w:szCs w:val="20"/>
              </w:rPr>
              <w:t>Si consiglia al personale di lavarsi accuratamente le mani per almeno 20 secondi</w:t>
            </w:r>
            <w:r w:rsidR="00C03AC9">
              <w:rPr>
                <w:bCs/>
                <w:szCs w:val="20"/>
              </w:rPr>
              <w:t>.</w:t>
            </w:r>
          </w:p>
          <w:p w14:paraId="0EC443DD" w14:textId="77777777" w:rsidR="00C03AC9" w:rsidRDefault="00C03AC9" w:rsidP="00AE2050">
            <w:pPr>
              <w:rPr>
                <w:rStyle w:val="SubtleEmphasis"/>
                <w:b w:val="0"/>
                <w:bCs/>
                <w:szCs w:val="24"/>
              </w:rPr>
            </w:pPr>
          </w:p>
          <w:p w14:paraId="1A6C1F19" w14:textId="77777777" w:rsidR="00C03AC9" w:rsidRPr="00CE573F" w:rsidRDefault="00C03AC9" w:rsidP="00AE2050">
            <w:pPr>
              <w:rPr>
                <w:rStyle w:val="SubtleEmphasis"/>
                <w:b w:val="0"/>
                <w:bCs/>
                <w:szCs w:val="24"/>
              </w:rPr>
            </w:pPr>
          </w:p>
          <w:p w14:paraId="15DA2916" w14:textId="3BBE2C7F" w:rsidR="00C03AC9" w:rsidRPr="00CD2D96" w:rsidRDefault="00CD2D96" w:rsidP="00CD2D96">
            <w:pPr>
              <w:pStyle w:val="ListParagraph"/>
              <w:numPr>
                <w:ilvl w:val="0"/>
                <w:numId w:val="16"/>
              </w:numPr>
              <w:rPr>
                <w:rStyle w:val="SubtleEmphasis"/>
                <w:b w:val="0"/>
                <w:bCs/>
              </w:rPr>
            </w:pPr>
            <w:r w:rsidRPr="00CD2D96">
              <w:rPr>
                <w:rStyle w:val="SubtleEmphasis"/>
                <w:b w:val="0"/>
                <w:bCs/>
                <w:szCs w:val="24"/>
              </w:rPr>
              <w:t>Welfare del personale, cioè controlli sanitari/Questionari</w:t>
            </w:r>
          </w:p>
          <w:p w14:paraId="6D66F540" w14:textId="77777777" w:rsidR="00C03AC9" w:rsidRPr="00CE573F" w:rsidRDefault="00C03AC9" w:rsidP="00E33A86">
            <w:pPr>
              <w:rPr>
                <w:rStyle w:val="SubtleEmphasis"/>
                <w:b w:val="0"/>
                <w:bCs/>
              </w:rPr>
            </w:pPr>
          </w:p>
          <w:p w14:paraId="2D615F1B" w14:textId="2622721A" w:rsidR="00C03AC9" w:rsidRPr="00DF0616" w:rsidRDefault="00DF0616" w:rsidP="00DF0616">
            <w:pPr>
              <w:pStyle w:val="ListParagraph"/>
              <w:numPr>
                <w:ilvl w:val="0"/>
                <w:numId w:val="17"/>
              </w:numPr>
              <w:jc w:val="both"/>
              <w:rPr>
                <w:bCs/>
                <w:szCs w:val="20"/>
              </w:rPr>
            </w:pPr>
            <w:r w:rsidRPr="00DF0616">
              <w:rPr>
                <w:rStyle w:val="SubtleEmphasis"/>
                <w:b w:val="0"/>
                <w:bCs/>
              </w:rPr>
              <w:t>Procedura per i dipendenti vulnerabili/Alto rischio/ personale</w:t>
            </w:r>
            <w:r>
              <w:rPr>
                <w:rStyle w:val="SubtleEmphasis"/>
                <w:b w:val="0"/>
                <w:bCs/>
              </w:rPr>
              <w:t xml:space="preserve"> estremamente vulnerabile</w:t>
            </w:r>
            <w:r w:rsidRPr="00DF0616">
              <w:rPr>
                <w:rStyle w:val="SubtleEmphasis"/>
                <w:b w:val="0"/>
                <w:bCs/>
              </w:rPr>
              <w:t xml:space="preserve"> - Incoraggiate coloro che si proteggono o che si trovano in gruppi ad alto rischio a continuare a lavorare da casa.</w:t>
            </w:r>
          </w:p>
          <w:p w14:paraId="0B8A6342" w14:textId="77777777" w:rsidR="00C03AC9" w:rsidRPr="00CE573F" w:rsidRDefault="00C03AC9" w:rsidP="00E33A86">
            <w:pPr>
              <w:rPr>
                <w:rStyle w:val="SubtleEmphasis"/>
                <w:b w:val="0"/>
                <w:bCs/>
              </w:rPr>
            </w:pPr>
          </w:p>
          <w:p w14:paraId="62CF7D15" w14:textId="1614E221" w:rsidR="00C03AC9" w:rsidRPr="00E17812" w:rsidRDefault="00E17812" w:rsidP="00E17812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 w:rsidRPr="00E17812">
              <w:rPr>
                <w:rStyle w:val="SubtleEmphasis"/>
                <w:b w:val="0"/>
                <w:bCs/>
              </w:rPr>
              <w:t>Personale con sintomi COVID durante il lavoro</w:t>
            </w:r>
          </w:p>
          <w:p w14:paraId="4CFE683E" w14:textId="77777777" w:rsidR="00C03AC9" w:rsidRDefault="00C03AC9" w:rsidP="00E33A86">
            <w:pPr>
              <w:rPr>
                <w:rFonts w:eastAsia="Arial"/>
                <w:bCs/>
              </w:rPr>
            </w:pPr>
          </w:p>
          <w:p w14:paraId="1B69ED6C" w14:textId="70E91985" w:rsidR="00C03AC9" w:rsidRPr="00EA6133" w:rsidRDefault="00E17812" w:rsidP="00EA6133">
            <w:pPr>
              <w:pStyle w:val="ListParagraph"/>
              <w:numPr>
                <w:ilvl w:val="0"/>
                <w:numId w:val="17"/>
              </w:numPr>
              <w:jc w:val="both"/>
              <w:rPr>
                <w:rStyle w:val="SubtleEmphasis"/>
                <w:b w:val="0"/>
                <w:bCs/>
              </w:rPr>
            </w:pPr>
            <w:r w:rsidRPr="00E17812">
              <w:rPr>
                <w:bCs/>
              </w:rPr>
              <w:t xml:space="preserve">Distanziamento sociale sul lavoro </w:t>
            </w:r>
            <w:r w:rsidR="00EA6133">
              <w:rPr>
                <w:bCs/>
              </w:rPr>
              <w:t>–</w:t>
            </w:r>
            <w:r w:rsidRPr="00E17812">
              <w:rPr>
                <w:bCs/>
              </w:rPr>
              <w:t xml:space="preserve"> Dipendent</w:t>
            </w:r>
            <w:r w:rsidRPr="00EA6133">
              <w:rPr>
                <w:bCs/>
              </w:rPr>
              <w:t>i</w:t>
            </w:r>
          </w:p>
          <w:p w14:paraId="3E3B3E9E" w14:textId="77777777" w:rsidR="00EA6133" w:rsidRPr="00EA6133" w:rsidRDefault="00EA6133" w:rsidP="008F2530">
            <w:pPr>
              <w:pStyle w:val="ListParagraph"/>
              <w:numPr>
                <w:ilvl w:val="0"/>
                <w:numId w:val="0"/>
              </w:numPr>
              <w:ind w:left="360"/>
              <w:rPr>
                <w:rStyle w:val="SubtleEmphasis"/>
                <w:b w:val="0"/>
                <w:bCs/>
                <w:szCs w:val="24"/>
              </w:rPr>
            </w:pPr>
          </w:p>
          <w:p w14:paraId="408EB93C" w14:textId="6A3C412A" w:rsidR="00EA6133" w:rsidRDefault="00EA6133" w:rsidP="008F2530">
            <w:pPr>
              <w:pStyle w:val="ListParagraph"/>
              <w:numPr>
                <w:ilvl w:val="0"/>
                <w:numId w:val="0"/>
              </w:numPr>
              <w:ind w:left="360"/>
              <w:rPr>
                <w:rStyle w:val="SubtleEmphasis"/>
                <w:b w:val="0"/>
                <w:bCs/>
                <w:szCs w:val="24"/>
              </w:rPr>
            </w:pPr>
          </w:p>
          <w:p w14:paraId="249CE5B1" w14:textId="77777777" w:rsidR="008F2530" w:rsidRPr="00EA6133" w:rsidRDefault="008F2530" w:rsidP="008F2530">
            <w:pPr>
              <w:pStyle w:val="ListParagraph"/>
              <w:numPr>
                <w:ilvl w:val="0"/>
                <w:numId w:val="0"/>
              </w:numPr>
              <w:ind w:left="360"/>
              <w:rPr>
                <w:rStyle w:val="SubtleEmphasis"/>
                <w:b w:val="0"/>
                <w:bCs/>
                <w:szCs w:val="24"/>
              </w:rPr>
            </w:pPr>
          </w:p>
          <w:p w14:paraId="4F2D5A8F" w14:textId="01DE19C1" w:rsidR="00C03AC9" w:rsidRPr="00037219" w:rsidRDefault="00037219" w:rsidP="00037219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 w:rsidRPr="00037219">
              <w:rPr>
                <w:rStyle w:val="SubtleEmphasis"/>
                <w:b w:val="0"/>
                <w:bCs/>
              </w:rPr>
              <w:lastRenderedPageBreak/>
              <w:t xml:space="preserve">Distanziamento sociale sul posto di lavoro- Clienti/Appaltatori/Visitatori </w:t>
            </w:r>
          </w:p>
          <w:p w14:paraId="19F80362" w14:textId="77777777" w:rsidR="00C03AC9" w:rsidRDefault="00C03AC9" w:rsidP="00A07135">
            <w:pPr>
              <w:rPr>
                <w:rFonts w:eastAsia="Arial"/>
                <w:bCs/>
              </w:rPr>
            </w:pPr>
          </w:p>
          <w:p w14:paraId="3FDCC07B" w14:textId="48968F18" w:rsidR="00C03AC9" w:rsidRDefault="00037219" w:rsidP="00037219">
            <w:pPr>
              <w:pStyle w:val="ListParagraph"/>
              <w:numPr>
                <w:ilvl w:val="0"/>
                <w:numId w:val="17"/>
              </w:numPr>
            </w:pPr>
            <w:r w:rsidRPr="00037219">
              <w:t>Segnaletica COVID sul posto di lavoro</w:t>
            </w:r>
          </w:p>
          <w:p w14:paraId="12D10681" w14:textId="77777777" w:rsidR="00C03AC9" w:rsidRDefault="00C03AC9" w:rsidP="003E485D"/>
          <w:p w14:paraId="47CC0109" w14:textId="32488C22" w:rsidR="00C03AC9" w:rsidRPr="00037219" w:rsidRDefault="00037219" w:rsidP="00037219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037219">
              <w:rPr>
                <w:rStyle w:val="SubtleEmphasis"/>
                <w:b w:val="0"/>
                <w:bCs/>
              </w:rPr>
              <w:t>Gestione delle code all'interno e all'esterno dei locali</w:t>
            </w:r>
          </w:p>
          <w:p w14:paraId="7850A0E4" w14:textId="77777777" w:rsidR="00C03AC9" w:rsidRDefault="00C03AC9" w:rsidP="00B27302">
            <w:pPr>
              <w:rPr>
                <w:rStyle w:val="SubtleEmphasis"/>
                <w:b w:val="0"/>
                <w:bCs/>
              </w:rPr>
            </w:pPr>
          </w:p>
          <w:p w14:paraId="55FB0684" w14:textId="09886827" w:rsidR="00C03AC9" w:rsidRDefault="00B13917" w:rsidP="00B13917">
            <w:pPr>
              <w:pStyle w:val="ListParagraph"/>
              <w:numPr>
                <w:ilvl w:val="0"/>
                <w:numId w:val="17"/>
              </w:numPr>
            </w:pPr>
            <w:r w:rsidRPr="00B13917">
              <w:rPr>
                <w:rStyle w:val="SubtleEmphasis"/>
                <w:b w:val="0"/>
                <w:bCs/>
              </w:rPr>
              <w:t>Controllo degli accessi e delle uscite</w:t>
            </w:r>
          </w:p>
          <w:p w14:paraId="1A35D950" w14:textId="77777777" w:rsidR="00C03AC9" w:rsidRDefault="00C03AC9" w:rsidP="003E485D"/>
          <w:p w14:paraId="58E11A60" w14:textId="110BDC46" w:rsidR="00C03AC9" w:rsidRPr="002C7FAE" w:rsidRDefault="00B13917" w:rsidP="00B1391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 w:rsidRPr="00B13917">
              <w:rPr>
                <w:rStyle w:val="SubtleEmphasis"/>
                <w:b w:val="0"/>
                <w:bCs/>
              </w:rPr>
              <w:t xml:space="preserve">Pulizia e disinfezione dei locali, attrezzature </w:t>
            </w:r>
          </w:p>
          <w:p w14:paraId="5D88784A" w14:textId="2DB4E134" w:rsidR="00C03AC9" w:rsidRPr="00B13917" w:rsidRDefault="00B13917" w:rsidP="00B13917">
            <w:pPr>
              <w:pStyle w:val="ListParagraph"/>
              <w:numPr>
                <w:ilvl w:val="0"/>
                <w:numId w:val="17"/>
              </w:numPr>
            </w:pPr>
            <w:r w:rsidRPr="00B13917">
              <w:rPr>
                <w:rStyle w:val="SubtleEmphasis"/>
                <w:b w:val="0"/>
                <w:bCs/>
              </w:rPr>
              <w:t>Attrezzature di lavoro in comune</w:t>
            </w:r>
          </w:p>
          <w:p w14:paraId="577B990E" w14:textId="77777777" w:rsidR="00C03AC9" w:rsidRDefault="00C03AC9" w:rsidP="00731EA4">
            <w:pPr>
              <w:rPr>
                <w:rFonts w:eastAsia="Arial"/>
              </w:rPr>
            </w:pPr>
          </w:p>
          <w:p w14:paraId="40C0A74B" w14:textId="4F8B4A1A" w:rsidR="00C03AC9" w:rsidRPr="00B13917" w:rsidRDefault="00B13917" w:rsidP="00B1391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 w:rsidRPr="00B13917">
              <w:t>Contaminazione incrociata, ovvero la movimentazione manuale di mercanzie/attrezzature/beni da lavoro</w:t>
            </w:r>
          </w:p>
          <w:p w14:paraId="39DEBB6B" w14:textId="77777777" w:rsidR="00C03AC9" w:rsidRDefault="00C03AC9" w:rsidP="00A07135">
            <w:pPr>
              <w:rPr>
                <w:rFonts w:eastAsia="Arial"/>
                <w:bCs/>
              </w:rPr>
            </w:pPr>
          </w:p>
          <w:p w14:paraId="20F45DE1" w14:textId="6E73C031" w:rsidR="00C03AC9" w:rsidRDefault="000E327F" w:rsidP="000E327F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 w:rsidRPr="000E327F">
              <w:rPr>
                <w:bCs/>
              </w:rPr>
              <w:t>Transazioni commerciali/Modalità di pagamento per i clienti, ovvero procedura per gli ordini dei clienti</w:t>
            </w:r>
          </w:p>
          <w:p w14:paraId="5FB90302" w14:textId="77777777" w:rsidR="000E327F" w:rsidRPr="000E327F" w:rsidRDefault="000E327F" w:rsidP="000E327F">
            <w:pPr>
              <w:pStyle w:val="ListParagraph"/>
              <w:numPr>
                <w:ilvl w:val="0"/>
                <w:numId w:val="0"/>
              </w:numPr>
              <w:ind w:left="360"/>
              <w:rPr>
                <w:bCs/>
              </w:rPr>
            </w:pPr>
          </w:p>
          <w:p w14:paraId="69A0FA8E" w14:textId="77777777" w:rsidR="000E327F" w:rsidRPr="000E327F" w:rsidRDefault="000E327F" w:rsidP="000E327F">
            <w:pPr>
              <w:pStyle w:val="ListParagraph"/>
              <w:numPr>
                <w:ilvl w:val="0"/>
                <w:numId w:val="0"/>
              </w:numPr>
              <w:ind w:left="720"/>
              <w:rPr>
                <w:bCs/>
              </w:rPr>
            </w:pPr>
          </w:p>
          <w:p w14:paraId="59C253FB" w14:textId="77777777" w:rsidR="00C03AC9" w:rsidRDefault="00C03AC9" w:rsidP="00A07135">
            <w:pPr>
              <w:rPr>
                <w:rFonts w:eastAsia="Arial"/>
                <w:bCs/>
              </w:rPr>
            </w:pPr>
          </w:p>
          <w:p w14:paraId="0F1CBCD2" w14:textId="77777777" w:rsidR="00C03AC9" w:rsidRPr="001C4A4A" w:rsidRDefault="00C03AC9" w:rsidP="00A07135">
            <w:pPr>
              <w:rPr>
                <w:rStyle w:val="SubtleEmphasis"/>
                <w:b w:val="0"/>
                <w:bCs/>
                <w:szCs w:val="24"/>
              </w:rPr>
            </w:pPr>
          </w:p>
        </w:tc>
        <w:tc>
          <w:tcPr>
            <w:tcW w:w="3753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7D0EA5" w14:textId="3EF04FB0" w:rsidR="00C03AC9" w:rsidRPr="00F3775A" w:rsidRDefault="001B63D5" w:rsidP="001B63D5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1B63D5">
              <w:rPr>
                <w:bCs/>
              </w:rPr>
              <w:lastRenderedPageBreak/>
              <w:t>DPI, ossia rivestimenti facciali e guanti.</w:t>
            </w:r>
          </w:p>
          <w:p w14:paraId="4FA7C50E" w14:textId="77777777" w:rsidR="00C03AC9" w:rsidRPr="00AC7B2D" w:rsidRDefault="00C03AC9" w:rsidP="00A07135">
            <w:pPr>
              <w:rPr>
                <w:rFonts w:eastAsia="Arial"/>
                <w:bCs/>
              </w:rPr>
            </w:pPr>
          </w:p>
          <w:p w14:paraId="0928131C" w14:textId="45E7AFEA" w:rsidR="00C03AC9" w:rsidRPr="002E5239" w:rsidRDefault="001B63D5" w:rsidP="001B63D5">
            <w:pPr>
              <w:pStyle w:val="Subtitle"/>
              <w:numPr>
                <w:ilvl w:val="0"/>
                <w:numId w:val="16"/>
              </w:numPr>
              <w:rPr>
                <w:rFonts w:eastAsia="Arial"/>
                <w:sz w:val="20"/>
                <w:szCs w:val="20"/>
              </w:rPr>
            </w:pPr>
            <w:r w:rsidRPr="001B63D5">
              <w:rPr>
                <w:rFonts w:eastAsia="Arial"/>
                <w:b w:val="0"/>
                <w:noProof w:val="0"/>
                <w:sz w:val="20"/>
                <w:lang w:eastAsia="en-US"/>
              </w:rPr>
              <w:t xml:space="preserve">Il personale deve </w:t>
            </w:r>
            <w:r w:rsidR="00430E8E">
              <w:rPr>
                <w:rFonts w:eastAsia="Arial"/>
                <w:b w:val="0"/>
                <w:noProof w:val="0"/>
                <w:sz w:val="20"/>
                <w:lang w:eastAsia="en-US"/>
              </w:rPr>
              <w:t xml:space="preserve">essere </w:t>
            </w:r>
            <w:r w:rsidRPr="001B63D5">
              <w:rPr>
                <w:rFonts w:eastAsia="Arial"/>
                <w:b w:val="0"/>
                <w:noProof w:val="0"/>
                <w:sz w:val="20"/>
                <w:lang w:eastAsia="en-US"/>
              </w:rPr>
              <w:t>ricorda</w:t>
            </w:r>
            <w:r w:rsidR="00430E8E">
              <w:rPr>
                <w:rFonts w:eastAsia="Arial"/>
                <w:b w:val="0"/>
                <w:noProof w:val="0"/>
                <w:sz w:val="20"/>
                <w:lang w:eastAsia="en-US"/>
              </w:rPr>
              <w:t>to</w:t>
            </w:r>
            <w:r w:rsidRPr="001B63D5">
              <w:rPr>
                <w:rFonts w:eastAsia="Arial"/>
                <w:b w:val="0"/>
                <w:noProof w:val="0"/>
                <w:sz w:val="20"/>
                <w:lang w:eastAsia="en-US"/>
              </w:rPr>
              <w:t xml:space="preserve"> che l'uso dei guanti non sostituisce un buon lavaggio delle mani.</w:t>
            </w:r>
          </w:p>
          <w:p w14:paraId="6171D663" w14:textId="77777777" w:rsidR="00C03AC9" w:rsidRPr="009E39A5" w:rsidRDefault="00C03AC9" w:rsidP="00AE2050">
            <w:pPr>
              <w:pStyle w:val="Subtitle"/>
              <w:rPr>
                <w:rStyle w:val="SubtleEmphasis"/>
                <w:b/>
              </w:rPr>
            </w:pPr>
          </w:p>
          <w:p w14:paraId="673A7D29" w14:textId="77777777" w:rsidR="00C03AC9" w:rsidRPr="00A07135" w:rsidRDefault="00C03AC9" w:rsidP="00E33A86">
            <w:pPr>
              <w:rPr>
                <w:rFonts w:eastAsia="Arial"/>
              </w:rPr>
            </w:pPr>
          </w:p>
          <w:p w14:paraId="49E08EFF" w14:textId="77777777" w:rsidR="00C03AC9" w:rsidRPr="00F3775A" w:rsidRDefault="00C03AC9" w:rsidP="00C32D54">
            <w:pPr>
              <w:rPr>
                <w:b/>
                <w:bCs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DAA534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92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008A31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8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C24C86" w14:textId="77777777" w:rsidR="00C03AC9" w:rsidRPr="2955209E" w:rsidRDefault="00C03AC9" w:rsidP="00A07135">
            <w:pPr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03AC9" w14:paraId="35D53742" w14:textId="77777777" w:rsidTr="00850BD9">
        <w:trPr>
          <w:trHeight w:val="652"/>
        </w:trPr>
        <w:tc>
          <w:tcPr>
            <w:tcW w:w="1487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630106" w14:textId="77777777" w:rsidR="00C03AC9" w:rsidRPr="00A07135" w:rsidRDefault="00C03AC9" w:rsidP="00E33A86">
            <w:pPr>
              <w:rPr>
                <w:rFonts w:eastAsia="Arial"/>
              </w:rPr>
            </w:pPr>
          </w:p>
        </w:tc>
        <w:tc>
          <w:tcPr>
            <w:tcW w:w="2853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2B3A8A" w14:textId="77777777" w:rsidR="00C03AC9" w:rsidRPr="00A07135" w:rsidRDefault="00C03AC9" w:rsidP="00E33A86">
            <w:pPr>
              <w:rPr>
                <w:rStyle w:val="normaltextrun"/>
              </w:rPr>
            </w:pPr>
          </w:p>
        </w:tc>
        <w:tc>
          <w:tcPr>
            <w:tcW w:w="4279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71A79C" w14:textId="77777777" w:rsidR="00C03AC9" w:rsidRPr="00467D28" w:rsidRDefault="00C03AC9" w:rsidP="00A07135">
            <w:pPr>
              <w:rPr>
                <w:bCs/>
              </w:rPr>
            </w:pPr>
          </w:p>
        </w:tc>
        <w:tc>
          <w:tcPr>
            <w:tcW w:w="3753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7DF97" w14:textId="77777777" w:rsidR="00C03AC9" w:rsidRPr="00A07135" w:rsidRDefault="00C03AC9" w:rsidP="00C32D54">
            <w:pPr>
              <w:rPr>
                <w:rFonts w:eastAsia="Arial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898E7A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BCA71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8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22F15" w14:textId="77777777" w:rsidR="00C03AC9" w:rsidRPr="2955209E" w:rsidRDefault="00C03AC9" w:rsidP="00A07135">
            <w:pPr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3A86" w14:paraId="78C0E3AE" w14:textId="77777777" w:rsidTr="00850BD9">
        <w:trPr>
          <w:trHeight w:val="3174"/>
        </w:trPr>
        <w:tc>
          <w:tcPr>
            <w:tcW w:w="1487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5B7EA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2853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5D7D27" w14:textId="77777777" w:rsidR="00E33A86" w:rsidRPr="00A07135" w:rsidRDefault="00E33A86" w:rsidP="00E33A86">
            <w:pPr>
              <w:rPr>
                <w:rStyle w:val="normaltextrun"/>
              </w:rPr>
            </w:pPr>
          </w:p>
        </w:tc>
        <w:tc>
          <w:tcPr>
            <w:tcW w:w="427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CC5D3F" w14:textId="3193AC44" w:rsidR="002A74F6" w:rsidRPr="000E327F" w:rsidRDefault="000E327F" w:rsidP="000E327F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0E327F">
              <w:rPr>
                <w:rStyle w:val="SubtleEmphasis"/>
                <w:b w:val="0"/>
                <w:bCs/>
              </w:rPr>
              <w:t>Orari di arrivo e partenze del personale</w:t>
            </w:r>
          </w:p>
          <w:p w14:paraId="1C222FE7" w14:textId="77777777" w:rsidR="00731EA4" w:rsidRDefault="00731EA4" w:rsidP="00731EA4">
            <w:pPr>
              <w:rPr>
                <w:rStyle w:val="SubtleEmphasis"/>
                <w:b w:val="0"/>
                <w:bCs/>
              </w:rPr>
            </w:pPr>
          </w:p>
          <w:p w14:paraId="6657E2CD" w14:textId="28E292C6" w:rsidR="0001735D" w:rsidRPr="000E327F" w:rsidRDefault="000E327F" w:rsidP="000E327F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0E327F">
              <w:t>Pausa del personale / area mensa</w:t>
            </w:r>
          </w:p>
          <w:p w14:paraId="54A4BA79" w14:textId="77777777" w:rsidR="00731EA4" w:rsidRPr="00731EA4" w:rsidRDefault="00731EA4" w:rsidP="00731EA4">
            <w:pPr>
              <w:rPr>
                <w:rStyle w:val="SubtleEmphasis"/>
                <w:b w:val="0"/>
                <w:bCs/>
              </w:rPr>
            </w:pPr>
          </w:p>
          <w:p w14:paraId="68031505" w14:textId="38A1AB36" w:rsidR="00285EA0" w:rsidRPr="000E327F" w:rsidRDefault="000E327F" w:rsidP="000E327F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0E327F">
              <w:rPr>
                <w:rStyle w:val="SubtleEmphasis"/>
                <w:b w:val="0"/>
                <w:bCs/>
              </w:rPr>
              <w:t>Attività sul posto di lavoro e procedure</w:t>
            </w:r>
          </w:p>
          <w:p w14:paraId="594A4F7C" w14:textId="77777777" w:rsidR="0015261A" w:rsidRPr="0015261A" w:rsidRDefault="0015261A" w:rsidP="00AE2050">
            <w:pPr>
              <w:rPr>
                <w:rStyle w:val="SubtleEmphasis"/>
                <w:b w:val="0"/>
                <w:bCs/>
              </w:rPr>
            </w:pPr>
          </w:p>
          <w:p w14:paraId="69F2A81D" w14:textId="2518B6CB" w:rsidR="00D51EA9" w:rsidRPr="00D51EA9" w:rsidRDefault="00D51EA9" w:rsidP="00D51EA9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D51EA9">
              <w:rPr>
                <w:rStyle w:val="SubtleEmphasis"/>
                <w:b w:val="0"/>
                <w:bCs/>
              </w:rPr>
              <w:t>Disposizione / riconfigurazione del posto di lavoro, cioè le porte di entrata e di uscita dal posto di lavoro designate.</w:t>
            </w:r>
          </w:p>
          <w:p w14:paraId="287D4CA9" w14:textId="77777777" w:rsidR="00D51EA9" w:rsidRPr="00D51EA9" w:rsidRDefault="00D51EA9" w:rsidP="00D51EA9">
            <w:pPr>
              <w:pStyle w:val="ListParagraph"/>
              <w:numPr>
                <w:ilvl w:val="0"/>
                <w:numId w:val="0"/>
              </w:numPr>
              <w:ind w:left="720"/>
              <w:rPr>
                <w:rStyle w:val="SubtleEmphasis"/>
                <w:b w:val="0"/>
                <w:bCs/>
              </w:rPr>
            </w:pPr>
          </w:p>
          <w:p w14:paraId="7F31AA6E" w14:textId="6F5F4D3B" w:rsidR="00067CBF" w:rsidRPr="00D51EA9" w:rsidRDefault="00D51EA9" w:rsidP="00D51EA9">
            <w:pPr>
              <w:pStyle w:val="ListParagraph"/>
              <w:numPr>
                <w:ilvl w:val="0"/>
                <w:numId w:val="17"/>
              </w:numPr>
              <w:rPr>
                <w:rStyle w:val="SubtleEmphasis"/>
                <w:b w:val="0"/>
                <w:bCs/>
              </w:rPr>
            </w:pPr>
            <w:r w:rsidRPr="00D51EA9">
              <w:rPr>
                <w:rStyle w:val="SubtleEmphasis"/>
                <w:b w:val="0"/>
                <w:bCs/>
              </w:rPr>
              <w:t>Gestione delle aree ad alto traffico sul posto di lavoro, ovvero ascensori, scale e passerelle</w:t>
            </w:r>
          </w:p>
          <w:p w14:paraId="2F644A87" w14:textId="77777777" w:rsidR="00C53386" w:rsidRDefault="00C53386" w:rsidP="00C53386">
            <w:pPr>
              <w:rPr>
                <w:rStyle w:val="SubtleEmphasis"/>
                <w:b w:val="0"/>
                <w:bCs/>
              </w:rPr>
            </w:pPr>
          </w:p>
          <w:p w14:paraId="54269DCF" w14:textId="3F3A5EA9" w:rsidR="00FA482E" w:rsidRPr="00D51EA9" w:rsidRDefault="00D51EA9" w:rsidP="00D51EA9">
            <w:pPr>
              <w:pStyle w:val="ListParagraph"/>
              <w:numPr>
                <w:ilvl w:val="0"/>
                <w:numId w:val="17"/>
              </w:numPr>
            </w:pPr>
            <w:r w:rsidRPr="00D51EA9">
              <w:t>Consegne da e per il Sito</w:t>
            </w:r>
          </w:p>
          <w:p w14:paraId="6880F3E0" w14:textId="77777777" w:rsidR="002E5239" w:rsidRDefault="002E5239" w:rsidP="00AE2050">
            <w:pPr>
              <w:rPr>
                <w:rFonts w:eastAsia="Arial"/>
                <w:b/>
                <w:bCs/>
              </w:rPr>
            </w:pPr>
          </w:p>
          <w:p w14:paraId="6F457973" w14:textId="3F06B650" w:rsidR="00067CBF" w:rsidRPr="00D51EA9" w:rsidRDefault="00D51EA9" w:rsidP="00D51EA9">
            <w:pPr>
              <w:pStyle w:val="ListParagraph"/>
              <w:numPr>
                <w:ilvl w:val="0"/>
                <w:numId w:val="17"/>
              </w:numPr>
            </w:pPr>
            <w:r w:rsidRPr="00D51EA9">
              <w:t>Procedura per gli ospiti/visitatori presenti sul sito</w:t>
            </w:r>
          </w:p>
          <w:p w14:paraId="575113D5" w14:textId="77777777" w:rsidR="00067CBF" w:rsidRDefault="00067CBF" w:rsidP="00E14BC5">
            <w:pPr>
              <w:rPr>
                <w:rFonts w:eastAsia="Arial"/>
              </w:rPr>
            </w:pPr>
          </w:p>
          <w:p w14:paraId="37092939" w14:textId="7DDC02B7" w:rsidR="00067CBF" w:rsidRPr="00D51EA9" w:rsidRDefault="00D51EA9" w:rsidP="00D51EA9">
            <w:pPr>
              <w:pStyle w:val="ListParagraph"/>
              <w:numPr>
                <w:ilvl w:val="0"/>
                <w:numId w:val="17"/>
              </w:numPr>
            </w:pPr>
            <w:r w:rsidRPr="00D51EA9">
              <w:rPr>
                <w:rStyle w:val="SubtleEmphasis"/>
                <w:b w:val="0"/>
                <w:bCs/>
              </w:rPr>
              <w:t>Trasporto sul posto di lavoro</w:t>
            </w:r>
          </w:p>
          <w:p w14:paraId="757F3D68" w14:textId="77777777" w:rsidR="00E14BC5" w:rsidRDefault="00E14BC5" w:rsidP="00E14BC5">
            <w:pPr>
              <w:rPr>
                <w:rFonts w:eastAsia="Arial"/>
              </w:rPr>
            </w:pPr>
          </w:p>
          <w:p w14:paraId="2D63A67C" w14:textId="77777777" w:rsidR="00E14BC5" w:rsidRDefault="00E14BC5" w:rsidP="00E14BC5">
            <w:pPr>
              <w:rPr>
                <w:rFonts w:eastAsia="Arial"/>
              </w:rPr>
            </w:pPr>
          </w:p>
          <w:p w14:paraId="62F6A582" w14:textId="77777777" w:rsidR="00E14BC5" w:rsidRPr="00D83C19" w:rsidRDefault="00E14BC5" w:rsidP="00E14BC5">
            <w:pPr>
              <w:rPr>
                <w:rFonts w:eastAsia="Arial"/>
              </w:rPr>
            </w:pPr>
          </w:p>
          <w:p w14:paraId="2B384A7D" w14:textId="77777777" w:rsidR="00FA482E" w:rsidRDefault="00FA482E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298E6438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56A784C5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739D5DE4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7727FC58" w14:textId="77777777" w:rsidR="00284019" w:rsidRPr="00067CBF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</w:tc>
        <w:tc>
          <w:tcPr>
            <w:tcW w:w="375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08BA5F" w14:textId="77777777" w:rsidR="00AE2050" w:rsidRPr="00A07135" w:rsidRDefault="00AE2050" w:rsidP="00E33A86">
            <w:pPr>
              <w:rPr>
                <w:rFonts w:eastAsia="Arial"/>
              </w:rPr>
            </w:pPr>
          </w:p>
          <w:p w14:paraId="6DE2B8D5" w14:textId="77777777" w:rsidR="00E33A86" w:rsidRPr="00A07135" w:rsidRDefault="00E33A86" w:rsidP="00E33A86">
            <w:pPr>
              <w:rPr>
                <w:rFonts w:eastAsia="Arial"/>
              </w:rPr>
            </w:pPr>
          </w:p>
          <w:p w14:paraId="2DD9B9EB" w14:textId="77777777" w:rsidR="00E33A86" w:rsidRDefault="00E33A86" w:rsidP="00E33A86">
            <w:pPr>
              <w:rPr>
                <w:rFonts w:eastAsia="Arial"/>
              </w:rPr>
            </w:pPr>
          </w:p>
          <w:p w14:paraId="14BE2DA3" w14:textId="77777777" w:rsidR="00E33A86" w:rsidRPr="00A07135" w:rsidRDefault="00E33A86" w:rsidP="00E33A86">
            <w:pPr>
              <w:rPr>
                <w:rFonts w:eastAsia="Arial"/>
              </w:rPr>
            </w:pPr>
            <w:r w:rsidRPr="00A07135">
              <w:rPr>
                <w:rFonts w:eastAsia="Arial"/>
              </w:rPr>
              <w:t> </w:t>
            </w:r>
          </w:p>
          <w:p w14:paraId="5EE981B5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39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21DF23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09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7A0827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08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9769C2" w14:textId="77777777" w:rsidR="00E33A86" w:rsidRPr="2955209E" w:rsidRDefault="00E33A86" w:rsidP="00E33A86">
            <w:pPr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AEB90DC" w14:textId="77777777" w:rsidR="001034DF" w:rsidRDefault="001034DF">
      <w:pPr>
        <w:rPr>
          <w:rFonts w:cs="Arial"/>
        </w:rPr>
      </w:pPr>
    </w:p>
    <w:p w14:paraId="5A210B22" w14:textId="042CDB11" w:rsidR="001034DF" w:rsidRDefault="001034DF">
      <w:pPr>
        <w:rPr>
          <w:sz w:val="24"/>
        </w:rPr>
      </w:pPr>
    </w:p>
    <w:p w14:paraId="47DCC0CA" w14:textId="7B52C464" w:rsidR="000E327F" w:rsidRDefault="000E327F">
      <w:pPr>
        <w:rPr>
          <w:sz w:val="24"/>
        </w:rPr>
      </w:pPr>
    </w:p>
    <w:p w14:paraId="31453D58" w14:textId="484F2D1D" w:rsidR="001E2513" w:rsidRDefault="001E2513">
      <w:pPr>
        <w:rPr>
          <w:sz w:val="24"/>
        </w:rPr>
      </w:pPr>
    </w:p>
    <w:p w14:paraId="20828AB4" w14:textId="4B0FD4B6" w:rsidR="001E2513" w:rsidRDefault="001E2513">
      <w:pPr>
        <w:rPr>
          <w:sz w:val="24"/>
        </w:rPr>
      </w:pPr>
    </w:p>
    <w:p w14:paraId="3960223C" w14:textId="380E22A7" w:rsidR="001E2513" w:rsidRDefault="001E2513">
      <w:pPr>
        <w:rPr>
          <w:sz w:val="24"/>
        </w:rPr>
      </w:pPr>
    </w:p>
    <w:p w14:paraId="115425C1" w14:textId="643922B8" w:rsidR="001E2513" w:rsidRDefault="001E2513">
      <w:pPr>
        <w:rPr>
          <w:sz w:val="24"/>
        </w:rPr>
      </w:pPr>
    </w:p>
    <w:p w14:paraId="7EF5E33A" w14:textId="77777777" w:rsidR="001E2513" w:rsidRDefault="001E2513">
      <w:pPr>
        <w:rPr>
          <w:sz w:val="24"/>
        </w:rPr>
      </w:pPr>
    </w:p>
    <w:p w14:paraId="24AF718E" w14:textId="77777777" w:rsidR="001E2513" w:rsidRDefault="001E2513" w:rsidP="006662FC">
      <w:pPr>
        <w:spacing w:before="300" w:after="300" w:line="375" w:lineRule="atLeast"/>
        <w:rPr>
          <w:rFonts w:cstheme="minorHAnsi"/>
          <w:b/>
          <w:color w:val="0B0C0C"/>
          <w:sz w:val="24"/>
          <w:lang w:eastAsia="en-GB"/>
        </w:rPr>
      </w:pPr>
      <w:r w:rsidRPr="001E2513">
        <w:rPr>
          <w:rFonts w:cstheme="minorHAnsi"/>
          <w:b/>
          <w:color w:val="0B0C0C"/>
          <w:sz w:val="24"/>
          <w:lang w:eastAsia="en-GB"/>
        </w:rPr>
        <w:lastRenderedPageBreak/>
        <w:t>Una volta completata la valutazione dei rischi, salvare e caricare questo documento sul vostro sito web o stamparne una copia cartacea.</w:t>
      </w:r>
    </w:p>
    <w:p w14:paraId="78311AFF" w14:textId="69D92EF3" w:rsidR="006662FC" w:rsidRDefault="001E2513" w:rsidP="006662FC">
      <w:pPr>
        <w:spacing w:before="300" w:after="300" w:line="375" w:lineRule="atLeast"/>
        <w:rPr>
          <w:rFonts w:cstheme="minorHAnsi"/>
          <w:color w:val="0B0C0C"/>
          <w:sz w:val="24"/>
          <w:lang w:eastAsia="en-GB"/>
        </w:rPr>
      </w:pPr>
      <w:r w:rsidRPr="001E2513">
        <w:rPr>
          <w:rFonts w:cstheme="minorHAnsi"/>
          <w:color w:val="0B0C0C"/>
          <w:sz w:val="24"/>
          <w:lang w:eastAsia="en-GB"/>
        </w:rPr>
        <w:t xml:space="preserve">Ora, scaricate e stampate una copia del poster del Governo, 'Staying COVID-19 Secure in 2020', che potete trovare sul sito: </w:t>
      </w:r>
      <w:hyperlink r:id="rId13" w:history="1">
        <w:r w:rsidR="00354BE2" w:rsidRPr="00B21410">
          <w:rPr>
            <w:rStyle w:val="Hyperlink"/>
            <w:rFonts w:cstheme="minorHAnsi"/>
            <w:sz w:val="24"/>
            <w:lang w:eastAsia="en-GB"/>
          </w:rPr>
          <w:t>https://assets.publishing.service.gov.uk/media/5eb96e36d3bf7f5d4043931f/staying-covid-19-secure-accessible.pdf</w:t>
        </w:r>
      </w:hyperlink>
      <w:r w:rsidR="00354BE2">
        <w:rPr>
          <w:rFonts w:cstheme="minorHAnsi"/>
          <w:color w:val="0B0C0C"/>
          <w:sz w:val="24"/>
          <w:lang w:eastAsia="en-GB"/>
        </w:rPr>
        <w:t xml:space="preserve">. </w:t>
      </w:r>
      <w:r w:rsidR="000A35A6" w:rsidRPr="000A35A6">
        <w:rPr>
          <w:rFonts w:cstheme="minorHAnsi"/>
          <w:color w:val="0B0C0C"/>
          <w:sz w:val="24"/>
          <w:lang w:eastAsia="en-GB"/>
        </w:rPr>
        <w:t>Esponete il poster in una posizione di rilievo nel vostro posto di lavoro / ambiente di lavoro per mostrare ai vostri dipendenti, clienti e altri visitatori, che avete rispettato la Guida del Governo</w:t>
      </w:r>
      <w:r w:rsidR="006662FC" w:rsidRPr="007F6523">
        <w:rPr>
          <w:rFonts w:cstheme="minorHAnsi"/>
          <w:color w:val="0B0C0C"/>
          <w:sz w:val="24"/>
          <w:lang w:eastAsia="en-GB"/>
        </w:rPr>
        <w:t xml:space="preserve">. </w:t>
      </w:r>
    </w:p>
    <w:p w14:paraId="2538B2FD" w14:textId="77777777" w:rsidR="000A35A6" w:rsidRDefault="000A35A6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r w:rsidRPr="000A35A6">
        <w:rPr>
          <w:rFonts w:cstheme="minorHAnsi"/>
          <w:color w:val="0B0C0C"/>
          <w:lang w:eastAsia="en-GB"/>
        </w:rPr>
        <w:t>Infine, il Governo ha predisposto otto guide per una serie di industrie commerciali, relative al lavoro in sicurezza durante il Coronavirus. Potete fare riferimento a/cliccare sui link sottostanti per visualizzare le guide relative al vostro posto di lavoro.</w:t>
      </w:r>
    </w:p>
    <w:p w14:paraId="1A18429D" w14:textId="690FFBB8" w:rsidR="00913D89" w:rsidRPr="004411F3" w:rsidRDefault="00913D89" w:rsidP="00913D89">
      <w:pPr>
        <w:spacing w:before="300" w:after="300" w:line="375" w:lineRule="atLeast"/>
        <w:rPr>
          <w:rStyle w:val="Hyperlink"/>
          <w:rFonts w:cstheme="minorHAnsi"/>
          <w:lang w:eastAsia="en-GB"/>
        </w:rPr>
      </w:pPr>
      <w:r w:rsidRPr="004411F3">
        <w:rPr>
          <w:rFonts w:cstheme="minorHAnsi"/>
          <w:lang w:eastAsia="en-GB"/>
        </w:rPr>
        <w:fldChar w:fldCharType="begin"/>
      </w:r>
      <w:r w:rsidRPr="004411F3">
        <w:rPr>
          <w:rFonts w:cstheme="minorHAnsi"/>
          <w:lang w:eastAsia="en-GB"/>
        </w:rPr>
        <w:instrText>HYPERLINK "https://www.gov.uk/guidance/working-safely-during-coronavirus-covid-19/construction-and-other-outdoor-work"</w:instrText>
      </w:r>
      <w:r w:rsidRPr="004411F3">
        <w:rPr>
          <w:rFonts w:cstheme="minorHAnsi"/>
          <w:lang w:eastAsia="en-GB"/>
        </w:rPr>
        <w:fldChar w:fldCharType="separate"/>
      </w:r>
      <w:r w:rsidRPr="004411F3">
        <w:rPr>
          <w:rStyle w:val="Hyperlink"/>
          <w:rFonts w:cstheme="minorHAnsi"/>
          <w:lang w:eastAsia="en-GB"/>
        </w:rPr>
        <w:t>https://www.gov.uk/guidance/working-safely-during-coronavirus-covid-19/construction-and-other-outdoor-work</w:t>
      </w:r>
    </w:p>
    <w:p w14:paraId="2FC03C88" w14:textId="77777777" w:rsidR="00913D89" w:rsidRPr="004411F3" w:rsidRDefault="00913D89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r w:rsidRPr="004411F3">
        <w:rPr>
          <w:rFonts w:cstheme="minorHAnsi"/>
          <w:lang w:eastAsia="en-GB"/>
        </w:rPr>
        <w:fldChar w:fldCharType="end"/>
      </w:r>
      <w:hyperlink r:id="rId14" w:history="1">
        <w:r w:rsidRPr="004411F3">
          <w:rPr>
            <w:rStyle w:val="Hyperlink"/>
            <w:rFonts w:cstheme="minorHAnsi"/>
            <w:lang w:eastAsia="en-GB"/>
          </w:rPr>
          <w:t>https://www.gov.uk/guidance/working-safely-during-coronavirus-covid-19/factories-plants-and-warehouses</w:t>
        </w:r>
      </w:hyperlink>
    </w:p>
    <w:p w14:paraId="7CDEE96C" w14:textId="77777777" w:rsidR="00913D89" w:rsidRPr="004411F3" w:rsidRDefault="00913D89" w:rsidP="00913D89">
      <w:pPr>
        <w:spacing w:before="300" w:after="300" w:line="375" w:lineRule="atLeast"/>
        <w:rPr>
          <w:rStyle w:val="Hyperlink"/>
          <w:rFonts w:cstheme="minorHAnsi"/>
          <w:lang w:eastAsia="en-GB"/>
        </w:rPr>
      </w:pPr>
      <w:r w:rsidRPr="004411F3">
        <w:rPr>
          <w:rFonts w:cstheme="minorHAnsi"/>
          <w:lang w:eastAsia="en-GB"/>
        </w:rPr>
        <w:fldChar w:fldCharType="begin"/>
      </w:r>
      <w:r w:rsidRPr="004411F3">
        <w:rPr>
          <w:rFonts w:cstheme="minorHAnsi"/>
          <w:lang w:eastAsia="en-GB"/>
        </w:rPr>
        <w:instrText xml:space="preserve"> HYPERLINK "https://www.gov.uk/guidance/working-safely-during-coronavirus-covid-19/labs-and-research-facilities" </w:instrText>
      </w:r>
      <w:r w:rsidRPr="004411F3">
        <w:rPr>
          <w:rFonts w:cstheme="minorHAnsi"/>
          <w:lang w:eastAsia="en-GB"/>
        </w:rPr>
        <w:fldChar w:fldCharType="separate"/>
      </w:r>
      <w:r w:rsidRPr="004411F3">
        <w:rPr>
          <w:rStyle w:val="Hyperlink"/>
          <w:rFonts w:cstheme="minorHAnsi"/>
          <w:lang w:eastAsia="en-GB"/>
        </w:rPr>
        <w:t>https://www.gov.uk/guidance/working-safely-during-coronavirus-covid-19/labs-and-research-facilities</w:t>
      </w:r>
    </w:p>
    <w:p w14:paraId="0EADC109" w14:textId="77777777" w:rsidR="00913D89" w:rsidRPr="004411F3" w:rsidRDefault="00913D89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r w:rsidRPr="004411F3">
        <w:rPr>
          <w:rFonts w:cstheme="minorHAnsi"/>
          <w:lang w:eastAsia="en-GB"/>
        </w:rPr>
        <w:fldChar w:fldCharType="end"/>
      </w:r>
      <w:hyperlink r:id="rId15" w:history="1">
        <w:r w:rsidRPr="004411F3">
          <w:rPr>
            <w:rStyle w:val="Hyperlink"/>
            <w:rFonts w:cstheme="minorHAnsi"/>
            <w:lang w:eastAsia="en-GB"/>
          </w:rPr>
          <w:t>https://www.gov.uk/guidance/working-safely-during-coronavirus-covid-19/offices-and-contact-centres</w:t>
        </w:r>
      </w:hyperlink>
    </w:p>
    <w:p w14:paraId="3AD31FDB" w14:textId="77777777" w:rsidR="00913D89" w:rsidRPr="004411F3" w:rsidRDefault="00913D89" w:rsidP="00913D89">
      <w:pPr>
        <w:spacing w:before="300" w:after="300" w:line="375" w:lineRule="atLeast"/>
        <w:rPr>
          <w:rStyle w:val="Hyperlink"/>
          <w:rFonts w:cstheme="minorHAnsi"/>
          <w:lang w:eastAsia="en-GB"/>
        </w:rPr>
      </w:pPr>
      <w:r w:rsidRPr="004411F3">
        <w:rPr>
          <w:rFonts w:cstheme="minorHAnsi"/>
          <w:color w:val="0B0C0C"/>
          <w:lang w:eastAsia="en-GB"/>
        </w:rPr>
        <w:fldChar w:fldCharType="begin"/>
      </w:r>
      <w:r w:rsidRPr="004411F3">
        <w:rPr>
          <w:rFonts w:cstheme="minorHAnsi"/>
          <w:color w:val="0B0C0C"/>
          <w:lang w:eastAsia="en-GB"/>
        </w:rPr>
        <w:instrText xml:space="preserve"> HYPERLINK "https://www.gov.uk/guidance/working-safely-during-coronavirus-covid-19/homes" </w:instrText>
      </w:r>
      <w:r w:rsidRPr="004411F3">
        <w:rPr>
          <w:rFonts w:cstheme="minorHAnsi"/>
          <w:color w:val="0B0C0C"/>
          <w:lang w:eastAsia="en-GB"/>
        </w:rPr>
        <w:fldChar w:fldCharType="separate"/>
      </w:r>
      <w:r w:rsidRPr="004411F3">
        <w:rPr>
          <w:rStyle w:val="Hyperlink"/>
          <w:rFonts w:cstheme="minorHAnsi"/>
          <w:lang w:eastAsia="en-GB"/>
        </w:rPr>
        <w:t>https://www.gov.uk/guidance/working-safely-during-coronavirus-covid-19/homes</w:t>
      </w:r>
    </w:p>
    <w:p w14:paraId="5079E721" w14:textId="77777777" w:rsidR="00913D89" w:rsidRPr="004411F3" w:rsidRDefault="00913D89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r w:rsidRPr="004411F3">
        <w:rPr>
          <w:rFonts w:cstheme="minorHAnsi"/>
          <w:color w:val="0B0C0C"/>
          <w:lang w:eastAsia="en-GB"/>
        </w:rPr>
        <w:fldChar w:fldCharType="end"/>
      </w:r>
      <w:hyperlink r:id="rId16" w:history="1">
        <w:r w:rsidRPr="004411F3">
          <w:rPr>
            <w:rStyle w:val="Hyperlink"/>
            <w:rFonts w:cstheme="minorHAnsi"/>
            <w:lang w:eastAsia="en-GB"/>
          </w:rPr>
          <w:t>https://www.gov.uk/guidance/working-safely-during-coronavirus-covid-19/restaurants-offering-takeaway-or-delivery</w:t>
        </w:r>
      </w:hyperlink>
    </w:p>
    <w:p w14:paraId="6FA4BD45" w14:textId="77777777" w:rsidR="00913D89" w:rsidRPr="004411F3" w:rsidRDefault="007C142C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hyperlink r:id="rId17" w:history="1">
        <w:r w:rsidR="00913D89" w:rsidRPr="004411F3">
          <w:rPr>
            <w:rStyle w:val="Hyperlink"/>
            <w:rFonts w:cstheme="minorHAnsi"/>
            <w:lang w:eastAsia="en-GB"/>
          </w:rPr>
          <w:t>https://www.gov.uk/guidance/working-safely-during-coronavirus-covid-19/shops-and-branches</w:t>
        </w:r>
      </w:hyperlink>
    </w:p>
    <w:p w14:paraId="1DFDE991" w14:textId="77777777" w:rsidR="00913D89" w:rsidRPr="004411F3" w:rsidRDefault="007C142C" w:rsidP="00913D89">
      <w:pPr>
        <w:spacing w:before="300" w:after="300" w:line="375" w:lineRule="atLeast"/>
        <w:rPr>
          <w:rStyle w:val="Hyperlink"/>
          <w:rFonts w:cstheme="minorHAnsi"/>
          <w:lang w:eastAsia="en-GB"/>
        </w:rPr>
      </w:pPr>
      <w:hyperlink r:id="rId18" w:history="1">
        <w:r w:rsidR="00913D89" w:rsidRPr="004411F3">
          <w:rPr>
            <w:rStyle w:val="Hyperlink"/>
            <w:rFonts w:cstheme="minorHAnsi"/>
            <w:lang w:eastAsia="en-GB"/>
          </w:rPr>
          <w:t>https://www.gov.uk/guidance/working-safely-during-coronavirus-covid-19/vehicles</w:t>
        </w:r>
      </w:hyperlink>
    </w:p>
    <w:p w14:paraId="30F62FED" w14:textId="77777777" w:rsidR="00913D89" w:rsidRPr="007F6523" w:rsidRDefault="00913D89" w:rsidP="006662FC">
      <w:pPr>
        <w:spacing w:before="300" w:after="300" w:line="375" w:lineRule="atLeast"/>
        <w:rPr>
          <w:rFonts w:cstheme="minorHAnsi"/>
          <w:b/>
          <w:color w:val="0B0C0C"/>
          <w:sz w:val="24"/>
          <w:lang w:eastAsia="en-GB"/>
        </w:rPr>
      </w:pPr>
    </w:p>
    <w:p w14:paraId="6F995F2D" w14:textId="77777777" w:rsidR="006662FC" w:rsidRDefault="006662FC">
      <w:pPr>
        <w:rPr>
          <w:sz w:val="24"/>
        </w:rPr>
      </w:pPr>
    </w:p>
    <w:sectPr w:rsidR="006662FC" w:rsidSect="00610B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276" w:right="432" w:bottom="720" w:left="432" w:header="432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0847E" w14:textId="77777777" w:rsidR="007C142C" w:rsidRDefault="007C142C">
      <w:r>
        <w:separator/>
      </w:r>
    </w:p>
  </w:endnote>
  <w:endnote w:type="continuationSeparator" w:id="0">
    <w:p w14:paraId="308C62EA" w14:textId="77777777" w:rsidR="007C142C" w:rsidRDefault="007C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7D88D" w14:textId="77777777" w:rsidR="008353C7" w:rsidRDefault="00835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3C39" w14:textId="77777777" w:rsidR="00AF7376" w:rsidRDefault="00955C13">
    <w:pPr>
      <w:pStyle w:val="Footer"/>
      <w:jc w:val="center"/>
    </w:pPr>
    <w:r>
      <w:t xml:space="preserve">Page </w:t>
    </w:r>
    <w:sdt>
      <w:sdtPr>
        <w:id w:val="-15933090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7376">
          <w:fldChar w:fldCharType="begin"/>
        </w:r>
        <w:r w:rsidR="00AF7376">
          <w:instrText xml:space="preserve"> PAGE   \* MERGEFORMAT </w:instrText>
        </w:r>
        <w:r w:rsidR="00AF7376">
          <w:fldChar w:fldCharType="separate"/>
        </w:r>
        <w:r w:rsidR="000F6EED">
          <w:rPr>
            <w:noProof/>
          </w:rPr>
          <w:t>2</w:t>
        </w:r>
        <w:r w:rsidR="00AF7376">
          <w:rPr>
            <w:noProof/>
          </w:rPr>
          <w:fldChar w:fldCharType="end"/>
        </w:r>
      </w:sdtContent>
    </w:sdt>
  </w:p>
  <w:p w14:paraId="400427C8" w14:textId="77777777" w:rsidR="00610BA0" w:rsidRPr="00CD357D" w:rsidRDefault="00610BA0" w:rsidP="00610BA0">
    <w:pPr>
      <w:pStyle w:val="xmsonormal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AAA83" w14:textId="77777777" w:rsidR="008353C7" w:rsidRDefault="00835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CAA7A" w14:textId="77777777" w:rsidR="007C142C" w:rsidRDefault="007C142C">
      <w:r>
        <w:rPr>
          <w:color w:val="000000"/>
        </w:rPr>
        <w:separator/>
      </w:r>
    </w:p>
  </w:footnote>
  <w:footnote w:type="continuationSeparator" w:id="0">
    <w:p w14:paraId="0C51EBAD" w14:textId="77777777" w:rsidR="007C142C" w:rsidRDefault="007C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1505B" w14:textId="77777777" w:rsidR="008353C7" w:rsidRDefault="00835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9EC9E" w14:textId="77777777" w:rsidR="00514CC0" w:rsidRPr="00850BD9" w:rsidRDefault="00850BD9" w:rsidP="00D04A4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rPr>
        <w14:textFill>
          <w14:noFill/>
        </w14:textFill>
      </w:rPr>
    </w:pPr>
    <w:r>
      <w:rPr>
        <w:noProof/>
        <w:color w:val="auto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B2E69C" wp14:editId="12AE514D">
              <wp:simplePos x="0" y="0"/>
              <wp:positionH relativeFrom="margin">
                <wp:posOffset>-143691</wp:posOffset>
              </wp:positionH>
              <wp:positionV relativeFrom="paragraph">
                <wp:posOffset>-23949</wp:posOffset>
              </wp:positionV>
              <wp:extent cx="10330542" cy="521698"/>
              <wp:effectExtent l="0" t="0" r="13970" b="120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0542" cy="52169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63FAC" w14:textId="0B375207" w:rsidR="00850BD9" w:rsidRPr="00850BD9" w:rsidRDefault="00CC11EA" w:rsidP="00D04A46">
                          <w:pPr>
                            <w:shd w:val="clear" w:color="auto" w:fill="9CC2E5" w:themeFill="accent1" w:themeFillTint="99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Modello </w:t>
                          </w:r>
                          <w:r w:rsidR="00383C1F">
                            <w:rPr>
                              <w:sz w:val="40"/>
                              <w:szCs w:val="40"/>
                            </w:rPr>
                            <w:t xml:space="preserve">Generico </w:t>
                          </w:r>
                          <w:r>
                            <w:rPr>
                              <w:sz w:val="40"/>
                              <w:szCs w:val="40"/>
                            </w:rPr>
                            <w:t>di Valutazione del Rischio</w:t>
                          </w:r>
                          <w:r w:rsidR="00850BD9" w:rsidRPr="00850BD9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="00383C1F">
                            <w:rPr>
                              <w:sz w:val="40"/>
                              <w:szCs w:val="40"/>
                            </w:rPr>
                            <w:t xml:space="preserve">della </w:t>
                          </w:r>
                          <w:r w:rsidR="00850BD9" w:rsidRPr="00850BD9">
                            <w:rPr>
                              <w:sz w:val="40"/>
                              <w:szCs w:val="40"/>
                            </w:rPr>
                            <w:t xml:space="preserve">COVID-19  – </w:t>
                          </w:r>
                          <w:r w:rsidR="00383C1F">
                            <w:rPr>
                              <w:sz w:val="40"/>
                              <w:szCs w:val="40"/>
                            </w:rPr>
                            <w:t xml:space="preserve">Consiglio di </w:t>
                          </w:r>
                          <w:r w:rsidR="00850BD9" w:rsidRPr="00850BD9">
                            <w:rPr>
                              <w:sz w:val="40"/>
                              <w:szCs w:val="40"/>
                            </w:rPr>
                            <w:t>Lambeth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2E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3pt;margin-top:-1.9pt;width:813.4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" fillcolor="#bdd6ee [1300]">
              <v:textbox>
                <w:txbxContent>
                  <w:p w14:paraId="25A63FAC" w14:textId="0B375207" w:rsidR="00850BD9" w:rsidRPr="00850BD9" w:rsidRDefault="00CC11EA" w:rsidP="00D04A46">
                    <w:pPr>
                      <w:shd w:val="clear" w:color="auto" w:fill="9CC2E5" w:themeFill="accent1" w:themeFillTint="99"/>
                      <w:rPr>
                        <w:color w:val="5B9BD5" w:themeColor="accent1"/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Modello </w:t>
                    </w:r>
                    <w:r w:rsidR="00383C1F">
                      <w:rPr>
                        <w:sz w:val="40"/>
                        <w:szCs w:val="40"/>
                      </w:rPr>
                      <w:t xml:space="preserve">Generico </w:t>
                    </w:r>
                    <w:r>
                      <w:rPr>
                        <w:sz w:val="40"/>
                        <w:szCs w:val="40"/>
                      </w:rPr>
                      <w:t>di Valutazione del Rischio</w:t>
                    </w:r>
                    <w:r w:rsidR="00850BD9" w:rsidRPr="00850BD9">
                      <w:rPr>
                        <w:sz w:val="40"/>
                        <w:szCs w:val="40"/>
                      </w:rPr>
                      <w:t xml:space="preserve"> </w:t>
                    </w:r>
                    <w:r w:rsidR="00383C1F">
                      <w:rPr>
                        <w:sz w:val="40"/>
                        <w:szCs w:val="40"/>
                      </w:rPr>
                      <w:t xml:space="preserve">della </w:t>
                    </w:r>
                    <w:r w:rsidR="00850BD9" w:rsidRPr="00850BD9">
                      <w:rPr>
                        <w:sz w:val="40"/>
                        <w:szCs w:val="40"/>
                      </w:rPr>
                      <w:t xml:space="preserve">COVID-19  – </w:t>
                    </w:r>
                    <w:r w:rsidR="00383C1F">
                      <w:rPr>
                        <w:sz w:val="40"/>
                        <w:szCs w:val="40"/>
                      </w:rPr>
                      <w:t xml:space="preserve">Consiglio di </w:t>
                    </w:r>
                    <w:r w:rsidR="00850BD9" w:rsidRPr="00850BD9">
                      <w:rPr>
                        <w:sz w:val="40"/>
                        <w:szCs w:val="40"/>
                      </w:rPr>
                      <w:t>Lambeth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254AA" w:rsidRPr="006A1F83">
      <w:rPr>
        <w:noProof/>
        <w:color w:val="auto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22B6" wp14:editId="5BF37397">
              <wp:simplePos x="0" y="0"/>
              <wp:positionH relativeFrom="page">
                <wp:posOffset>-914400</wp:posOffset>
              </wp:positionH>
              <wp:positionV relativeFrom="page">
                <wp:posOffset>84666</wp:posOffset>
              </wp:positionV>
              <wp:extent cx="10692134" cy="251460"/>
              <wp:effectExtent l="0" t="0" r="0" b="15240"/>
              <wp:wrapNone/>
              <wp:docPr id="1" name="MSIPCMb0c34d4083a97c3ef454ea3b" descr="{&quot;HashCode&quot;:34928291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4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03F6097" w14:textId="77777777" w:rsidR="00514CC0" w:rsidRDefault="007C142C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F22B6" id="MSIPCMb0c34d4083a97c3ef454ea3b" o:spid="_x0000_s1027" type="#_x0000_t202" alt="{&quot;HashCode&quot;:349282919,&quot;Height&quot;:595.0,&quot;Width&quot;:841.0,&quot;Placement&quot;:&quot;Header&quot;,&quot;Index&quot;:&quot;Primary&quot;,&quot;Section&quot;:1,&quot;Top&quot;:0.0,&quot;Left&quot;:0.0}" style="position:absolute;margin-left:-1in;margin-top:6.65pt;width:841.9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" filled="f" stroked="f">
              <v:textbox inset="7.05561mm,0,,0">
                <w:txbxContent>
                  <w:p w14:paraId="003F6097" w14:textId="77777777" w:rsidR="00514CC0" w:rsidRDefault="003446C9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05FF6" w14:textId="77777777" w:rsidR="008353C7" w:rsidRDefault="00835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E40"/>
    <w:multiLevelType w:val="multilevel"/>
    <w:tmpl w:val="A3E88068"/>
    <w:styleLink w:val="LFO4"/>
    <w:lvl w:ilvl="0">
      <w:start w:val="1"/>
      <w:numFmt w:val="lowerLetter"/>
      <w:pStyle w:val="Numbera"/>
      <w:lvlText w:val="%1)"/>
      <w:lvlJc w:val="left"/>
      <w:pPr>
        <w:ind w:left="1152" w:hanging="432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0A4B127F"/>
    <w:multiLevelType w:val="hybridMultilevel"/>
    <w:tmpl w:val="16B8F010"/>
    <w:lvl w:ilvl="0" w:tplc="333AB29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0807"/>
    <w:multiLevelType w:val="hybridMultilevel"/>
    <w:tmpl w:val="465A47EC"/>
    <w:lvl w:ilvl="0" w:tplc="B5922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C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ED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47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47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E9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2C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2C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64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0FF6"/>
    <w:multiLevelType w:val="hybridMultilevel"/>
    <w:tmpl w:val="EE0A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931"/>
    <w:multiLevelType w:val="multilevel"/>
    <w:tmpl w:val="77685F6A"/>
    <w:styleLink w:val="LFO1"/>
    <w:lvl w:ilvl="0">
      <w:numFmt w:val="bullet"/>
      <w:pStyle w:val="Bullet1"/>
      <w:lvlText w:val=""/>
      <w:lvlJc w:val="left"/>
      <w:pPr>
        <w:ind w:left="736" w:hanging="68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5E1E98"/>
    <w:multiLevelType w:val="multilevel"/>
    <w:tmpl w:val="9BD01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A7A91"/>
    <w:multiLevelType w:val="hybridMultilevel"/>
    <w:tmpl w:val="9F0E5CD8"/>
    <w:lvl w:ilvl="0" w:tplc="450E8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CF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48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A4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01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44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A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43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F82"/>
    <w:multiLevelType w:val="multilevel"/>
    <w:tmpl w:val="47D6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86FF1"/>
    <w:multiLevelType w:val="hybridMultilevel"/>
    <w:tmpl w:val="455420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B1E30"/>
    <w:multiLevelType w:val="multilevel"/>
    <w:tmpl w:val="A2A2B8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49CF3D15"/>
    <w:multiLevelType w:val="hybridMultilevel"/>
    <w:tmpl w:val="79B8FC88"/>
    <w:lvl w:ilvl="0" w:tplc="1A8A8CDC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4D45"/>
    <w:multiLevelType w:val="multilevel"/>
    <w:tmpl w:val="4F0AA034"/>
    <w:styleLink w:val="LFO5"/>
    <w:lvl w:ilvl="0">
      <w:start w:val="1"/>
      <w:numFmt w:val="lowerRoman"/>
      <w:pStyle w:val="Numberi"/>
      <w:lvlText w:val="%1)"/>
      <w:lvlJc w:val="right"/>
      <w:pPr>
        <w:ind w:left="1656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593F01F6"/>
    <w:multiLevelType w:val="hybridMultilevel"/>
    <w:tmpl w:val="BDD6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46AA"/>
    <w:multiLevelType w:val="hybridMultilevel"/>
    <w:tmpl w:val="52E4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23544"/>
    <w:multiLevelType w:val="multilevel"/>
    <w:tmpl w:val="5ECA01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6C722C41"/>
    <w:multiLevelType w:val="hybridMultilevel"/>
    <w:tmpl w:val="A378A12A"/>
    <w:lvl w:ilvl="0" w:tplc="6D0E350E">
      <w:start w:val="1"/>
      <w:numFmt w:val="bullet"/>
      <w:lvlText w:val="-"/>
      <w:lvlJc w:val="left"/>
      <w:pPr>
        <w:ind w:left="360" w:hanging="360"/>
      </w:pPr>
      <w:rPr>
        <w:rFonts w:ascii="Gill Sans MT" w:eastAsia="Arial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4C79BC"/>
    <w:multiLevelType w:val="multilevel"/>
    <w:tmpl w:val="9BD01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C5B32"/>
    <w:multiLevelType w:val="hybridMultilevel"/>
    <w:tmpl w:val="827C65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0865B5"/>
    <w:multiLevelType w:val="multilevel"/>
    <w:tmpl w:val="23084C72"/>
    <w:styleLink w:val="LFO3"/>
    <w:lvl w:ilvl="0">
      <w:start w:val="1"/>
      <w:numFmt w:val="decimal"/>
      <w:pStyle w:val="Number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)"/>
      <w:lvlJc w:val="left"/>
      <w:pPr>
        <w:ind w:left="1440" w:hanging="720"/>
      </w:pPr>
    </w:lvl>
    <w:lvl w:ilvl="5">
      <w:start w:val="1"/>
      <w:numFmt w:val="lowerRoman"/>
      <w:lvlText w:val="%6)"/>
      <w:lvlJc w:val="left"/>
      <w:pPr>
        <w:ind w:left="2041" w:hanging="601"/>
      </w:pPr>
    </w:lvl>
    <w:lvl w:ilvl="6">
      <w:numFmt w:val="bullet"/>
      <w:lvlText w:val=""/>
      <w:lvlJc w:val="left"/>
      <w:pPr>
        <w:ind w:left="720" w:hanging="720"/>
      </w:pPr>
      <w:rPr>
        <w:rFonts w:ascii="Symbol" w:hAnsi="Symbol"/>
        <w:sz w:val="24"/>
      </w:rPr>
    </w:lvl>
    <w:lvl w:ilvl="7">
      <w:numFmt w:val="bullet"/>
      <w:lvlText w:val=""/>
      <w:lvlJc w:val="left"/>
      <w:pPr>
        <w:ind w:left="1440" w:hanging="720"/>
      </w:pPr>
      <w:rPr>
        <w:rFonts w:ascii="Symbol" w:hAnsi="Symbol"/>
        <w:sz w:val="28"/>
      </w:rPr>
    </w:lvl>
    <w:lvl w:ilvl="8">
      <w:numFmt w:val="bullet"/>
      <w:lvlText w:val=""/>
      <w:lvlJc w:val="left"/>
      <w:pPr>
        <w:ind w:left="2041" w:hanging="601"/>
      </w:pPr>
      <w:rPr>
        <w:rFonts w:ascii="Symbol" w:hAnsi="Symbol"/>
        <w:sz w:val="28"/>
      </w:rPr>
    </w:lvl>
  </w:abstractNum>
  <w:abstractNum w:abstractNumId="19" w15:restartNumberingAfterBreak="0">
    <w:nsid w:val="7F471CA6"/>
    <w:multiLevelType w:val="multilevel"/>
    <w:tmpl w:val="7408B47E"/>
    <w:styleLink w:val="LFO2"/>
    <w:lvl w:ilvl="0">
      <w:numFmt w:val="bullet"/>
      <w:pStyle w:val="Bullet2"/>
      <w:lvlText w:val=""/>
      <w:lvlJc w:val="left"/>
      <w:pPr>
        <w:ind w:left="1191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9"/>
  </w:num>
  <w:num w:numId="5">
    <w:abstractNumId w:val="18"/>
  </w:num>
  <w:num w:numId="6">
    <w:abstractNumId w:val="0"/>
  </w:num>
  <w:num w:numId="7">
    <w:abstractNumId w:val="11"/>
  </w:num>
  <w:num w:numId="8">
    <w:abstractNumId w:val="14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8"/>
  </w:num>
  <w:num w:numId="17">
    <w:abstractNumId w:val="17"/>
  </w:num>
  <w:num w:numId="18">
    <w:abstractNumId w:val="10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DF"/>
    <w:rsid w:val="00004324"/>
    <w:rsid w:val="000160FD"/>
    <w:rsid w:val="0001735D"/>
    <w:rsid w:val="000230F3"/>
    <w:rsid w:val="00032C8C"/>
    <w:rsid w:val="00037219"/>
    <w:rsid w:val="00064616"/>
    <w:rsid w:val="00067CBF"/>
    <w:rsid w:val="00067D72"/>
    <w:rsid w:val="00093F3C"/>
    <w:rsid w:val="000A35A6"/>
    <w:rsid w:val="000B30AC"/>
    <w:rsid w:val="000C21A5"/>
    <w:rsid w:val="000C5537"/>
    <w:rsid w:val="000C66A0"/>
    <w:rsid w:val="000D4109"/>
    <w:rsid w:val="000D58AE"/>
    <w:rsid w:val="000E327F"/>
    <w:rsid w:val="000F4C4A"/>
    <w:rsid w:val="000F6EED"/>
    <w:rsid w:val="001034DF"/>
    <w:rsid w:val="001072DB"/>
    <w:rsid w:val="001251C3"/>
    <w:rsid w:val="00146ABC"/>
    <w:rsid w:val="00151A37"/>
    <w:rsid w:val="0015261A"/>
    <w:rsid w:val="00167494"/>
    <w:rsid w:val="001738BC"/>
    <w:rsid w:val="0017432C"/>
    <w:rsid w:val="00194781"/>
    <w:rsid w:val="001B63D5"/>
    <w:rsid w:val="001C2BEC"/>
    <w:rsid w:val="001C4A4A"/>
    <w:rsid w:val="001C7FAE"/>
    <w:rsid w:val="001D1FC3"/>
    <w:rsid w:val="001E1E94"/>
    <w:rsid w:val="001E2513"/>
    <w:rsid w:val="001E4B34"/>
    <w:rsid w:val="001E4DE9"/>
    <w:rsid w:val="001E54CD"/>
    <w:rsid w:val="00203E8B"/>
    <w:rsid w:val="00211AFD"/>
    <w:rsid w:val="00214134"/>
    <w:rsid w:val="002167FD"/>
    <w:rsid w:val="002210E1"/>
    <w:rsid w:val="002254AA"/>
    <w:rsid w:val="0022725F"/>
    <w:rsid w:val="00242174"/>
    <w:rsid w:val="00246408"/>
    <w:rsid w:val="00255C7D"/>
    <w:rsid w:val="002575F1"/>
    <w:rsid w:val="00261A36"/>
    <w:rsid w:val="002630B7"/>
    <w:rsid w:val="00267BCC"/>
    <w:rsid w:val="00284019"/>
    <w:rsid w:val="00285EA0"/>
    <w:rsid w:val="002925F7"/>
    <w:rsid w:val="002A0FC1"/>
    <w:rsid w:val="002A74F6"/>
    <w:rsid w:val="002B0FCC"/>
    <w:rsid w:val="002C175A"/>
    <w:rsid w:val="002C7FAE"/>
    <w:rsid w:val="002E5239"/>
    <w:rsid w:val="002F34C4"/>
    <w:rsid w:val="002F40F2"/>
    <w:rsid w:val="002F4FD1"/>
    <w:rsid w:val="002F7A8F"/>
    <w:rsid w:val="00313B7F"/>
    <w:rsid w:val="00315B5D"/>
    <w:rsid w:val="00316C0C"/>
    <w:rsid w:val="00325F80"/>
    <w:rsid w:val="003355D5"/>
    <w:rsid w:val="003446C9"/>
    <w:rsid w:val="00354BE2"/>
    <w:rsid w:val="00362C5C"/>
    <w:rsid w:val="00363FAE"/>
    <w:rsid w:val="00371D8B"/>
    <w:rsid w:val="0037365A"/>
    <w:rsid w:val="00374C4F"/>
    <w:rsid w:val="00383C1F"/>
    <w:rsid w:val="00385384"/>
    <w:rsid w:val="00392194"/>
    <w:rsid w:val="003A24F0"/>
    <w:rsid w:val="003A283B"/>
    <w:rsid w:val="003A3F05"/>
    <w:rsid w:val="003A6095"/>
    <w:rsid w:val="003A6AD4"/>
    <w:rsid w:val="003B3A25"/>
    <w:rsid w:val="003C0746"/>
    <w:rsid w:val="003C2D2A"/>
    <w:rsid w:val="003E485D"/>
    <w:rsid w:val="003E5647"/>
    <w:rsid w:val="003F303C"/>
    <w:rsid w:val="00417668"/>
    <w:rsid w:val="0042177D"/>
    <w:rsid w:val="00422ECC"/>
    <w:rsid w:val="004251E6"/>
    <w:rsid w:val="004252C7"/>
    <w:rsid w:val="00430E8E"/>
    <w:rsid w:val="00441C9B"/>
    <w:rsid w:val="004435ED"/>
    <w:rsid w:val="00447305"/>
    <w:rsid w:val="00467D28"/>
    <w:rsid w:val="00472387"/>
    <w:rsid w:val="00474071"/>
    <w:rsid w:val="004D3753"/>
    <w:rsid w:val="004D3BF4"/>
    <w:rsid w:val="004D7998"/>
    <w:rsid w:val="004E3373"/>
    <w:rsid w:val="004E3FC7"/>
    <w:rsid w:val="004F1144"/>
    <w:rsid w:val="004F67B3"/>
    <w:rsid w:val="00501771"/>
    <w:rsid w:val="00512153"/>
    <w:rsid w:val="00513B0F"/>
    <w:rsid w:val="00523875"/>
    <w:rsid w:val="005446BA"/>
    <w:rsid w:val="00551CAF"/>
    <w:rsid w:val="005612B7"/>
    <w:rsid w:val="00567401"/>
    <w:rsid w:val="0058042A"/>
    <w:rsid w:val="00586119"/>
    <w:rsid w:val="005934BA"/>
    <w:rsid w:val="005B17E7"/>
    <w:rsid w:val="005B1D46"/>
    <w:rsid w:val="005B4892"/>
    <w:rsid w:val="005C41EA"/>
    <w:rsid w:val="005D17E9"/>
    <w:rsid w:val="005D406D"/>
    <w:rsid w:val="00604616"/>
    <w:rsid w:val="00610BA0"/>
    <w:rsid w:val="00625595"/>
    <w:rsid w:val="006273BB"/>
    <w:rsid w:val="00645590"/>
    <w:rsid w:val="00656835"/>
    <w:rsid w:val="00661D95"/>
    <w:rsid w:val="006662FC"/>
    <w:rsid w:val="006705B8"/>
    <w:rsid w:val="00675E6B"/>
    <w:rsid w:val="00681A4D"/>
    <w:rsid w:val="00685BAC"/>
    <w:rsid w:val="006A02DE"/>
    <w:rsid w:val="006A1F83"/>
    <w:rsid w:val="006A7D24"/>
    <w:rsid w:val="006B2A42"/>
    <w:rsid w:val="006C6FE2"/>
    <w:rsid w:val="006C7274"/>
    <w:rsid w:val="006D5842"/>
    <w:rsid w:val="006E062F"/>
    <w:rsid w:val="006F1E57"/>
    <w:rsid w:val="006F5850"/>
    <w:rsid w:val="007041F5"/>
    <w:rsid w:val="00707917"/>
    <w:rsid w:val="007112CD"/>
    <w:rsid w:val="00716021"/>
    <w:rsid w:val="007217FB"/>
    <w:rsid w:val="00724FE2"/>
    <w:rsid w:val="00725BF7"/>
    <w:rsid w:val="00731EA4"/>
    <w:rsid w:val="0075645E"/>
    <w:rsid w:val="0076460D"/>
    <w:rsid w:val="0078767C"/>
    <w:rsid w:val="00793BF9"/>
    <w:rsid w:val="007A12DB"/>
    <w:rsid w:val="007B06B6"/>
    <w:rsid w:val="007B0DDD"/>
    <w:rsid w:val="007C142C"/>
    <w:rsid w:val="007D6286"/>
    <w:rsid w:val="007E3C53"/>
    <w:rsid w:val="007F602E"/>
    <w:rsid w:val="007F6265"/>
    <w:rsid w:val="007F6523"/>
    <w:rsid w:val="0080425A"/>
    <w:rsid w:val="008057E3"/>
    <w:rsid w:val="0081606F"/>
    <w:rsid w:val="00821491"/>
    <w:rsid w:val="00824CEE"/>
    <w:rsid w:val="008353C7"/>
    <w:rsid w:val="008360D4"/>
    <w:rsid w:val="008422D2"/>
    <w:rsid w:val="00850BD9"/>
    <w:rsid w:val="00851543"/>
    <w:rsid w:val="00854A5D"/>
    <w:rsid w:val="00864FAD"/>
    <w:rsid w:val="00877F33"/>
    <w:rsid w:val="00881618"/>
    <w:rsid w:val="00884E1D"/>
    <w:rsid w:val="008B634D"/>
    <w:rsid w:val="008B7B17"/>
    <w:rsid w:val="008C2838"/>
    <w:rsid w:val="008D1557"/>
    <w:rsid w:val="008F1D5B"/>
    <w:rsid w:val="008F2530"/>
    <w:rsid w:val="008F2A98"/>
    <w:rsid w:val="008F2B43"/>
    <w:rsid w:val="00900E46"/>
    <w:rsid w:val="00907C8E"/>
    <w:rsid w:val="0091137F"/>
    <w:rsid w:val="00913D89"/>
    <w:rsid w:val="00931181"/>
    <w:rsid w:val="009411E9"/>
    <w:rsid w:val="00941AA0"/>
    <w:rsid w:val="00952717"/>
    <w:rsid w:val="0095324D"/>
    <w:rsid w:val="00955C13"/>
    <w:rsid w:val="00957C2A"/>
    <w:rsid w:val="00976066"/>
    <w:rsid w:val="009A5A52"/>
    <w:rsid w:val="009C08EB"/>
    <w:rsid w:val="009D3797"/>
    <w:rsid w:val="009E39A5"/>
    <w:rsid w:val="009E6811"/>
    <w:rsid w:val="009F5C98"/>
    <w:rsid w:val="009F6637"/>
    <w:rsid w:val="009F6872"/>
    <w:rsid w:val="00A04924"/>
    <w:rsid w:val="00A07135"/>
    <w:rsid w:val="00A10101"/>
    <w:rsid w:val="00A1218A"/>
    <w:rsid w:val="00A14A7B"/>
    <w:rsid w:val="00A166E5"/>
    <w:rsid w:val="00A21665"/>
    <w:rsid w:val="00A2210E"/>
    <w:rsid w:val="00A275B8"/>
    <w:rsid w:val="00A32ED0"/>
    <w:rsid w:val="00A34605"/>
    <w:rsid w:val="00A35759"/>
    <w:rsid w:val="00A42EF2"/>
    <w:rsid w:val="00A43878"/>
    <w:rsid w:val="00A43C8B"/>
    <w:rsid w:val="00A46003"/>
    <w:rsid w:val="00A50CD1"/>
    <w:rsid w:val="00A541A7"/>
    <w:rsid w:val="00A56C28"/>
    <w:rsid w:val="00A73DFC"/>
    <w:rsid w:val="00A7432B"/>
    <w:rsid w:val="00A820D0"/>
    <w:rsid w:val="00A82E90"/>
    <w:rsid w:val="00A87827"/>
    <w:rsid w:val="00AA5AA0"/>
    <w:rsid w:val="00AA740E"/>
    <w:rsid w:val="00AB5DC0"/>
    <w:rsid w:val="00AC079E"/>
    <w:rsid w:val="00AC3C15"/>
    <w:rsid w:val="00AC41ED"/>
    <w:rsid w:val="00AC7B2D"/>
    <w:rsid w:val="00AD7D85"/>
    <w:rsid w:val="00AE2050"/>
    <w:rsid w:val="00AF05E5"/>
    <w:rsid w:val="00AF460D"/>
    <w:rsid w:val="00AF6E47"/>
    <w:rsid w:val="00AF7376"/>
    <w:rsid w:val="00B116F6"/>
    <w:rsid w:val="00B13084"/>
    <w:rsid w:val="00B13917"/>
    <w:rsid w:val="00B13F13"/>
    <w:rsid w:val="00B222E5"/>
    <w:rsid w:val="00B24987"/>
    <w:rsid w:val="00B27302"/>
    <w:rsid w:val="00B3556C"/>
    <w:rsid w:val="00B35EA8"/>
    <w:rsid w:val="00B41159"/>
    <w:rsid w:val="00B45372"/>
    <w:rsid w:val="00B53AEE"/>
    <w:rsid w:val="00B54FFF"/>
    <w:rsid w:val="00B730A4"/>
    <w:rsid w:val="00B74177"/>
    <w:rsid w:val="00BA0B3D"/>
    <w:rsid w:val="00BA3F27"/>
    <w:rsid w:val="00BB2111"/>
    <w:rsid w:val="00BD212C"/>
    <w:rsid w:val="00BD50D7"/>
    <w:rsid w:val="00BE64BB"/>
    <w:rsid w:val="00C03AC9"/>
    <w:rsid w:val="00C30F94"/>
    <w:rsid w:val="00C32D54"/>
    <w:rsid w:val="00C37568"/>
    <w:rsid w:val="00C43C56"/>
    <w:rsid w:val="00C53386"/>
    <w:rsid w:val="00C556CD"/>
    <w:rsid w:val="00C71F5C"/>
    <w:rsid w:val="00CA2FF2"/>
    <w:rsid w:val="00CA4D83"/>
    <w:rsid w:val="00CB457C"/>
    <w:rsid w:val="00CC11EA"/>
    <w:rsid w:val="00CC17F2"/>
    <w:rsid w:val="00CC43E1"/>
    <w:rsid w:val="00CD0BFB"/>
    <w:rsid w:val="00CD2D96"/>
    <w:rsid w:val="00CD357D"/>
    <w:rsid w:val="00CE1DF6"/>
    <w:rsid w:val="00CE573F"/>
    <w:rsid w:val="00CF7D26"/>
    <w:rsid w:val="00D04A46"/>
    <w:rsid w:val="00D13B6D"/>
    <w:rsid w:val="00D2485E"/>
    <w:rsid w:val="00D35B53"/>
    <w:rsid w:val="00D3652E"/>
    <w:rsid w:val="00D379A3"/>
    <w:rsid w:val="00D45113"/>
    <w:rsid w:val="00D51EA9"/>
    <w:rsid w:val="00D5306E"/>
    <w:rsid w:val="00D63DD6"/>
    <w:rsid w:val="00D776BC"/>
    <w:rsid w:val="00D82A4E"/>
    <w:rsid w:val="00D83C19"/>
    <w:rsid w:val="00DA1E5D"/>
    <w:rsid w:val="00DA2771"/>
    <w:rsid w:val="00DB53DC"/>
    <w:rsid w:val="00DC093D"/>
    <w:rsid w:val="00DC4018"/>
    <w:rsid w:val="00DD1DE6"/>
    <w:rsid w:val="00DD26A8"/>
    <w:rsid w:val="00DD47C1"/>
    <w:rsid w:val="00DE3917"/>
    <w:rsid w:val="00DE5521"/>
    <w:rsid w:val="00DE6E9C"/>
    <w:rsid w:val="00DF0616"/>
    <w:rsid w:val="00DF0857"/>
    <w:rsid w:val="00E03647"/>
    <w:rsid w:val="00E06AB4"/>
    <w:rsid w:val="00E14BC5"/>
    <w:rsid w:val="00E1663C"/>
    <w:rsid w:val="00E17812"/>
    <w:rsid w:val="00E24EBA"/>
    <w:rsid w:val="00E33A86"/>
    <w:rsid w:val="00E3779E"/>
    <w:rsid w:val="00E402EC"/>
    <w:rsid w:val="00E65CF0"/>
    <w:rsid w:val="00E739EC"/>
    <w:rsid w:val="00E764A3"/>
    <w:rsid w:val="00E9080A"/>
    <w:rsid w:val="00E95BDD"/>
    <w:rsid w:val="00EA380A"/>
    <w:rsid w:val="00EA4615"/>
    <w:rsid w:val="00EA6133"/>
    <w:rsid w:val="00EB1409"/>
    <w:rsid w:val="00EB7830"/>
    <w:rsid w:val="00EE0AC9"/>
    <w:rsid w:val="00EE53AB"/>
    <w:rsid w:val="00F02313"/>
    <w:rsid w:val="00F21DC1"/>
    <w:rsid w:val="00F30A68"/>
    <w:rsid w:val="00F319EA"/>
    <w:rsid w:val="00F3393E"/>
    <w:rsid w:val="00F3589B"/>
    <w:rsid w:val="00F368AA"/>
    <w:rsid w:val="00F3775A"/>
    <w:rsid w:val="00F44521"/>
    <w:rsid w:val="00F5400D"/>
    <w:rsid w:val="00F6110E"/>
    <w:rsid w:val="00F67D66"/>
    <w:rsid w:val="00FA482E"/>
    <w:rsid w:val="00FA4ABC"/>
    <w:rsid w:val="00FA674C"/>
    <w:rsid w:val="00FA7304"/>
    <w:rsid w:val="00FB344B"/>
    <w:rsid w:val="00FD41D5"/>
    <w:rsid w:val="00FD4B6A"/>
    <w:rsid w:val="00FD5D24"/>
    <w:rsid w:val="012D82EB"/>
    <w:rsid w:val="01D1FC61"/>
    <w:rsid w:val="054E89CA"/>
    <w:rsid w:val="08B531AB"/>
    <w:rsid w:val="0B327CAA"/>
    <w:rsid w:val="0BD52FB8"/>
    <w:rsid w:val="0C7E8E15"/>
    <w:rsid w:val="0DD32397"/>
    <w:rsid w:val="13831A98"/>
    <w:rsid w:val="14163547"/>
    <w:rsid w:val="14FEB22C"/>
    <w:rsid w:val="1528F9C2"/>
    <w:rsid w:val="1552BFC7"/>
    <w:rsid w:val="15B1A38E"/>
    <w:rsid w:val="1614959D"/>
    <w:rsid w:val="177A850D"/>
    <w:rsid w:val="1828E6BC"/>
    <w:rsid w:val="195C8104"/>
    <w:rsid w:val="1A3C1868"/>
    <w:rsid w:val="1A91974E"/>
    <w:rsid w:val="1ACAC26A"/>
    <w:rsid w:val="1AE57DA6"/>
    <w:rsid w:val="1BEE52FF"/>
    <w:rsid w:val="1C45FEB3"/>
    <w:rsid w:val="1E4C407B"/>
    <w:rsid w:val="1F038825"/>
    <w:rsid w:val="22A07430"/>
    <w:rsid w:val="2426C167"/>
    <w:rsid w:val="2784DAD0"/>
    <w:rsid w:val="27DFAE99"/>
    <w:rsid w:val="283979D2"/>
    <w:rsid w:val="28D97457"/>
    <w:rsid w:val="2955209E"/>
    <w:rsid w:val="2A982851"/>
    <w:rsid w:val="2B7E1142"/>
    <w:rsid w:val="2CE7E2BE"/>
    <w:rsid w:val="2EEBDC2D"/>
    <w:rsid w:val="322AD0C9"/>
    <w:rsid w:val="3327E341"/>
    <w:rsid w:val="3425BDCE"/>
    <w:rsid w:val="3517A66E"/>
    <w:rsid w:val="3619F261"/>
    <w:rsid w:val="36F3EAA4"/>
    <w:rsid w:val="37468A44"/>
    <w:rsid w:val="3A5E165A"/>
    <w:rsid w:val="3B6E7CF9"/>
    <w:rsid w:val="3B924230"/>
    <w:rsid w:val="3C02FB35"/>
    <w:rsid w:val="3D546702"/>
    <w:rsid w:val="3DF1CBD9"/>
    <w:rsid w:val="3E4C70A6"/>
    <w:rsid w:val="3E70C317"/>
    <w:rsid w:val="3FAC444A"/>
    <w:rsid w:val="41228E93"/>
    <w:rsid w:val="42426194"/>
    <w:rsid w:val="42926E0B"/>
    <w:rsid w:val="44236063"/>
    <w:rsid w:val="44AE4686"/>
    <w:rsid w:val="44D93208"/>
    <w:rsid w:val="4598C2E1"/>
    <w:rsid w:val="46260727"/>
    <w:rsid w:val="46A673E8"/>
    <w:rsid w:val="46AAE376"/>
    <w:rsid w:val="46DBE962"/>
    <w:rsid w:val="4828E09E"/>
    <w:rsid w:val="4AA19C66"/>
    <w:rsid w:val="50BDEE39"/>
    <w:rsid w:val="526A61F9"/>
    <w:rsid w:val="537D6AEF"/>
    <w:rsid w:val="54C01DAA"/>
    <w:rsid w:val="563A858F"/>
    <w:rsid w:val="569D2091"/>
    <w:rsid w:val="5B557B12"/>
    <w:rsid w:val="5BB30809"/>
    <w:rsid w:val="5D1EF51A"/>
    <w:rsid w:val="5FB0762E"/>
    <w:rsid w:val="60916947"/>
    <w:rsid w:val="6110D74E"/>
    <w:rsid w:val="62C07517"/>
    <w:rsid w:val="65FDC32A"/>
    <w:rsid w:val="676C358C"/>
    <w:rsid w:val="6A397C7C"/>
    <w:rsid w:val="6AEB7999"/>
    <w:rsid w:val="6B104198"/>
    <w:rsid w:val="6C3C67BE"/>
    <w:rsid w:val="6D5513B2"/>
    <w:rsid w:val="6D628508"/>
    <w:rsid w:val="6E30D3F5"/>
    <w:rsid w:val="6F8EB12D"/>
    <w:rsid w:val="7049C9A9"/>
    <w:rsid w:val="73444634"/>
    <w:rsid w:val="7358B5F8"/>
    <w:rsid w:val="757D7303"/>
    <w:rsid w:val="758C5804"/>
    <w:rsid w:val="78CAB467"/>
    <w:rsid w:val="79E24134"/>
    <w:rsid w:val="7ADDDA87"/>
    <w:rsid w:val="7B5BE0EB"/>
    <w:rsid w:val="7CE4635F"/>
    <w:rsid w:val="7E63F977"/>
    <w:rsid w:val="7FA7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99E15"/>
  <w15:docId w15:val="{1454B731-919F-4A30-8403-2C94295E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135"/>
    <w:pPr>
      <w:suppressAutoHyphens/>
    </w:pPr>
    <w:rPr>
      <w:rFonts w:ascii="Gill Sans MT" w:hAnsi="Gill Sans MT"/>
      <w:szCs w:val="24"/>
      <w:lang w:val="it-IT"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cs="Arial"/>
      <w:b/>
      <w:bCs/>
      <w:caps/>
      <w:kern w:val="3"/>
      <w:sz w:val="28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135"/>
    <w:pPr>
      <w:ind w:left="288"/>
      <w:outlineLvl w:val="3"/>
    </w:pPr>
    <w:rPr>
      <w:b/>
      <w:color w:val="FFFFF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Bullet1">
    <w:name w:val="Bullet 1"/>
    <w:basedOn w:val="Normal"/>
    <w:pPr>
      <w:numPr>
        <w:numId w:val="3"/>
      </w:numPr>
    </w:pPr>
  </w:style>
  <w:style w:type="paragraph" w:customStyle="1" w:styleId="Bullet2">
    <w:name w:val="Bullet 2"/>
    <w:basedOn w:val="Bullet1"/>
    <w:pPr>
      <w:numPr>
        <w:numId w:val="4"/>
      </w:numPr>
    </w:pPr>
  </w:style>
  <w:style w:type="paragraph" w:customStyle="1" w:styleId="Number">
    <w:name w:val="Number"/>
    <w:basedOn w:val="Normal"/>
    <w:pPr>
      <w:numPr>
        <w:numId w:val="5"/>
      </w:numPr>
    </w:pPr>
  </w:style>
  <w:style w:type="paragraph" w:customStyle="1" w:styleId="Numbera">
    <w:name w:val="Number a)"/>
    <w:basedOn w:val="Normal"/>
    <w:pPr>
      <w:numPr>
        <w:numId w:val="6"/>
      </w:numPr>
    </w:pPr>
  </w:style>
  <w:style w:type="paragraph" w:customStyle="1" w:styleId="Numberi">
    <w:name w:val="Number i)"/>
    <w:basedOn w:val="Normal"/>
    <w:pPr>
      <w:numPr>
        <w:numId w:val="7"/>
      </w:numPr>
    </w:pPr>
  </w:style>
  <w:style w:type="paragraph" w:styleId="Header">
    <w:name w:val="header"/>
    <w:basedOn w:val="Normal"/>
    <w:qFormat/>
    <w:rsid w:val="00A07135"/>
    <w:pPr>
      <w:tabs>
        <w:tab w:val="center" w:pos="4153"/>
        <w:tab w:val="right" w:pos="8306"/>
      </w:tabs>
    </w:pPr>
    <w:rPr>
      <w:color w:val="FFFFFF" w:themeColor="background1"/>
      <w:sz w:val="5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aragraph">
    <w:name w:val="paragraph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advancedproofingissue">
    <w:name w:val="advancedproofingissue"/>
    <w:basedOn w:val="DefaultParagraphFont"/>
  </w:style>
  <w:style w:type="character" w:customStyle="1" w:styleId="contextualspellingandgrammarerror">
    <w:name w:val="contextualspellingandgrammarerror"/>
    <w:basedOn w:val="DefaultParagraphFon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NoList"/>
    <w:pPr>
      <w:numPr>
        <w:numId w:val="3"/>
      </w:numPr>
    </w:pPr>
  </w:style>
  <w:style w:type="numbering" w:customStyle="1" w:styleId="LFO2">
    <w:name w:val="LFO2"/>
    <w:basedOn w:val="NoList"/>
    <w:pPr>
      <w:numPr>
        <w:numId w:val="4"/>
      </w:numPr>
    </w:pPr>
  </w:style>
  <w:style w:type="numbering" w:customStyle="1" w:styleId="LFO3">
    <w:name w:val="LFO3"/>
    <w:basedOn w:val="NoList"/>
    <w:pPr>
      <w:numPr>
        <w:numId w:val="5"/>
      </w:numPr>
    </w:pPr>
  </w:style>
  <w:style w:type="numbering" w:customStyle="1" w:styleId="LFO4">
    <w:name w:val="LFO4"/>
    <w:basedOn w:val="NoList"/>
    <w:pPr>
      <w:numPr>
        <w:numId w:val="6"/>
      </w:numPr>
    </w:pPr>
  </w:style>
  <w:style w:type="numbering" w:customStyle="1" w:styleId="LFO5">
    <w:name w:val="LFO5"/>
    <w:basedOn w:val="NoList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135"/>
    <w:pPr>
      <w:autoSpaceDE w:val="0"/>
    </w:pPr>
    <w:rPr>
      <w:b/>
      <w:noProof/>
      <w:sz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A07135"/>
    <w:rPr>
      <w:rFonts w:ascii="Gill Sans MT" w:hAnsi="Gill Sans MT"/>
      <w:b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7135"/>
    <w:rPr>
      <w:rFonts w:ascii="Arial" w:hAnsi="Arial"/>
      <w:b/>
      <w:color w:val="FFFFFF"/>
      <w:sz w:val="44"/>
      <w:szCs w:val="44"/>
      <w:lang w:eastAsia="en-US"/>
    </w:rPr>
  </w:style>
  <w:style w:type="paragraph" w:customStyle="1" w:styleId="Style1">
    <w:name w:val="Style1"/>
    <w:basedOn w:val="Header"/>
    <w:rsid w:val="00A07135"/>
  </w:style>
  <w:style w:type="character" w:styleId="SubtleEmphasis">
    <w:name w:val="Subtle Emphasis"/>
    <w:uiPriority w:val="19"/>
    <w:qFormat/>
    <w:rsid w:val="009E39A5"/>
    <w:rPr>
      <w:rFonts w:ascii="Gill Sans MT" w:eastAsia="Arial" w:hAnsi="Gill Sans MT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07135"/>
    <w:pPr>
      <w:numPr>
        <w:numId w:val="10"/>
      </w:numPr>
      <w:contextualSpacing/>
    </w:pPr>
    <w:rPr>
      <w:rFonts w:eastAsia="Arial"/>
    </w:rPr>
  </w:style>
  <w:style w:type="paragraph" w:styleId="Revision">
    <w:name w:val="Revision"/>
    <w:hidden/>
    <w:uiPriority w:val="99"/>
    <w:semiHidden/>
    <w:rsid w:val="009E39A5"/>
    <w:pPr>
      <w:autoSpaceDN/>
      <w:textAlignment w:val="auto"/>
    </w:pPr>
    <w:rPr>
      <w:rFonts w:ascii="Gill Sans MT" w:hAnsi="Gill Sans MT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A5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"/>
    <w:rsid w:val="00610BA0"/>
    <w:pPr>
      <w:suppressAutoHyphens w:val="0"/>
      <w:autoSpaceDN/>
      <w:textAlignment w:val="auto"/>
    </w:pPr>
    <w:rPr>
      <w:rFonts w:ascii="Calibri" w:eastAsia="Verdana" w:hAnsi="Calibri" w:cs="Calibri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A1F8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87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251C3"/>
    <w:rPr>
      <w:rFonts w:ascii="Gill Sans MT" w:hAnsi="Gill Sans MT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9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media/5eb96e36d3bf7f5d4043931f/staying-covid-19-secure-accessible.pdf" TargetMode="External"/><Relationship Id="rId18" Type="http://schemas.openxmlformats.org/officeDocument/2006/relationships/hyperlink" Target="https://www.gov.uk/guidance/working-safely-during-coronavirus-covid-19/vehicl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hse.gov.uk/risk/casestudies/" TargetMode="External"/><Relationship Id="rId17" Type="http://schemas.openxmlformats.org/officeDocument/2006/relationships/hyperlink" Target="https://www.gov.uk/guidance/working-safely-during-coronavirus-covid-19/shops-and-branch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orking-safely-during-coronavirus-covid-19/restaurants-offering-takeaway-or-deliver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se.gov.uk/news/assets/docs/working-safely-guide.pdf?utm_source=govdelivery&amp;utm_medium=email&amp;utm_campaign=coronavirus&amp;utm_term=working-safely-4&amp;utm_content=digest-13-may-20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gov.uk/guidance/working-safely-during-coronavirus-covid-19/offices-and-contact-centre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hse.gov.uk/coronavirus/working-safely/resources.ht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uidance/working-safely-during-coronavirus-covid-19/factories-plants-and-warehous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F5665-2EF5-4D61-88B6-F321A9B1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9012A-49C5-4E83-A295-AC65A4594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F22CB-8082-47C5-9EBD-464590E1C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statement  of general policy and arrangements for:</vt:lpstr>
    </vt:vector>
  </TitlesOfParts>
  <Company>Delt Shared Services Ltd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statement  of general policy and arrangements for:</dc:title>
  <dc:subject/>
  <dc:creator>ppaul</dc:creator>
  <dc:description/>
  <cp:lastModifiedBy>Roberto Ebani</cp:lastModifiedBy>
  <cp:revision>6</cp:revision>
  <dcterms:created xsi:type="dcterms:W3CDTF">2020-07-03T07:11:00Z</dcterms:created>
  <dcterms:modified xsi:type="dcterms:W3CDTF">2020-07-03T08:57:00Z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7e41a6f-20d9-495c-ab00-eea5f6384699_Enabled">
    <vt:lpwstr>true</vt:lpwstr>
  </property>
  <property fmtid="{D5CDD505-2E9C-101B-9397-08002B2CF9AE}" pid="4" name="MSIP_Label_17e41a6f-20d9-495c-ab00-eea5f6384699_SetDate">
    <vt:lpwstr>2020-05-14T12:33:16Z</vt:lpwstr>
  </property>
  <property fmtid="{D5CDD505-2E9C-101B-9397-08002B2CF9AE}" pid="5" name="MSIP_Label_17e41a6f-20d9-495c-ab00-eea5f6384699_Method">
    <vt:lpwstr>Privileged</vt:lpwstr>
  </property>
  <property fmtid="{D5CDD505-2E9C-101B-9397-08002B2CF9AE}" pid="6" name="MSIP_Label_17e41a6f-20d9-495c-ab00-eea5f6384699_Name">
    <vt:lpwstr>17e41a6f-20d9-495c-ab00-eea5f6384699</vt:lpwstr>
  </property>
  <property fmtid="{D5CDD505-2E9C-101B-9397-08002B2CF9AE}" pid="7" name="MSIP_Label_17e41a6f-20d9-495c-ab00-eea5f6384699_SiteId">
    <vt:lpwstr>a9a3c3d1-fc0f-4943-bc2a-d73e388cc2df</vt:lpwstr>
  </property>
  <property fmtid="{D5CDD505-2E9C-101B-9397-08002B2CF9AE}" pid="8" name="MSIP_Label_17e41a6f-20d9-495c-ab00-eea5f6384699_ActionId">
    <vt:lpwstr>b49efa54-d704-4202-a99c-0000471a604b</vt:lpwstr>
  </property>
  <property fmtid="{D5CDD505-2E9C-101B-9397-08002B2CF9AE}" pid="9" name="MSIP_Label_17e41a6f-20d9-495c-ab00-eea5f6384699_ContentBits">
    <vt:lpwstr>1</vt:lpwstr>
  </property>
  <property fmtid="{D5CDD505-2E9C-101B-9397-08002B2CF9AE}" pid="10" name="ContentTypeId">
    <vt:lpwstr>0x0101003D74B3B9E543AE44AF47250C6943965F</vt:lpwstr>
  </property>
</Properties>
</file>