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E14C5" w14:textId="77777777" w:rsidR="00F3492E" w:rsidRDefault="00F3492E">
      <w:pPr>
        <w:pStyle w:val="BodyText"/>
        <w:rPr>
          <w:rFonts w:ascii="Times New Roman"/>
          <w:b w:val="0"/>
          <w:sz w:val="20"/>
        </w:rPr>
      </w:pPr>
    </w:p>
    <w:p w14:paraId="152F98EB" w14:textId="77777777" w:rsidR="00FC361E" w:rsidRPr="00451DC4" w:rsidRDefault="004E1CED" w:rsidP="00FC361E">
      <w:pPr>
        <w:spacing w:before="89"/>
        <w:ind w:left="680" w:right="1798"/>
        <w:jc w:val="center"/>
        <w:rPr>
          <w:rFonts w:ascii="Arial Bold" w:hAnsi="Arial Bold"/>
          <w:b/>
          <w:smallCaps/>
          <w:color w:val="002060"/>
          <w:sz w:val="36"/>
        </w:rPr>
      </w:pPr>
      <w:bookmarkStart w:id="0" w:name="Reopening_checklist_for_food_businesses_"/>
      <w:bookmarkEnd w:id="0"/>
      <w:r>
        <w:rPr>
          <w:rFonts w:ascii="Arial Bold" w:hAnsi="Arial Bold"/>
          <w:b/>
          <w:smallCaps/>
          <w:color w:val="002060"/>
          <w:sz w:val="36"/>
        </w:rPr>
        <w:t>Lista de verificações gerais para a reabertura das empresas</w:t>
      </w:r>
    </w:p>
    <w:p w14:paraId="5E0A308F" w14:textId="77777777" w:rsidR="00F1788D" w:rsidRPr="00A667AB" w:rsidRDefault="00F1788D" w:rsidP="00FC361E">
      <w:pPr>
        <w:spacing w:before="89"/>
        <w:ind w:left="680" w:right="1798"/>
        <w:jc w:val="center"/>
        <w:rPr>
          <w:b/>
          <w:sz w:val="24"/>
          <w:szCs w:val="24"/>
        </w:rPr>
      </w:pPr>
    </w:p>
    <w:p w14:paraId="47F5B8D6" w14:textId="77777777" w:rsidR="00F3492E" w:rsidRPr="00A667AB" w:rsidRDefault="00E808CF" w:rsidP="00F1788D">
      <w:pPr>
        <w:pStyle w:val="Default"/>
        <w:rPr>
          <w:rFonts w:ascii="Arial" w:hAnsi="Arial" w:cs="Arial"/>
          <w:sz w:val="23"/>
          <w:szCs w:val="23"/>
        </w:rPr>
      </w:pPr>
      <w:r w:rsidRPr="00A667AB">
        <w:rPr>
          <w:rFonts w:ascii="Arial" w:hAnsi="Arial"/>
          <w:sz w:val="23"/>
          <w:szCs w:val="23"/>
        </w:rPr>
        <w:t xml:space="preserve">Esta lista de verificações foi preparada para o ajudar a implementar as recomendações oficiais do Governo durante desconfinamento faseado. É importante que proteja as suas instalações contra a COVID-19, para sua proteção e para proteção do seu pessoal e de qualquer pessoa que entre nas instalações (por exemplo, clientes, pessoal contratado, pessoal de entregas, etc.). </w:t>
      </w:r>
      <w:bookmarkStart w:id="1" w:name="Planning_and_preparation_for_start-up"/>
      <w:bookmarkEnd w:id="1"/>
    </w:p>
    <w:p w14:paraId="38C0D03F" w14:textId="77777777" w:rsidR="00F1788D" w:rsidRPr="00F1788D" w:rsidRDefault="00F1788D" w:rsidP="00F1788D">
      <w:pPr>
        <w:pStyle w:val="Default"/>
        <w:rPr>
          <w:rFonts w:ascii="Arial" w:hAnsi="Arial" w:cs="Arial"/>
        </w:rPr>
      </w:pPr>
    </w:p>
    <w:tbl>
      <w:tblPr>
        <w:tblpPr w:leftFromText="180" w:rightFromText="180" w:vertAnchor="text" w:horzAnchor="margin" w:tblpY="58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7796"/>
        <w:gridCol w:w="2268"/>
      </w:tblGrid>
      <w:tr w:rsidR="00451DC4" w:rsidRPr="00451DC4" w14:paraId="19B31BB5" w14:textId="77777777" w:rsidTr="00A667AB">
        <w:trPr>
          <w:trHeight w:val="128"/>
        </w:trPr>
        <w:tc>
          <w:tcPr>
            <w:tcW w:w="421" w:type="dxa"/>
            <w:shd w:val="clear" w:color="auto" w:fill="002060"/>
          </w:tcPr>
          <w:p w14:paraId="5801C6F2" w14:textId="77777777" w:rsidR="00451DC4" w:rsidRPr="00451DC4" w:rsidRDefault="00451DC4" w:rsidP="00451DC4">
            <w:pPr>
              <w:pStyle w:val="TableParagraph"/>
              <w:spacing w:after="120"/>
              <w:ind w:left="87"/>
              <w:rPr>
                <w:b/>
              </w:rPr>
            </w:pPr>
          </w:p>
        </w:tc>
        <w:tc>
          <w:tcPr>
            <w:tcW w:w="7796" w:type="dxa"/>
            <w:shd w:val="clear" w:color="auto" w:fill="002060"/>
          </w:tcPr>
          <w:p w14:paraId="573A0562" w14:textId="77777777" w:rsidR="00451DC4" w:rsidRPr="00451DC4" w:rsidRDefault="00451DC4" w:rsidP="00451DC4">
            <w:pPr>
              <w:pStyle w:val="TableParagraph"/>
              <w:spacing w:after="120"/>
              <w:ind w:left="108"/>
              <w:rPr>
                <w:b/>
              </w:rPr>
            </w:pPr>
          </w:p>
        </w:tc>
        <w:tc>
          <w:tcPr>
            <w:tcW w:w="2268" w:type="dxa"/>
            <w:shd w:val="clear" w:color="auto" w:fill="002060"/>
          </w:tcPr>
          <w:p w14:paraId="67ED67C7" w14:textId="77777777" w:rsidR="00451DC4" w:rsidRPr="00451DC4" w:rsidRDefault="00451DC4" w:rsidP="00451DC4">
            <w:pPr>
              <w:pStyle w:val="TableParagraph"/>
              <w:spacing w:after="120"/>
              <w:ind w:left="108"/>
              <w:rPr>
                <w:b/>
              </w:rPr>
            </w:pPr>
            <w:bookmarkStart w:id="2" w:name="Completed"/>
            <w:bookmarkEnd w:id="2"/>
            <w:r>
              <w:rPr>
                <w:b/>
              </w:rPr>
              <w:t>Medidas / comentários</w:t>
            </w:r>
          </w:p>
        </w:tc>
        <w:bookmarkStart w:id="3" w:name="Date"/>
        <w:bookmarkEnd w:id="3"/>
      </w:tr>
      <w:tr w:rsidR="00451DC4" w:rsidRPr="00451DC4" w14:paraId="48A228A5" w14:textId="77777777" w:rsidTr="00A667AB">
        <w:trPr>
          <w:trHeight w:val="769"/>
        </w:trPr>
        <w:tc>
          <w:tcPr>
            <w:tcW w:w="421" w:type="dxa"/>
          </w:tcPr>
          <w:p w14:paraId="073A9D23" w14:textId="77777777" w:rsidR="00451DC4" w:rsidRPr="00190FEE" w:rsidRDefault="00451DC4" w:rsidP="00190FEE">
            <w:pPr>
              <w:pStyle w:val="TableParagraph"/>
              <w:numPr>
                <w:ilvl w:val="0"/>
                <w:numId w:val="10"/>
              </w:numPr>
              <w:spacing w:before="60" w:after="120"/>
              <w:ind w:left="85" w:firstLine="0"/>
              <w:rPr>
                <w:b/>
                <w:bCs/>
                <w:color w:val="002060"/>
              </w:rPr>
            </w:pPr>
          </w:p>
        </w:tc>
        <w:tc>
          <w:tcPr>
            <w:tcW w:w="7796" w:type="dxa"/>
          </w:tcPr>
          <w:p w14:paraId="6EAB0BE6" w14:textId="77777777" w:rsidR="00451DC4" w:rsidRPr="00A667AB" w:rsidRDefault="00451DC4" w:rsidP="00451DC4">
            <w:pPr>
              <w:pStyle w:val="TableParagraph"/>
              <w:spacing w:after="120"/>
              <w:rPr>
                <w:sz w:val="20"/>
                <w:szCs w:val="20"/>
              </w:rPr>
            </w:pPr>
            <w:r w:rsidRPr="00A667AB">
              <w:rPr>
                <w:sz w:val="20"/>
                <w:szCs w:val="20"/>
              </w:rPr>
              <w:t xml:space="preserve">É da sua responsabilidade realizar uma </w:t>
            </w:r>
            <w:r w:rsidRPr="00A667AB">
              <w:rPr>
                <w:b/>
                <w:bCs/>
                <w:sz w:val="20"/>
                <w:szCs w:val="20"/>
              </w:rPr>
              <w:t>avaliação de riscos</w:t>
            </w:r>
            <w:r w:rsidRPr="00A667AB">
              <w:rPr>
                <w:sz w:val="20"/>
                <w:szCs w:val="20"/>
              </w:rPr>
              <w:t xml:space="preserve"> em relação à sua empresa, para se proteger e proteger os seus empregados e clientes contra o risco de infeção. O modelo da avaliação de riscos está disponível no sítio web da Câmara de Lambeth.</w:t>
            </w:r>
          </w:p>
          <w:p w14:paraId="32F45BA2" w14:textId="77777777" w:rsidR="00451DC4" w:rsidRPr="00A667AB" w:rsidRDefault="00451DC4" w:rsidP="00451DC4">
            <w:pPr>
              <w:pStyle w:val="TableParagraph"/>
              <w:spacing w:after="120"/>
              <w:rPr>
                <w:sz w:val="20"/>
                <w:szCs w:val="20"/>
              </w:rPr>
            </w:pPr>
            <w:r w:rsidRPr="00A667AB">
              <w:rPr>
                <w:sz w:val="20"/>
                <w:szCs w:val="20"/>
              </w:rPr>
              <w:t xml:space="preserve">Deve manter o seu pessoal informado sobre quaisquer alterações e dar-lhes formação sobre quaisquer novos procedimentos.  </w:t>
            </w:r>
          </w:p>
        </w:tc>
        <w:tc>
          <w:tcPr>
            <w:tcW w:w="2268" w:type="dxa"/>
          </w:tcPr>
          <w:p w14:paraId="636C310A" w14:textId="77777777" w:rsidR="00451DC4" w:rsidRPr="00451DC4" w:rsidRDefault="00451DC4" w:rsidP="00451DC4">
            <w:pPr>
              <w:pStyle w:val="TableParagraph"/>
              <w:spacing w:after="120"/>
              <w:ind w:left="0"/>
            </w:pPr>
          </w:p>
        </w:tc>
      </w:tr>
      <w:tr w:rsidR="00451DC4" w:rsidRPr="00451DC4" w14:paraId="6EFC1F8B" w14:textId="77777777" w:rsidTr="00A667AB">
        <w:trPr>
          <w:trHeight w:val="769"/>
        </w:trPr>
        <w:tc>
          <w:tcPr>
            <w:tcW w:w="421" w:type="dxa"/>
          </w:tcPr>
          <w:p w14:paraId="0FFE1DE2" w14:textId="77777777" w:rsidR="00451DC4" w:rsidRPr="00190FEE" w:rsidRDefault="00451DC4" w:rsidP="00190FEE">
            <w:pPr>
              <w:pStyle w:val="TableParagraph"/>
              <w:numPr>
                <w:ilvl w:val="0"/>
                <w:numId w:val="10"/>
              </w:numPr>
              <w:spacing w:before="60" w:after="120"/>
              <w:ind w:left="85" w:firstLine="0"/>
              <w:rPr>
                <w:b/>
                <w:bCs/>
                <w:color w:val="002060"/>
              </w:rPr>
            </w:pPr>
          </w:p>
        </w:tc>
        <w:tc>
          <w:tcPr>
            <w:tcW w:w="7796" w:type="dxa"/>
          </w:tcPr>
          <w:p w14:paraId="22CD15B6" w14:textId="77777777" w:rsidR="00451DC4" w:rsidRPr="00A667AB" w:rsidRDefault="00451DC4" w:rsidP="00190FEE">
            <w:pPr>
              <w:pStyle w:val="TableParagraph"/>
              <w:spacing w:before="60" w:after="120"/>
              <w:ind w:left="108"/>
              <w:rPr>
                <w:b/>
                <w:color w:val="002060"/>
                <w:sz w:val="20"/>
                <w:szCs w:val="20"/>
              </w:rPr>
            </w:pPr>
            <w:r w:rsidRPr="00A667AB">
              <w:rPr>
                <w:b/>
                <w:color w:val="002060"/>
                <w:sz w:val="20"/>
                <w:szCs w:val="20"/>
              </w:rPr>
              <w:t xml:space="preserve">Proteção e formação do pessoal </w:t>
            </w:r>
          </w:p>
          <w:p w14:paraId="30C699D8" w14:textId="77777777" w:rsidR="00451DC4" w:rsidRPr="00A667AB" w:rsidRDefault="00451DC4" w:rsidP="00451DC4">
            <w:pPr>
              <w:widowControl/>
              <w:shd w:val="clear" w:color="auto" w:fill="FFFFFF"/>
              <w:autoSpaceDE/>
              <w:autoSpaceDN/>
              <w:spacing w:after="60"/>
              <w:ind w:left="107"/>
              <w:rPr>
                <w:rFonts w:eastAsia="Times New Roman"/>
                <w:color w:val="212B32"/>
                <w:sz w:val="20"/>
                <w:szCs w:val="20"/>
              </w:rPr>
            </w:pPr>
            <w:r w:rsidRPr="00A667AB">
              <w:rPr>
                <w:sz w:val="20"/>
                <w:szCs w:val="20"/>
              </w:rPr>
              <w:t xml:space="preserve">Verifique se os trabalhadores estão aptos para trabalhar e </w:t>
            </w:r>
            <w:r w:rsidRPr="00A667AB">
              <w:rPr>
                <w:sz w:val="20"/>
                <w:szCs w:val="20"/>
                <w:u w:val="single"/>
              </w:rPr>
              <w:t>não têm exibem sinais / sintomas de COVID-19, que podem incluir</w:t>
            </w:r>
            <w:r w:rsidRPr="00A667AB">
              <w:rPr>
                <w:sz w:val="20"/>
                <w:szCs w:val="20"/>
              </w:rPr>
              <w:t>:</w:t>
            </w:r>
            <w:r w:rsidRPr="00A667AB">
              <w:rPr>
                <w:sz w:val="20"/>
                <w:szCs w:val="20"/>
                <w:u w:val="single"/>
              </w:rPr>
              <w:t xml:space="preserve"> </w:t>
            </w:r>
            <w:r w:rsidRPr="00A667AB">
              <w:rPr>
                <w:sz w:val="20"/>
                <w:szCs w:val="20"/>
              </w:rPr>
              <w:t xml:space="preserve"> </w:t>
            </w:r>
          </w:p>
          <w:p w14:paraId="4E08CC2F" w14:textId="77777777" w:rsidR="00451DC4" w:rsidRPr="00A667AB" w:rsidRDefault="00451DC4" w:rsidP="00451DC4">
            <w:pPr>
              <w:pStyle w:val="ListParagraph"/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after="60"/>
              <w:rPr>
                <w:rFonts w:eastAsia="Times New Roman"/>
                <w:color w:val="212B32"/>
                <w:sz w:val="20"/>
                <w:szCs w:val="20"/>
              </w:rPr>
            </w:pPr>
            <w:r w:rsidRPr="00A667AB">
              <w:rPr>
                <w:color w:val="212B32"/>
                <w:sz w:val="20"/>
                <w:szCs w:val="20"/>
              </w:rPr>
              <w:t>temperatura alta</w:t>
            </w:r>
          </w:p>
          <w:p w14:paraId="428E0350" w14:textId="77777777" w:rsidR="00451DC4" w:rsidRPr="00A667AB" w:rsidRDefault="00451DC4" w:rsidP="00451DC4">
            <w:pPr>
              <w:pStyle w:val="ListParagraph"/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after="60"/>
              <w:rPr>
                <w:rFonts w:eastAsia="Times New Roman"/>
                <w:color w:val="212B32"/>
                <w:sz w:val="20"/>
                <w:szCs w:val="20"/>
              </w:rPr>
            </w:pPr>
            <w:r w:rsidRPr="00A667AB">
              <w:rPr>
                <w:color w:val="212B32"/>
                <w:sz w:val="20"/>
                <w:szCs w:val="20"/>
              </w:rPr>
              <w:t>tosse contínua recente</w:t>
            </w:r>
          </w:p>
          <w:p w14:paraId="5D21DE8A" w14:textId="77777777" w:rsidR="00451DC4" w:rsidRPr="00A667AB" w:rsidRDefault="00451DC4" w:rsidP="00451DC4">
            <w:pPr>
              <w:pStyle w:val="ListParagraph"/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after="120"/>
              <w:rPr>
                <w:rFonts w:eastAsia="Times New Roman"/>
                <w:color w:val="212B32"/>
                <w:sz w:val="20"/>
                <w:szCs w:val="20"/>
              </w:rPr>
            </w:pPr>
            <w:r w:rsidRPr="00A667AB">
              <w:rPr>
                <w:color w:val="212B32"/>
                <w:sz w:val="20"/>
                <w:szCs w:val="20"/>
              </w:rPr>
              <w:t>perda ou alteração do olfato ou do paladar</w:t>
            </w:r>
          </w:p>
          <w:p w14:paraId="2DB7721F" w14:textId="4A2404C6" w:rsidR="00451DC4" w:rsidRPr="00A667AB" w:rsidRDefault="00451DC4" w:rsidP="00451DC4">
            <w:pPr>
              <w:pStyle w:val="TableParagraph"/>
              <w:spacing w:after="120"/>
              <w:rPr>
                <w:rStyle w:val="Hyperlink"/>
                <w:sz w:val="20"/>
                <w:szCs w:val="20"/>
                <w:u w:color="0000FF"/>
              </w:rPr>
            </w:pPr>
            <w:r w:rsidRPr="00A667AB">
              <w:rPr>
                <w:sz w:val="20"/>
                <w:szCs w:val="20"/>
              </w:rPr>
              <w:t>(</w:t>
            </w:r>
            <w:hyperlink r:id="rId11" w:history="1">
              <w:r w:rsidRPr="00A667AB">
                <w:rPr>
                  <w:rStyle w:val="Hyperlink"/>
                  <w:sz w:val="20"/>
                  <w:szCs w:val="20"/>
                </w:rPr>
                <w:t>https://www.nhs.uk/conditions/coronavirus-covid-19/check-if-you-have-coronavirus-symptoms/</w:t>
              </w:r>
            </w:hyperlink>
          </w:p>
          <w:p w14:paraId="1201B4BE" w14:textId="62D7FDAA" w:rsidR="005C0CAE" w:rsidRPr="00A667AB" w:rsidRDefault="005C0CAE" w:rsidP="005C0CAE">
            <w:pPr>
              <w:pStyle w:val="TableParagraph"/>
              <w:spacing w:after="120"/>
              <w:rPr>
                <w:sz w:val="20"/>
                <w:szCs w:val="20"/>
              </w:rPr>
            </w:pPr>
            <w:r w:rsidRPr="00A667AB">
              <w:rPr>
                <w:sz w:val="20"/>
                <w:szCs w:val="20"/>
              </w:rPr>
              <w:t>Se algum trabalhador tiver algum destes sintomas, peça-lhe para ir para casa e para ir fazer o teste</w:t>
            </w:r>
            <w:hyperlink r:id="rId12" w:history="1">
              <w:r w:rsidRPr="00A667AB">
                <w:rPr>
                  <w:rStyle w:val="Hyperlink"/>
                  <w:sz w:val="20"/>
                  <w:szCs w:val="20"/>
                </w:rPr>
                <w:t>https://www.nhs.uk/conditions/coronavirus-covid-19/testing-and-tracing/get-an-antigen-test-to-check-if-you-have-coronavirus/</w:t>
              </w:r>
            </w:hyperlink>
          </w:p>
          <w:p w14:paraId="5ABCADE3" w14:textId="77777777" w:rsidR="005C0CAE" w:rsidRPr="00A667AB" w:rsidRDefault="005C0CAE" w:rsidP="005C0CAE">
            <w:pPr>
              <w:pStyle w:val="TableParagraph"/>
              <w:spacing w:after="120"/>
              <w:rPr>
                <w:sz w:val="20"/>
                <w:szCs w:val="20"/>
              </w:rPr>
            </w:pPr>
          </w:p>
          <w:p w14:paraId="77634319" w14:textId="132B4584" w:rsidR="005C0CAE" w:rsidRPr="00A667AB" w:rsidRDefault="005C0CAE" w:rsidP="005C0CAE">
            <w:pPr>
              <w:pStyle w:val="TableParagraph"/>
              <w:spacing w:after="120"/>
              <w:rPr>
                <w:sz w:val="20"/>
                <w:szCs w:val="20"/>
              </w:rPr>
            </w:pPr>
            <w:r w:rsidRPr="00A667AB">
              <w:rPr>
                <w:sz w:val="20"/>
                <w:szCs w:val="20"/>
              </w:rPr>
              <w:t xml:space="preserve">Faça a avaliação de riscos dos trabalhadores. No caso de trabalhadores vulneráveis (ver definição em </w:t>
            </w:r>
            <w:hyperlink r:id="rId13" w:anchor="clinically-vulnerable-people" w:history="1">
              <w:r w:rsidRPr="00A667AB">
                <w:rPr>
                  <w:rStyle w:val="Hyperlink"/>
                  <w:sz w:val="20"/>
                  <w:szCs w:val="20"/>
                </w:rPr>
                <w:t>https://www.gov.uk/government/publications/staying-alert-and-safe-social-distancing/staying-alert-and-safe-social-distancing#clinically-vulnerable-people</w:t>
              </w:r>
            </w:hyperlink>
            <w:r w:rsidRPr="00A667AB">
              <w:rPr>
                <w:sz w:val="20"/>
                <w:szCs w:val="20"/>
              </w:rPr>
              <w:t xml:space="preserve">) pondere a hipótese de trabalharem a partir de casa.  </w:t>
            </w:r>
          </w:p>
        </w:tc>
        <w:tc>
          <w:tcPr>
            <w:tcW w:w="2268" w:type="dxa"/>
          </w:tcPr>
          <w:p w14:paraId="361216A9" w14:textId="77777777" w:rsidR="00451DC4" w:rsidRPr="00451DC4" w:rsidRDefault="00451DC4" w:rsidP="00451DC4">
            <w:pPr>
              <w:pStyle w:val="TableParagraph"/>
              <w:spacing w:after="120"/>
              <w:ind w:left="0"/>
            </w:pPr>
          </w:p>
        </w:tc>
      </w:tr>
      <w:tr w:rsidR="00451DC4" w:rsidRPr="00451DC4" w14:paraId="390AC8B3" w14:textId="77777777" w:rsidTr="00A667AB">
        <w:trPr>
          <w:trHeight w:val="444"/>
        </w:trPr>
        <w:tc>
          <w:tcPr>
            <w:tcW w:w="421" w:type="dxa"/>
          </w:tcPr>
          <w:p w14:paraId="595302A4" w14:textId="77777777" w:rsidR="00451DC4" w:rsidRPr="00190FEE" w:rsidRDefault="00451DC4" w:rsidP="00190FEE">
            <w:pPr>
              <w:pStyle w:val="TableParagraph"/>
              <w:numPr>
                <w:ilvl w:val="0"/>
                <w:numId w:val="10"/>
              </w:numPr>
              <w:spacing w:before="60" w:after="120"/>
              <w:ind w:left="85" w:firstLine="0"/>
              <w:rPr>
                <w:b/>
                <w:bCs/>
                <w:color w:val="002060"/>
              </w:rPr>
            </w:pPr>
          </w:p>
        </w:tc>
        <w:tc>
          <w:tcPr>
            <w:tcW w:w="7796" w:type="dxa"/>
          </w:tcPr>
          <w:p w14:paraId="60994430" w14:textId="77777777" w:rsidR="00451DC4" w:rsidRPr="00A667AB" w:rsidRDefault="00451DC4" w:rsidP="00190FEE">
            <w:pPr>
              <w:pStyle w:val="TableParagraph"/>
              <w:spacing w:before="60" w:after="120"/>
              <w:ind w:left="108"/>
              <w:rPr>
                <w:b/>
                <w:color w:val="002060"/>
                <w:sz w:val="20"/>
                <w:szCs w:val="20"/>
              </w:rPr>
            </w:pPr>
            <w:r w:rsidRPr="00A667AB">
              <w:rPr>
                <w:b/>
                <w:color w:val="002060"/>
                <w:sz w:val="20"/>
                <w:szCs w:val="20"/>
              </w:rPr>
              <w:t>Medidas de distanciamento social, para assegurar uma distância de 2 metros entre todos os funcionários e clientes nas instalações</w:t>
            </w:r>
          </w:p>
          <w:p w14:paraId="72D9D3E1" w14:textId="77777777" w:rsidR="00451DC4" w:rsidRPr="00A667AB" w:rsidRDefault="00451DC4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667AB">
              <w:rPr>
                <w:rFonts w:ascii="Arial" w:hAnsi="Arial"/>
                <w:sz w:val="20"/>
                <w:szCs w:val="20"/>
              </w:rPr>
              <w:t xml:space="preserve">Limite o número de clientes que podem estar dentro das suas instalações ao mesmo tempo. Calcule quantas pessoas podem estar dentro das suas instalações mantendo os 2 metros de distância. </w:t>
            </w:r>
          </w:p>
          <w:p w14:paraId="29A254E7" w14:textId="77777777" w:rsidR="00451DC4" w:rsidRPr="00A667AB" w:rsidRDefault="00451DC4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667AB">
              <w:rPr>
                <w:rFonts w:ascii="Arial" w:hAnsi="Arial"/>
                <w:sz w:val="20"/>
                <w:szCs w:val="20"/>
              </w:rPr>
              <w:t xml:space="preserve">Usando fita adesiva ou tinta, faça marcas no chão de 2 em dois metros, para separar os clientes que fazem fila para as caixas. </w:t>
            </w:r>
          </w:p>
          <w:p w14:paraId="539FE6A0" w14:textId="7E169BDC" w:rsidR="00451DC4" w:rsidRPr="00A667AB" w:rsidRDefault="00451DC4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667AB">
              <w:rPr>
                <w:sz w:val="20"/>
                <w:szCs w:val="20"/>
              </w:rPr>
              <w:t>Espalhe sinais pelas instalações a pedir às pessoas que se mantenham a 2 metros de distância umas das outras</w:t>
            </w:r>
            <w:hyperlink r:id="rId14" w:history="1">
              <w:r w:rsidRPr="00A667AB">
                <w:rPr>
                  <w:rStyle w:val="Hyperlink"/>
                  <w:rFonts w:ascii="Arial" w:hAnsi="Arial"/>
                  <w:sz w:val="20"/>
                  <w:szCs w:val="20"/>
                </w:rPr>
                <w:t>https://www.lambeth.gov.uk/coronavirus-covid-19/information-for-businesses/printable-notices</w:t>
              </w:r>
            </w:hyperlink>
            <w:r w:rsidRPr="00A667AB">
              <w:rPr>
                <w:rFonts w:ascii="Arial" w:hAnsi="Arial"/>
                <w:color w:val="4F81BD" w:themeColor="accent1"/>
                <w:sz w:val="20"/>
                <w:szCs w:val="20"/>
              </w:rPr>
              <w:t xml:space="preserve">  </w:t>
            </w:r>
            <w:r w:rsidRPr="00A667AB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385F779E" w14:textId="77777777" w:rsidR="00451DC4" w:rsidRPr="00A667AB" w:rsidRDefault="00451DC4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667AB">
              <w:rPr>
                <w:rFonts w:ascii="Arial" w:hAnsi="Arial"/>
                <w:sz w:val="20"/>
                <w:szCs w:val="20"/>
              </w:rPr>
              <w:t xml:space="preserve">Sempre que possível, crie um sistema de um só sentido dentro das instalações - para clientes, pessoal e também fornecedores. Isto é especialmente útil se os seus corredores tiverem menos de 2 metros de largura. </w:t>
            </w:r>
          </w:p>
          <w:p w14:paraId="417CCD07" w14:textId="77777777" w:rsidR="00451DC4" w:rsidRPr="00A667AB" w:rsidRDefault="00451DC4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667AB">
              <w:rPr>
                <w:rFonts w:ascii="Arial" w:hAnsi="Arial"/>
                <w:sz w:val="20"/>
                <w:szCs w:val="20"/>
              </w:rPr>
              <w:t>Se tiver mais de uma entrada, reserve uma para entrada e outra para saída.</w:t>
            </w:r>
          </w:p>
          <w:p w14:paraId="6BD25D35" w14:textId="77777777" w:rsidR="00451DC4" w:rsidRPr="00A667AB" w:rsidRDefault="00451DC4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667AB">
              <w:rPr>
                <w:rFonts w:ascii="Arial" w:hAnsi="Arial"/>
                <w:sz w:val="20"/>
                <w:szCs w:val="20"/>
              </w:rPr>
              <w:t xml:space="preserve">Se os seus corredores tiverem menos de 2 metros de largura, terá de fechá-los ou fechá-los parcialmente para encher as prateleiras. </w:t>
            </w:r>
          </w:p>
          <w:p w14:paraId="004EA807" w14:textId="77777777" w:rsidR="00451DC4" w:rsidRPr="00A667AB" w:rsidRDefault="00451DC4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667AB">
              <w:rPr>
                <w:rFonts w:ascii="Arial" w:hAnsi="Arial"/>
                <w:sz w:val="20"/>
                <w:szCs w:val="20"/>
              </w:rPr>
              <w:t xml:space="preserve">Dentro do estabelecimento, assegure-se de que o pessoal diz aos clientes para respeitarem as regras. </w:t>
            </w:r>
          </w:p>
          <w:p w14:paraId="6490CC10" w14:textId="77777777" w:rsidR="00451DC4" w:rsidRPr="00A667AB" w:rsidRDefault="00451DC4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667AB">
              <w:rPr>
                <w:rFonts w:ascii="Arial" w:hAnsi="Arial"/>
                <w:sz w:val="20"/>
                <w:szCs w:val="20"/>
              </w:rPr>
              <w:lastRenderedPageBreak/>
              <w:t xml:space="preserve">Pondere a hipótese de montar telas de proteção transparentes para proteger os trabalhadores que servem o público. </w:t>
            </w:r>
          </w:p>
          <w:p w14:paraId="21F17282" w14:textId="77777777" w:rsidR="00451DC4" w:rsidRPr="00A667AB" w:rsidRDefault="00451DC4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667AB">
              <w:rPr>
                <w:rFonts w:ascii="Arial" w:hAnsi="Arial"/>
                <w:sz w:val="20"/>
                <w:szCs w:val="20"/>
              </w:rPr>
              <w:t xml:space="preserve">Se a sua Avaliação de Riscos mostrar que os seus trabalhadores não podem evitar trabalhar em estreita proximidade, forneça-lhes equipamento de proteção facial. </w:t>
            </w:r>
          </w:p>
          <w:p w14:paraId="46C2AE48" w14:textId="77777777" w:rsidR="00451DC4" w:rsidRPr="00A667AB" w:rsidRDefault="00451DC4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667AB">
              <w:rPr>
                <w:rFonts w:ascii="Arial" w:hAnsi="Arial"/>
                <w:sz w:val="20"/>
                <w:szCs w:val="20"/>
              </w:rPr>
              <w:t>Considere a hipótese de aceitar apenas pagamentos sem contacto (</w:t>
            </w:r>
            <w:r w:rsidRPr="00A667AB">
              <w:rPr>
                <w:rFonts w:ascii="Arial" w:hAnsi="Arial"/>
                <w:i/>
                <w:iCs/>
                <w:sz w:val="20"/>
                <w:szCs w:val="20"/>
              </w:rPr>
              <w:t>contactless</w:t>
            </w:r>
            <w:r w:rsidRPr="00A667AB">
              <w:rPr>
                <w:rFonts w:ascii="Arial" w:hAnsi="Arial"/>
                <w:sz w:val="20"/>
                <w:szCs w:val="20"/>
              </w:rPr>
              <w:t>).</w:t>
            </w:r>
          </w:p>
          <w:p w14:paraId="35A4DDD1" w14:textId="77777777" w:rsidR="00451DC4" w:rsidRPr="00A667AB" w:rsidRDefault="00451DC4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667AB">
              <w:rPr>
                <w:rFonts w:ascii="Arial" w:hAnsi="Arial"/>
                <w:sz w:val="20"/>
                <w:szCs w:val="20"/>
              </w:rPr>
              <w:t xml:space="preserve">Se os clientes não conseguirem ver para dentro do estabelecimento, durante as horas de maior movimento terá de ter à entrada um elemento do pessoal para dizer aos clientes quando podem entrar. </w:t>
            </w:r>
          </w:p>
          <w:p w14:paraId="10DE76B7" w14:textId="77777777" w:rsidR="00451DC4" w:rsidRPr="00A667AB" w:rsidRDefault="00451DC4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667AB">
              <w:rPr>
                <w:rFonts w:ascii="Arial" w:hAnsi="Arial"/>
                <w:sz w:val="20"/>
                <w:szCs w:val="20"/>
              </w:rPr>
              <w:t>No exterior do estabelecimento, faça, sempre que possível, marcas no chão ou na parede, para indicar aos clientes que se encontram em fila de espera a distância de 2 metros a manter.</w:t>
            </w:r>
          </w:p>
          <w:p w14:paraId="417D1183" w14:textId="77777777" w:rsidR="00451DC4" w:rsidRPr="00A667AB" w:rsidRDefault="00451DC4" w:rsidP="00451DC4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667AB">
              <w:rPr>
                <w:rFonts w:ascii="Arial" w:hAnsi="Arial"/>
                <w:sz w:val="20"/>
                <w:szCs w:val="20"/>
              </w:rPr>
              <w:t>Verifique se há a possibilidade de a sua fila de clientes se sobrepor a uma de um estabelecimento próximo e considere formas de evitar que isso aconteça.</w:t>
            </w:r>
          </w:p>
        </w:tc>
        <w:tc>
          <w:tcPr>
            <w:tcW w:w="2268" w:type="dxa"/>
          </w:tcPr>
          <w:p w14:paraId="7615AFEB" w14:textId="77777777" w:rsidR="00451DC4" w:rsidRPr="00451DC4" w:rsidRDefault="00451DC4" w:rsidP="00451DC4">
            <w:pPr>
              <w:pStyle w:val="TableParagraph"/>
              <w:spacing w:after="120"/>
              <w:ind w:left="0"/>
            </w:pPr>
          </w:p>
        </w:tc>
      </w:tr>
      <w:tr w:rsidR="00451DC4" w:rsidRPr="00451DC4" w14:paraId="54BB95AA" w14:textId="77777777" w:rsidTr="00A667AB">
        <w:trPr>
          <w:trHeight w:val="444"/>
        </w:trPr>
        <w:tc>
          <w:tcPr>
            <w:tcW w:w="421" w:type="dxa"/>
          </w:tcPr>
          <w:p w14:paraId="6DC25E74" w14:textId="77777777" w:rsidR="00451DC4" w:rsidRPr="00190FEE" w:rsidRDefault="00451DC4" w:rsidP="00190FEE">
            <w:pPr>
              <w:pStyle w:val="TableParagraph"/>
              <w:numPr>
                <w:ilvl w:val="0"/>
                <w:numId w:val="10"/>
              </w:numPr>
              <w:spacing w:before="60" w:after="120"/>
              <w:ind w:left="85" w:firstLine="0"/>
              <w:rPr>
                <w:b/>
                <w:bCs/>
                <w:color w:val="002060"/>
              </w:rPr>
            </w:pPr>
          </w:p>
        </w:tc>
        <w:tc>
          <w:tcPr>
            <w:tcW w:w="7796" w:type="dxa"/>
          </w:tcPr>
          <w:p w14:paraId="54AE89C4" w14:textId="77777777" w:rsidR="00451DC4" w:rsidRPr="00A667AB" w:rsidRDefault="00451DC4" w:rsidP="00190FEE">
            <w:pPr>
              <w:pStyle w:val="TableParagraph"/>
              <w:spacing w:before="60" w:after="120"/>
              <w:ind w:left="108"/>
              <w:rPr>
                <w:b/>
                <w:color w:val="002060"/>
                <w:sz w:val="20"/>
                <w:szCs w:val="20"/>
              </w:rPr>
            </w:pPr>
            <w:r w:rsidRPr="00A667AB">
              <w:rPr>
                <w:b/>
                <w:color w:val="002060"/>
                <w:sz w:val="20"/>
                <w:szCs w:val="20"/>
              </w:rPr>
              <w:t xml:space="preserve">Limpeza e desinfeção </w:t>
            </w:r>
          </w:p>
          <w:p w14:paraId="46E80755" w14:textId="44664EFE" w:rsidR="00451DC4" w:rsidRPr="00A667AB" w:rsidRDefault="00451DC4" w:rsidP="00451DC4">
            <w:pPr>
              <w:pStyle w:val="Default"/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667AB">
              <w:rPr>
                <w:sz w:val="20"/>
                <w:szCs w:val="20"/>
              </w:rPr>
              <w:t xml:space="preserve">Certifique-se de que os seus trabalhadores lavam as mãos devidamente e com frequência </w:t>
            </w:r>
            <w:r w:rsidRPr="00A667AB">
              <w:rPr>
                <w:rFonts w:ascii="Arial" w:hAnsi="Arial"/>
                <w:sz w:val="20"/>
                <w:szCs w:val="20"/>
              </w:rPr>
              <w:t>e de que sabem como fazê-lo (</w:t>
            </w:r>
            <w:hyperlink r:id="rId15" w:history="1">
              <w:r w:rsidRPr="00A667AB">
                <w:rPr>
                  <w:rStyle w:val="Hyperlink"/>
                  <w:rFonts w:ascii="Arial" w:hAnsi="Arial"/>
                  <w:sz w:val="20"/>
                  <w:szCs w:val="20"/>
                </w:rPr>
                <w:t>https://www.youtube.com/watch?v=x3v521MTjio&amp;feature=youtube</w:t>
              </w:r>
            </w:hyperlink>
            <w:r w:rsidRPr="00A667AB">
              <w:rPr>
                <w:rFonts w:ascii="Arial" w:hAnsi="Arial"/>
                <w:sz w:val="20"/>
                <w:szCs w:val="20"/>
              </w:rPr>
              <w:t xml:space="preserve">)  </w:t>
            </w:r>
          </w:p>
          <w:p w14:paraId="4E6E2DA2" w14:textId="77777777" w:rsidR="00451DC4" w:rsidRPr="00A667AB" w:rsidRDefault="00451DC4" w:rsidP="00451DC4">
            <w:pPr>
              <w:pStyle w:val="Default"/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667AB">
              <w:rPr>
                <w:rFonts w:ascii="Arial" w:hAnsi="Arial"/>
                <w:sz w:val="20"/>
                <w:szCs w:val="20"/>
              </w:rPr>
              <w:t>Desinfete muito bem o seu lavatório ao longo do dia e forneça sabão e toalhetes de papel em abundância.</w:t>
            </w:r>
          </w:p>
          <w:p w14:paraId="73D96CF3" w14:textId="77777777" w:rsidR="00451DC4" w:rsidRPr="00A667AB" w:rsidRDefault="00451DC4" w:rsidP="00451DC4">
            <w:pPr>
              <w:pStyle w:val="Default"/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667AB">
              <w:rPr>
                <w:rFonts w:ascii="Arial" w:hAnsi="Arial"/>
                <w:sz w:val="20"/>
                <w:szCs w:val="20"/>
              </w:rPr>
              <w:t>Os trabalhadores devem ser instruídos a tapar a boca e o nariz com um lenço descartável quando espirram ou tossem e a lavar muito bem as mãos em seguida.</w:t>
            </w:r>
          </w:p>
          <w:p w14:paraId="7735A2F4" w14:textId="77777777" w:rsidR="00451DC4" w:rsidRPr="00A667AB" w:rsidRDefault="00451DC4" w:rsidP="00451DC4">
            <w:pPr>
              <w:pStyle w:val="Default"/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667AB">
              <w:rPr>
                <w:rFonts w:ascii="Arial" w:hAnsi="Arial"/>
                <w:sz w:val="20"/>
                <w:szCs w:val="20"/>
              </w:rPr>
              <w:t xml:space="preserve">Sempre que possível, forneça desinfetantes de mãos (com mais de 60% de álcool) para utilização pelos clientes e pelo pessoal às entradas. </w:t>
            </w:r>
          </w:p>
          <w:p w14:paraId="5FB9746F" w14:textId="77777777" w:rsidR="00451DC4" w:rsidRPr="00A667AB" w:rsidRDefault="00451DC4" w:rsidP="00451DC4">
            <w:pPr>
              <w:pStyle w:val="Default"/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667AB">
              <w:rPr>
                <w:rFonts w:ascii="Arial" w:hAnsi="Arial"/>
                <w:sz w:val="20"/>
                <w:szCs w:val="20"/>
              </w:rPr>
              <w:t>Ao longo do dia, desinfete meticulosamente todas as superfícies de contacto com as mãos; por exemplo, pegas de cestos de compras, cabos de carrinhos de compras, maçanetas de portas, portas de entrada, leitores de cartões de crédito, interruptores de luz, etc.</w:t>
            </w:r>
          </w:p>
          <w:p w14:paraId="68B4A1A9" w14:textId="77777777" w:rsidR="00451DC4" w:rsidRPr="00A667AB" w:rsidRDefault="00451DC4" w:rsidP="00451DC4">
            <w:pPr>
              <w:pStyle w:val="Default"/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667AB">
              <w:rPr>
                <w:rFonts w:ascii="Arial" w:hAnsi="Arial"/>
                <w:sz w:val="20"/>
                <w:szCs w:val="20"/>
              </w:rPr>
              <w:t xml:space="preserve">Sempre que possível, mantenha as portas abertas com uma cunha (exceto as portas corta-fogo), para minimizar o contacto com as mãos.  </w:t>
            </w:r>
          </w:p>
        </w:tc>
        <w:tc>
          <w:tcPr>
            <w:tcW w:w="2268" w:type="dxa"/>
          </w:tcPr>
          <w:p w14:paraId="74AABA57" w14:textId="77777777" w:rsidR="00451DC4" w:rsidRPr="00451DC4" w:rsidRDefault="00451DC4" w:rsidP="00451DC4">
            <w:pPr>
              <w:pStyle w:val="TableParagraph"/>
              <w:spacing w:after="120"/>
              <w:ind w:left="0"/>
            </w:pPr>
          </w:p>
        </w:tc>
      </w:tr>
      <w:tr w:rsidR="00451DC4" w:rsidRPr="00451DC4" w14:paraId="35A307C5" w14:textId="77777777" w:rsidTr="00A667AB">
        <w:trPr>
          <w:trHeight w:val="827"/>
        </w:trPr>
        <w:tc>
          <w:tcPr>
            <w:tcW w:w="421" w:type="dxa"/>
          </w:tcPr>
          <w:p w14:paraId="3B69708D" w14:textId="77777777" w:rsidR="00451DC4" w:rsidRPr="00190FEE" w:rsidRDefault="00451DC4" w:rsidP="00190FEE">
            <w:pPr>
              <w:pStyle w:val="TableParagraph"/>
              <w:numPr>
                <w:ilvl w:val="0"/>
                <w:numId w:val="10"/>
              </w:numPr>
              <w:spacing w:before="60" w:after="120"/>
              <w:ind w:left="85" w:firstLine="0"/>
              <w:rPr>
                <w:b/>
                <w:bCs/>
                <w:color w:val="002060"/>
              </w:rPr>
            </w:pPr>
          </w:p>
        </w:tc>
        <w:tc>
          <w:tcPr>
            <w:tcW w:w="7796" w:type="dxa"/>
          </w:tcPr>
          <w:p w14:paraId="570FAA3D" w14:textId="77777777" w:rsidR="00451DC4" w:rsidRPr="00A667AB" w:rsidRDefault="00451DC4" w:rsidP="00190FEE">
            <w:pPr>
              <w:pStyle w:val="TableParagraph"/>
              <w:spacing w:before="60" w:after="120"/>
              <w:ind w:left="108"/>
              <w:rPr>
                <w:b/>
                <w:color w:val="002060"/>
                <w:sz w:val="20"/>
                <w:szCs w:val="20"/>
              </w:rPr>
            </w:pPr>
            <w:r w:rsidRPr="00A667AB">
              <w:rPr>
                <w:b/>
                <w:color w:val="002060"/>
                <w:sz w:val="20"/>
                <w:szCs w:val="20"/>
              </w:rPr>
              <w:t xml:space="preserve">A segurança das suas instalações </w:t>
            </w:r>
          </w:p>
          <w:p w14:paraId="0F02B7E9" w14:textId="77777777" w:rsidR="00451DC4" w:rsidRPr="00A667AB" w:rsidRDefault="00451DC4" w:rsidP="00451DC4">
            <w:pPr>
              <w:pStyle w:val="TableParagraph"/>
              <w:spacing w:after="120"/>
              <w:rPr>
                <w:sz w:val="20"/>
                <w:szCs w:val="20"/>
              </w:rPr>
            </w:pPr>
            <w:r w:rsidRPr="00A667AB">
              <w:rPr>
                <w:sz w:val="20"/>
                <w:szCs w:val="20"/>
              </w:rPr>
              <w:t>Se as suas instalações tiverem estado fechadas durante algum tempo, deve certificar-se de que os serviços e o equipamento estão a funcionar devidamente:</w:t>
            </w:r>
          </w:p>
          <w:p w14:paraId="76561FA3" w14:textId="77777777" w:rsidR="00451DC4" w:rsidRPr="00A667AB" w:rsidRDefault="00451DC4" w:rsidP="00451DC4">
            <w:pPr>
              <w:pStyle w:val="TableParagraph"/>
              <w:numPr>
                <w:ilvl w:val="0"/>
                <w:numId w:val="15"/>
              </w:numPr>
              <w:spacing w:after="120"/>
              <w:rPr>
                <w:sz w:val="20"/>
                <w:szCs w:val="20"/>
              </w:rPr>
            </w:pPr>
            <w:r w:rsidRPr="00A667AB">
              <w:rPr>
                <w:sz w:val="20"/>
                <w:szCs w:val="20"/>
              </w:rPr>
              <w:t xml:space="preserve">A alimentação de gás: verifique todo o equipamento com bloqueios e verifique se existe cheiro a gás. </w:t>
            </w:r>
          </w:p>
          <w:p w14:paraId="6108A0AE" w14:textId="77777777" w:rsidR="00451DC4" w:rsidRPr="00A667AB" w:rsidRDefault="00451DC4" w:rsidP="00451DC4">
            <w:pPr>
              <w:pStyle w:val="TableParagraph"/>
              <w:numPr>
                <w:ilvl w:val="0"/>
                <w:numId w:val="15"/>
              </w:numPr>
              <w:spacing w:after="120"/>
              <w:rPr>
                <w:sz w:val="20"/>
                <w:szCs w:val="20"/>
              </w:rPr>
            </w:pPr>
            <w:r w:rsidRPr="00A667AB">
              <w:rPr>
                <w:sz w:val="20"/>
                <w:szCs w:val="20"/>
              </w:rPr>
              <w:t xml:space="preserve">Saídas de emergência: mantenha as vias de saída desobstruídas e verifique os alarmes e os extintores de incêndio. </w:t>
            </w:r>
          </w:p>
          <w:p w14:paraId="230925C7" w14:textId="77777777" w:rsidR="00451DC4" w:rsidRPr="00A667AB" w:rsidRDefault="00451DC4" w:rsidP="00451DC4">
            <w:pPr>
              <w:pStyle w:val="TableParagraph"/>
              <w:numPr>
                <w:ilvl w:val="0"/>
                <w:numId w:val="15"/>
              </w:numPr>
              <w:spacing w:after="120"/>
              <w:rPr>
                <w:sz w:val="20"/>
                <w:szCs w:val="20"/>
              </w:rPr>
            </w:pPr>
            <w:r w:rsidRPr="00A667AB">
              <w:rPr>
                <w:sz w:val="20"/>
                <w:szCs w:val="20"/>
              </w:rPr>
              <w:t xml:space="preserve">Controlo de infestações: verifique se há sinais de atividade de infestações dentro e fora do estabelecimento. Se houver sinais, terá de contactar uma empresas especializada no controlo de infestações. </w:t>
            </w:r>
          </w:p>
          <w:p w14:paraId="30FB12B8" w14:textId="77777777" w:rsidR="00451DC4" w:rsidRPr="00A667AB" w:rsidRDefault="00451DC4" w:rsidP="00451DC4">
            <w:pPr>
              <w:pStyle w:val="TableParagraph"/>
              <w:numPr>
                <w:ilvl w:val="0"/>
                <w:numId w:val="15"/>
              </w:numPr>
              <w:spacing w:after="120"/>
              <w:rPr>
                <w:sz w:val="20"/>
                <w:szCs w:val="20"/>
              </w:rPr>
            </w:pPr>
            <w:r w:rsidRPr="00A667AB">
              <w:rPr>
                <w:sz w:val="20"/>
                <w:szCs w:val="20"/>
              </w:rPr>
              <w:t xml:space="preserve">Água: abra as torneiras e deixe correr a água para limpar o sistema.    </w:t>
            </w:r>
          </w:p>
        </w:tc>
        <w:tc>
          <w:tcPr>
            <w:tcW w:w="2268" w:type="dxa"/>
          </w:tcPr>
          <w:p w14:paraId="2B09E500" w14:textId="77777777" w:rsidR="00451DC4" w:rsidRPr="00451DC4" w:rsidRDefault="00451DC4" w:rsidP="00451DC4">
            <w:pPr>
              <w:pStyle w:val="TableParagraph"/>
              <w:spacing w:after="120"/>
              <w:ind w:left="0"/>
            </w:pPr>
          </w:p>
        </w:tc>
      </w:tr>
    </w:tbl>
    <w:p w14:paraId="3ED0917D" w14:textId="77777777" w:rsidR="00F1788D" w:rsidRPr="00A667AB" w:rsidRDefault="00F1788D" w:rsidP="00190FEE">
      <w:pPr>
        <w:pStyle w:val="BodyText"/>
        <w:tabs>
          <w:tab w:val="left" w:pos="1714"/>
        </w:tabs>
        <w:rPr>
          <w:sz w:val="21"/>
          <w:szCs w:val="21"/>
        </w:rPr>
      </w:pPr>
      <w:bookmarkStart w:id="4" w:name="Check"/>
      <w:bookmarkStart w:id="5" w:name="Equipment_checks"/>
      <w:bookmarkStart w:id="6" w:name="Social_distancing_measures"/>
      <w:bookmarkEnd w:id="4"/>
      <w:bookmarkEnd w:id="5"/>
      <w:bookmarkEnd w:id="6"/>
      <w:r w:rsidRPr="00A667AB">
        <w:rPr>
          <w:sz w:val="21"/>
          <w:szCs w:val="21"/>
        </w:rPr>
        <w:t xml:space="preserve">Efetuei as verificações acima descritas para me certificar de que as minhas instalações se encontram protegidas contra a COVID-19. Efetuei-as para minha própria segurança e para segurança do meu pessoal e de qualquer pessoa que entre nas minhas instalações.  </w:t>
      </w:r>
    </w:p>
    <w:p w14:paraId="626A2B2B" w14:textId="77777777" w:rsidR="00F1788D" w:rsidRPr="00A667AB" w:rsidRDefault="00F1788D" w:rsidP="00190FEE">
      <w:pPr>
        <w:pStyle w:val="BodyText"/>
        <w:rPr>
          <w:sz w:val="12"/>
          <w:szCs w:val="12"/>
        </w:rPr>
      </w:pPr>
    </w:p>
    <w:p w14:paraId="68F20865" w14:textId="22814E60" w:rsidR="00F1788D" w:rsidRPr="00190FEE" w:rsidRDefault="00F1788D" w:rsidP="005C0CAE">
      <w:pPr>
        <w:pStyle w:val="BodyText"/>
        <w:ind w:left="993" w:hanging="993"/>
        <w:rPr>
          <w:sz w:val="22"/>
          <w:szCs w:val="22"/>
        </w:rPr>
      </w:pPr>
      <w:r>
        <w:rPr>
          <w:sz w:val="22"/>
          <w:szCs w:val="22"/>
        </w:rPr>
        <w:t xml:space="preserve">Assinatura </w:t>
      </w:r>
      <w:r>
        <w:rPr>
          <w:sz w:val="22"/>
          <w:szCs w:val="22"/>
        </w:rPr>
        <w:tab/>
        <w:t>……………………… Posição que ocupa na empresa ……………………….Data</w:t>
      </w:r>
      <w:r>
        <w:rPr>
          <w:sz w:val="22"/>
          <w:szCs w:val="22"/>
        </w:rPr>
        <w:tab/>
      </w:r>
    </w:p>
    <w:p w14:paraId="2839074D" w14:textId="77777777" w:rsidR="00190FEE" w:rsidRPr="00A667AB" w:rsidRDefault="00190FEE" w:rsidP="00190FEE">
      <w:pPr>
        <w:pStyle w:val="BodyText"/>
        <w:rPr>
          <w:sz w:val="12"/>
          <w:szCs w:val="12"/>
        </w:rPr>
      </w:pPr>
    </w:p>
    <w:p w14:paraId="2ED9CB12" w14:textId="77777777" w:rsidR="00341AEA" w:rsidRPr="00190FEE" w:rsidRDefault="00341AEA" w:rsidP="00190FEE">
      <w:pPr>
        <w:pStyle w:val="BodyText"/>
        <w:spacing w:after="60"/>
        <w:ind w:left="2126" w:hanging="2126"/>
        <w:rPr>
          <w:b w:val="0"/>
          <w:sz w:val="22"/>
          <w:szCs w:val="22"/>
        </w:rPr>
      </w:pPr>
      <w:r>
        <w:rPr>
          <w:sz w:val="22"/>
          <w:szCs w:val="22"/>
        </w:rPr>
        <w:t xml:space="preserve">Mais informações </w:t>
      </w:r>
      <w:r>
        <w:rPr>
          <w:sz w:val="22"/>
          <w:szCs w:val="22"/>
        </w:rPr>
        <w:tab/>
      </w:r>
      <w:r>
        <w:rPr>
          <w:b w:val="0"/>
          <w:sz w:val="22"/>
          <w:szCs w:val="22"/>
        </w:rPr>
        <w:t>O Governo publicou informações de orientação sobre como trabalhar em segurança:</w:t>
      </w:r>
    </w:p>
    <w:p w14:paraId="745050EB" w14:textId="23F13AB8" w:rsidR="00765767" w:rsidRPr="00190FEE" w:rsidRDefault="00341AEA" w:rsidP="005C0CAE">
      <w:pPr>
        <w:pStyle w:val="BodyTex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hyperlink r:id="rId16" w:history="1">
        <w:r>
          <w:rPr>
            <w:rStyle w:val="Hyperlink"/>
            <w:b w:val="0"/>
            <w:sz w:val="22"/>
            <w:szCs w:val="22"/>
          </w:rPr>
          <w:t>https://www.gov.uk/guidance/working-safely-during-coronavirus-covid-19</w:t>
        </w:r>
      </w:hyperlink>
      <w:r>
        <w:rPr>
          <w:b w:val="0"/>
          <w:sz w:val="22"/>
          <w:szCs w:val="22"/>
        </w:rPr>
        <w:t xml:space="preserve"> </w:t>
      </w:r>
    </w:p>
    <w:p w14:paraId="483D5057" w14:textId="77777777" w:rsidR="004E1CED" w:rsidRPr="00A667AB" w:rsidRDefault="004E1CED" w:rsidP="00190FEE">
      <w:pPr>
        <w:pStyle w:val="BodyText"/>
        <w:rPr>
          <w:b w:val="0"/>
          <w:sz w:val="12"/>
          <w:szCs w:val="12"/>
        </w:rPr>
      </w:pPr>
    </w:p>
    <w:p w14:paraId="733FF4F1" w14:textId="77777777" w:rsidR="00190FEE" w:rsidRPr="00190FEE" w:rsidRDefault="00190FEE" w:rsidP="00190FEE">
      <w:pPr>
        <w:pStyle w:val="BodyText"/>
        <w:rPr>
          <w:b w:val="0"/>
          <w:sz w:val="22"/>
          <w:szCs w:val="22"/>
        </w:rPr>
      </w:pPr>
    </w:p>
    <w:p w14:paraId="77A4AB7F" w14:textId="78667384" w:rsidR="004E1CED" w:rsidRPr="00190FEE" w:rsidRDefault="004E1CED" w:rsidP="00190FEE">
      <w:pPr>
        <w:pStyle w:val="BodyText"/>
        <w:ind w:left="2127" w:hanging="2127"/>
        <w:rPr>
          <w:b w:val="0"/>
          <w:sz w:val="22"/>
          <w:szCs w:val="22"/>
        </w:rPr>
      </w:pPr>
      <w:r>
        <w:rPr>
          <w:bCs w:val="0"/>
          <w:sz w:val="22"/>
          <w:szCs w:val="22"/>
        </w:rPr>
        <w:t xml:space="preserve">Contacte </w:t>
      </w:r>
      <w:r>
        <w:rPr>
          <w:b w:val="0"/>
          <w:sz w:val="22"/>
          <w:szCs w:val="22"/>
        </w:rPr>
        <w:t xml:space="preserve">a equipa que se ocupa de alimentação, saúde e segurança (Food, Health and Safety team) em </w:t>
      </w:r>
      <w:hyperlink r:id="rId17" w:history="1">
        <w:r>
          <w:rPr>
            <w:rStyle w:val="Hyperlink"/>
            <w:b w:val="0"/>
            <w:sz w:val="22"/>
            <w:szCs w:val="22"/>
          </w:rPr>
          <w:t>foodhealthandsafety@lambeth.gov.uk</w:t>
        </w:r>
      </w:hyperlink>
      <w:r>
        <w:rPr>
          <w:b w:val="0"/>
          <w:sz w:val="22"/>
          <w:szCs w:val="22"/>
        </w:rPr>
        <w:t xml:space="preserve"> </w:t>
      </w:r>
    </w:p>
    <w:sectPr w:rsidR="004E1CED" w:rsidRPr="00190FEE" w:rsidSect="00451DC4">
      <w:headerReference w:type="default" r:id="rId18"/>
      <w:footerReference w:type="default" r:id="rId19"/>
      <w:pgSz w:w="11910" w:h="16840"/>
      <w:pgMar w:top="720" w:right="720" w:bottom="567" w:left="720" w:header="426" w:footer="3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F0049" w14:textId="77777777" w:rsidR="00AF5DC0" w:rsidRDefault="00AF5DC0">
      <w:r>
        <w:separator/>
      </w:r>
    </w:p>
  </w:endnote>
  <w:endnote w:type="continuationSeparator" w:id="0">
    <w:p w14:paraId="7724E75D" w14:textId="77777777" w:rsidR="00AF5DC0" w:rsidRDefault="00AF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124873302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9CAE21B" w14:textId="77777777" w:rsidR="00451DC4" w:rsidRPr="00451DC4" w:rsidRDefault="00190FEE" w:rsidP="00190FEE">
            <w:pPr>
              <w:pStyle w:val="Footer"/>
              <w:tabs>
                <w:tab w:val="clear" w:pos="4513"/>
                <w:tab w:val="clear" w:pos="9026"/>
                <w:tab w:val="right" w:pos="104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Junho de 2020</w:t>
            </w:r>
            <w:r>
              <w:rPr>
                <w:sz w:val="18"/>
                <w:szCs w:val="18"/>
              </w:rPr>
              <w:tab/>
              <w:t xml:space="preserve">Página </w:t>
            </w:r>
            <w:r w:rsidR="00451DC4" w:rsidRPr="00451DC4">
              <w:rPr>
                <w:sz w:val="18"/>
                <w:szCs w:val="18"/>
              </w:rPr>
              <w:fldChar w:fldCharType="begin"/>
            </w:r>
            <w:r w:rsidR="00451DC4" w:rsidRPr="00451DC4">
              <w:rPr>
                <w:sz w:val="18"/>
                <w:szCs w:val="18"/>
              </w:rPr>
              <w:instrText xml:space="preserve"> PAGE </w:instrText>
            </w:r>
            <w:r w:rsidR="00451DC4" w:rsidRPr="00451DC4">
              <w:rPr>
                <w:sz w:val="18"/>
                <w:szCs w:val="18"/>
              </w:rPr>
              <w:fldChar w:fldCharType="separate"/>
            </w:r>
            <w:r w:rsidR="00451DC4" w:rsidRPr="00451DC4">
              <w:rPr>
                <w:sz w:val="18"/>
                <w:szCs w:val="18"/>
              </w:rPr>
              <w:t>2</w:t>
            </w:r>
            <w:r w:rsidR="00451DC4" w:rsidRPr="00451DC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de </w:t>
            </w:r>
            <w:r w:rsidR="00451DC4" w:rsidRPr="00451DC4">
              <w:rPr>
                <w:sz w:val="18"/>
                <w:szCs w:val="18"/>
              </w:rPr>
              <w:fldChar w:fldCharType="begin"/>
            </w:r>
            <w:r w:rsidR="00451DC4" w:rsidRPr="00451DC4">
              <w:rPr>
                <w:sz w:val="18"/>
                <w:szCs w:val="18"/>
              </w:rPr>
              <w:instrText xml:space="preserve"> NUMPAGES  </w:instrText>
            </w:r>
            <w:r w:rsidR="00451DC4" w:rsidRPr="00451DC4">
              <w:rPr>
                <w:sz w:val="18"/>
                <w:szCs w:val="18"/>
              </w:rPr>
              <w:fldChar w:fldCharType="separate"/>
            </w:r>
            <w:r w:rsidR="00451DC4" w:rsidRPr="00451DC4">
              <w:rPr>
                <w:sz w:val="18"/>
                <w:szCs w:val="18"/>
              </w:rPr>
              <w:t>2</w:t>
            </w:r>
            <w:r w:rsidR="00451DC4" w:rsidRPr="00451DC4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13D30" w14:textId="77777777" w:rsidR="00AF5DC0" w:rsidRDefault="00AF5DC0">
      <w:r>
        <w:separator/>
      </w:r>
    </w:p>
  </w:footnote>
  <w:footnote w:type="continuationSeparator" w:id="0">
    <w:p w14:paraId="450AD4CF" w14:textId="77777777" w:rsidR="00AF5DC0" w:rsidRDefault="00AF5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C4ECB" w14:textId="77777777" w:rsidR="00F3492E" w:rsidRDefault="00341AEA" w:rsidP="00FC361E">
    <w:pPr>
      <w:pStyle w:val="Header"/>
      <w:jc w:val="right"/>
    </w:pPr>
    <w:r>
      <w:rPr>
        <w:noProof/>
        <w:color w:val="1F497D" w:themeColor="text2"/>
      </w:rPr>
      <w:drawing>
        <wp:anchor distT="0" distB="0" distL="114300" distR="114300" simplePos="0" relativeHeight="251659264" behindDoc="0" locked="0" layoutInCell="1" allowOverlap="1" wp14:anchorId="519242A8" wp14:editId="731416E5">
          <wp:simplePos x="0" y="0"/>
          <wp:positionH relativeFrom="column">
            <wp:posOffset>5448300</wp:posOffset>
          </wp:positionH>
          <wp:positionV relativeFrom="paragraph">
            <wp:posOffset>-297180</wp:posOffset>
          </wp:positionV>
          <wp:extent cx="1360805" cy="914400"/>
          <wp:effectExtent l="0" t="0" r="0" b="0"/>
          <wp:wrapSquare wrapText="bothSides"/>
          <wp:docPr id="18" name="Picture 18" descr="C:\Users\ECtori\OneDrive - London Borough Of Lambeth\Pictures\lambeth%20logo%20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Ctori\OneDrive - London Borough Of Lambeth\Pictures\lambeth%20logo%20smal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07888D" w14:textId="77777777" w:rsidR="00FC361E" w:rsidRDefault="00FC361E" w:rsidP="00FC361E">
    <w:pPr>
      <w:pStyle w:val="Header"/>
      <w:jc w:val="right"/>
      <w:rPr>
        <w:color w:val="1F497D" w:themeColor="text2"/>
      </w:rPr>
    </w:pPr>
  </w:p>
  <w:p w14:paraId="770E7C02" w14:textId="77777777" w:rsidR="00572968" w:rsidRPr="00FC361E" w:rsidRDefault="00572968" w:rsidP="00FC361E">
    <w:pPr>
      <w:pStyle w:val="Header"/>
      <w:jc w:val="right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E3179"/>
    <w:multiLevelType w:val="hybridMultilevel"/>
    <w:tmpl w:val="92D694C6"/>
    <w:lvl w:ilvl="0" w:tplc="10644EA2">
      <w:start w:val="1"/>
      <w:numFmt w:val="decimal"/>
      <w:lvlText w:val="%1."/>
      <w:lvlJc w:val="left"/>
      <w:pPr>
        <w:ind w:left="46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64246A6"/>
    <w:multiLevelType w:val="hybridMultilevel"/>
    <w:tmpl w:val="017A084C"/>
    <w:lvl w:ilvl="0" w:tplc="CF160B1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1E70"/>
    <w:multiLevelType w:val="hybridMultilevel"/>
    <w:tmpl w:val="CCE85F94"/>
    <w:lvl w:ilvl="0" w:tplc="CF160B18">
      <w:start w:val="1"/>
      <w:numFmt w:val="lowerLetter"/>
      <w:lvlText w:val="%1."/>
      <w:lvlJc w:val="left"/>
      <w:pPr>
        <w:ind w:left="467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148145B1"/>
    <w:multiLevelType w:val="hybridMultilevel"/>
    <w:tmpl w:val="C81A0674"/>
    <w:lvl w:ilvl="0" w:tplc="E47C260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73808D54">
      <w:numFmt w:val="bullet"/>
      <w:lvlText w:val="•"/>
      <w:lvlJc w:val="left"/>
      <w:pPr>
        <w:ind w:left="1445" w:hanging="360"/>
      </w:pPr>
      <w:rPr>
        <w:rFonts w:hint="default"/>
        <w:lang w:val="en-GB" w:eastAsia="en-GB" w:bidi="en-GB"/>
      </w:rPr>
    </w:lvl>
    <w:lvl w:ilvl="2" w:tplc="4838E9E2">
      <w:numFmt w:val="bullet"/>
      <w:lvlText w:val="•"/>
      <w:lvlJc w:val="left"/>
      <w:pPr>
        <w:ind w:left="2071" w:hanging="360"/>
      </w:pPr>
      <w:rPr>
        <w:rFonts w:hint="default"/>
        <w:lang w:val="en-GB" w:eastAsia="en-GB" w:bidi="en-GB"/>
      </w:rPr>
    </w:lvl>
    <w:lvl w:ilvl="3" w:tplc="35240C2A">
      <w:numFmt w:val="bullet"/>
      <w:lvlText w:val="•"/>
      <w:lvlJc w:val="left"/>
      <w:pPr>
        <w:ind w:left="2697" w:hanging="360"/>
      </w:pPr>
      <w:rPr>
        <w:rFonts w:hint="default"/>
        <w:lang w:val="en-GB" w:eastAsia="en-GB" w:bidi="en-GB"/>
      </w:rPr>
    </w:lvl>
    <w:lvl w:ilvl="4" w:tplc="E4901C0A">
      <w:numFmt w:val="bullet"/>
      <w:lvlText w:val="•"/>
      <w:lvlJc w:val="left"/>
      <w:pPr>
        <w:ind w:left="3322" w:hanging="360"/>
      </w:pPr>
      <w:rPr>
        <w:rFonts w:hint="default"/>
        <w:lang w:val="en-GB" w:eastAsia="en-GB" w:bidi="en-GB"/>
      </w:rPr>
    </w:lvl>
    <w:lvl w:ilvl="5" w:tplc="F84C062A">
      <w:numFmt w:val="bullet"/>
      <w:lvlText w:val="•"/>
      <w:lvlJc w:val="left"/>
      <w:pPr>
        <w:ind w:left="3948" w:hanging="360"/>
      </w:pPr>
      <w:rPr>
        <w:rFonts w:hint="default"/>
        <w:lang w:val="en-GB" w:eastAsia="en-GB" w:bidi="en-GB"/>
      </w:rPr>
    </w:lvl>
    <w:lvl w:ilvl="6" w:tplc="D8AAB1EE">
      <w:numFmt w:val="bullet"/>
      <w:lvlText w:val="•"/>
      <w:lvlJc w:val="left"/>
      <w:pPr>
        <w:ind w:left="4574" w:hanging="360"/>
      </w:pPr>
      <w:rPr>
        <w:rFonts w:hint="default"/>
        <w:lang w:val="en-GB" w:eastAsia="en-GB" w:bidi="en-GB"/>
      </w:rPr>
    </w:lvl>
    <w:lvl w:ilvl="7" w:tplc="874A94EA">
      <w:numFmt w:val="bullet"/>
      <w:lvlText w:val="•"/>
      <w:lvlJc w:val="left"/>
      <w:pPr>
        <w:ind w:left="5199" w:hanging="360"/>
      </w:pPr>
      <w:rPr>
        <w:rFonts w:hint="default"/>
        <w:lang w:val="en-GB" w:eastAsia="en-GB" w:bidi="en-GB"/>
      </w:rPr>
    </w:lvl>
    <w:lvl w:ilvl="8" w:tplc="7944A664">
      <w:numFmt w:val="bullet"/>
      <w:lvlText w:val="•"/>
      <w:lvlJc w:val="left"/>
      <w:pPr>
        <w:ind w:left="5825" w:hanging="360"/>
      </w:pPr>
      <w:rPr>
        <w:rFonts w:hint="default"/>
        <w:lang w:val="en-GB" w:eastAsia="en-GB" w:bidi="en-GB"/>
      </w:rPr>
    </w:lvl>
  </w:abstractNum>
  <w:abstractNum w:abstractNumId="4" w15:restartNumberingAfterBreak="0">
    <w:nsid w:val="23E07E92"/>
    <w:multiLevelType w:val="hybridMultilevel"/>
    <w:tmpl w:val="4E382B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652E7"/>
    <w:multiLevelType w:val="multilevel"/>
    <w:tmpl w:val="DC04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716E46"/>
    <w:multiLevelType w:val="hybridMultilevel"/>
    <w:tmpl w:val="70EC8E9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142B69"/>
    <w:multiLevelType w:val="hybridMultilevel"/>
    <w:tmpl w:val="32403B14"/>
    <w:lvl w:ilvl="0" w:tplc="B734E834">
      <w:start w:val="1"/>
      <w:numFmt w:val="lowerLetter"/>
      <w:lvlText w:val="%1."/>
      <w:lvlJc w:val="left"/>
      <w:pPr>
        <w:ind w:left="467" w:hanging="360"/>
      </w:pPr>
      <w:rPr>
        <w:rFonts w:ascii="Arial" w:hAnsi="Arial" w:cs="Arial"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8" w15:restartNumberingAfterBreak="0">
    <w:nsid w:val="34281759"/>
    <w:multiLevelType w:val="hybridMultilevel"/>
    <w:tmpl w:val="56E4F5FA"/>
    <w:lvl w:ilvl="0" w:tplc="76AADDE0">
      <w:start w:val="3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37E931C6"/>
    <w:multiLevelType w:val="hybridMultilevel"/>
    <w:tmpl w:val="30E04CD4"/>
    <w:lvl w:ilvl="0" w:tplc="58481D2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 w15:restartNumberingAfterBreak="0">
    <w:nsid w:val="46113466"/>
    <w:multiLevelType w:val="hybridMultilevel"/>
    <w:tmpl w:val="CBD2DCF2"/>
    <w:lvl w:ilvl="0" w:tplc="CF160B18">
      <w:start w:val="1"/>
      <w:numFmt w:val="lowerLetter"/>
      <w:lvlText w:val="%1."/>
      <w:lvlJc w:val="left"/>
      <w:pPr>
        <w:ind w:left="467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1" w15:restartNumberingAfterBreak="0">
    <w:nsid w:val="66FA532C"/>
    <w:multiLevelType w:val="hybridMultilevel"/>
    <w:tmpl w:val="FE5A7ADA"/>
    <w:lvl w:ilvl="0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9AF2DF0"/>
    <w:multiLevelType w:val="hybridMultilevel"/>
    <w:tmpl w:val="310A9976"/>
    <w:lvl w:ilvl="0" w:tplc="CF160B18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80412F"/>
    <w:multiLevelType w:val="hybridMultilevel"/>
    <w:tmpl w:val="B0460CE2"/>
    <w:lvl w:ilvl="0" w:tplc="CF160B18">
      <w:start w:val="1"/>
      <w:numFmt w:val="lowerLetter"/>
      <w:lvlText w:val="%1."/>
      <w:lvlJc w:val="left"/>
      <w:pPr>
        <w:ind w:left="467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74BB7008"/>
    <w:multiLevelType w:val="hybridMultilevel"/>
    <w:tmpl w:val="4B6AB3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980DA9E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8059E"/>
    <w:multiLevelType w:val="hybridMultilevel"/>
    <w:tmpl w:val="6C600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4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 w:numId="10">
    <w:abstractNumId w:val="15"/>
  </w:num>
  <w:num w:numId="11">
    <w:abstractNumId w:val="2"/>
  </w:num>
  <w:num w:numId="12">
    <w:abstractNumId w:val="7"/>
  </w:num>
  <w:num w:numId="13">
    <w:abstractNumId w:val="12"/>
  </w:num>
  <w:num w:numId="14">
    <w:abstractNumId w:val="13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2E"/>
    <w:rsid w:val="000051A8"/>
    <w:rsid w:val="00096345"/>
    <w:rsid w:val="000C7CDC"/>
    <w:rsid w:val="00111128"/>
    <w:rsid w:val="00190FEE"/>
    <w:rsid w:val="001A36AD"/>
    <w:rsid w:val="001E7BC3"/>
    <w:rsid w:val="002B0080"/>
    <w:rsid w:val="002D6683"/>
    <w:rsid w:val="00324921"/>
    <w:rsid w:val="00341AEA"/>
    <w:rsid w:val="00356E3B"/>
    <w:rsid w:val="00365219"/>
    <w:rsid w:val="003915CD"/>
    <w:rsid w:val="003A20A1"/>
    <w:rsid w:val="003C3B86"/>
    <w:rsid w:val="004160D1"/>
    <w:rsid w:val="00430759"/>
    <w:rsid w:val="00451DC4"/>
    <w:rsid w:val="004A1F06"/>
    <w:rsid w:val="004E1CED"/>
    <w:rsid w:val="00525B58"/>
    <w:rsid w:val="005351CD"/>
    <w:rsid w:val="00572968"/>
    <w:rsid w:val="005828F5"/>
    <w:rsid w:val="0058500F"/>
    <w:rsid w:val="005C0CAE"/>
    <w:rsid w:val="005E2533"/>
    <w:rsid w:val="00617786"/>
    <w:rsid w:val="00677152"/>
    <w:rsid w:val="00696E88"/>
    <w:rsid w:val="00765767"/>
    <w:rsid w:val="00767519"/>
    <w:rsid w:val="00860BF7"/>
    <w:rsid w:val="008B76EA"/>
    <w:rsid w:val="008F4EF4"/>
    <w:rsid w:val="00911340"/>
    <w:rsid w:val="009720FD"/>
    <w:rsid w:val="009C3AB0"/>
    <w:rsid w:val="00A07859"/>
    <w:rsid w:val="00A21465"/>
    <w:rsid w:val="00A667AB"/>
    <w:rsid w:val="00A75228"/>
    <w:rsid w:val="00AA2DCA"/>
    <w:rsid w:val="00AF5DC0"/>
    <w:rsid w:val="00BE3572"/>
    <w:rsid w:val="00BF1F96"/>
    <w:rsid w:val="00C001D6"/>
    <w:rsid w:val="00C83662"/>
    <w:rsid w:val="00C952AB"/>
    <w:rsid w:val="00CF7649"/>
    <w:rsid w:val="00D64179"/>
    <w:rsid w:val="00DF2DCB"/>
    <w:rsid w:val="00E808CF"/>
    <w:rsid w:val="00EC2DD9"/>
    <w:rsid w:val="00EF074C"/>
    <w:rsid w:val="00F1788D"/>
    <w:rsid w:val="00F3492E"/>
    <w:rsid w:val="00F37FB4"/>
    <w:rsid w:val="00F86430"/>
    <w:rsid w:val="00FC361E"/>
    <w:rsid w:val="00FD6A64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F56A9"/>
  <w15:docId w15:val="{E70BA75F-7965-405B-B6EB-3820DC6D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FC36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61E"/>
    <w:rPr>
      <w:rFonts w:ascii="Arial" w:eastAsia="Arial" w:hAnsi="Arial" w:cs="Arial"/>
      <w:lang w:val="pt-PT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FC36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61E"/>
    <w:rPr>
      <w:rFonts w:ascii="Arial" w:eastAsia="Arial" w:hAnsi="Arial" w:cs="Arial"/>
      <w:lang w:val="pt-PT" w:eastAsia="en-GB" w:bidi="en-GB"/>
    </w:rPr>
  </w:style>
  <w:style w:type="character" w:styleId="Hyperlink">
    <w:name w:val="Hyperlink"/>
    <w:basedOn w:val="DefaultParagraphFont"/>
    <w:uiPriority w:val="99"/>
    <w:unhideWhenUsed/>
    <w:rsid w:val="001A36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767"/>
    <w:rPr>
      <w:rFonts w:ascii="Segoe UI" w:eastAsia="Arial" w:hAnsi="Segoe UI" w:cs="Segoe UI"/>
      <w:sz w:val="18"/>
      <w:szCs w:val="18"/>
      <w:lang w:val="pt-PT" w:eastAsia="en-GB" w:bidi="en-GB"/>
    </w:rPr>
  </w:style>
  <w:style w:type="paragraph" w:customStyle="1" w:styleId="Default">
    <w:name w:val="Default"/>
    <w:rsid w:val="00E808CF"/>
    <w:pPr>
      <w:widowControl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F764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25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5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533"/>
    <w:rPr>
      <w:rFonts w:ascii="Arial" w:eastAsia="Arial" w:hAnsi="Arial" w:cs="Arial"/>
      <w:sz w:val="20"/>
      <w:szCs w:val="20"/>
      <w:lang w:val="pt-PT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5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533"/>
    <w:rPr>
      <w:rFonts w:ascii="Arial" w:eastAsia="Arial" w:hAnsi="Arial" w:cs="Arial"/>
      <w:b/>
      <w:bCs/>
      <w:sz w:val="20"/>
      <w:szCs w:val="20"/>
      <w:lang w:val="pt-PT" w:eastAsia="en-GB" w:bidi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C0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644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1992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983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6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3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staying-alert-and-safe-social-distancing/staying-alert-and-safe-social-distancin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nhs.uk/conditions/coronavirus-covid-19/testing-and-tracing/get-an-antigen-test-to-check-if-you-have-coronavirus/" TargetMode="External"/><Relationship Id="rId17" Type="http://schemas.openxmlformats.org/officeDocument/2006/relationships/hyperlink" Target="mailto:foodhealthandsafety@lambeth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uidance/working-safely-during-coronavirus-covid-1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.uk/conditions/coronavirus-covid-19/check-if-you-have-coronavirus-symptom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x3v521MTjio&amp;feature=youtube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ambeth.gov.uk/coronavirus-covid-19/information-for-businesses/printable-noti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4B3B9E543AE44AF47250C6943965F" ma:contentTypeVersion="12" ma:contentTypeDescription="Create a new document." ma:contentTypeScope="" ma:versionID="017dd263497f4016ea0f7c54286c5857">
  <xsd:schema xmlns:xsd="http://www.w3.org/2001/XMLSchema" xmlns:xs="http://www.w3.org/2001/XMLSchema" xmlns:p="http://schemas.microsoft.com/office/2006/metadata/properties" xmlns:ns3="ff2a13d2-f84a-495e-a043-36d20991170d" xmlns:ns4="27de54a1-28f0-49f7-a612-bf41cb648bb0" targetNamespace="http://schemas.microsoft.com/office/2006/metadata/properties" ma:root="true" ma:fieldsID="5971f43a6663305d69accc20dbc7963b" ns3:_="" ns4:_="">
    <xsd:import namespace="ff2a13d2-f84a-495e-a043-36d20991170d"/>
    <xsd:import namespace="27de54a1-28f0-49f7-a612-bf41cb648b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a13d2-f84a-495e-a043-36d2099117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e54a1-28f0-49f7-a612-bf41cb648b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97ED8-474D-4474-A3B5-6F7DBFC85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a13d2-f84a-495e-a043-36d20991170d"/>
    <ds:schemaRef ds:uri="27de54a1-28f0-49f7-a612-bf41cb648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7DE6D-B8A1-49EA-91C3-BC5C7ECB77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06561-9C91-48A9-865F-839AB739E0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B63FCA-1187-42CB-AEE2-D89754B51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Reopening checklist for food businesses during COVID-19</vt:lpstr>
    </vt:vector>
  </TitlesOfParts>
  <Company>East Lothian Council</Company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Reopening checklist for food businesses during COVID-19</dc:title>
  <dc:creator>Food Standards Agency</dc:creator>
  <cp:lastModifiedBy>Federica Chionna</cp:lastModifiedBy>
  <cp:revision>4</cp:revision>
  <cp:lastPrinted>2020-05-28T13:21:00Z</cp:lastPrinted>
  <dcterms:created xsi:type="dcterms:W3CDTF">2020-07-02T14:59:00Z</dcterms:created>
  <dcterms:modified xsi:type="dcterms:W3CDTF">2020-07-06T09:19:00Z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2020-05-28T00:00:00Z</vt:filetime>
  </property>
  <property fmtid="{D5CDD505-2E9C-101B-9397-08002B2CF9AE}" pid="5" name="ContentTypeId">
    <vt:lpwstr>0x0101003D74B3B9E543AE44AF47250C6943965F</vt:lpwstr>
  </property>
</Properties>
</file>